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IT培训可行性报告</w:t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（一）现状与目标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行业发展历程：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2000年到2016年，互联网行业在国内兴起，软件开发相关岗位出现严重人员紧缺，国内高校陆续开设计算机相关专业如：计算机科学与技术，软件工程。这段时间的前中期计算机专业学员毕业及就业，但社会上依旧人才紧缺，造就高级软件开发人才重金难求的现象，进而推动软件开发岗位成为高薪岗位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此背景下，大量IT培训类机构开始出现，通过5-6个月的基础培训学习，培养大量初级软件开发人员满足市场需求。这段时间的中后期IT行业技术更新大爆发，安卓，IOS，web前端等技术岗位应运而生，这是IT行业的黄金十年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2017年开始，IT行业应用技术升级，出现物联网，大数据，人工智能等领域，初级软件开发岗位开始饱和。但国内各大高校本科阶段，计算机专业相关课程至今更新迭代极少，技术栈落后，且学习内容繁杂，最典型的例子面试应届生或实习生，简历什么技术栈都有但一问三不知，这种从高校走出来的学员只能停留在初级层次，找工作非常吃力，根本原因：初级开发人才过剩，企业不再愿意花时间，金钱与精力去培养，希望寻找可以直接上手的中高级开发人员。传统培训机构的技术栈更新迭代紧跟一线，但只能做到单一的理论教学，在培养编程逻辑，开发思维，团队协助等方面，缺乏真实商业开发场景支持，通过询问项目开发等相关问题，企业可以轻松分辨出是否具备真实开发工作经验。此类传统培训行业出来的学员因缺乏商业项目经验，面试缺乏展示技术与沟通能力的媒介，在求职时依旧容易碰壁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当前IT初级人才痛点总结：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行业初级开发岗位饱和，企业拒绝培养人才（工作难找，都要经验）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行业更新迭代快，高校课程配置落后，科班身份溢价消失，实际基础非常薄弱（需要额外的获取知识渠道）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传统培训机构缺乏真实开发场景，无法培养学员编程逻辑，开发思维，团队协助等方面能力（无法提供初级开发进入中级开发的机会）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资源汇总：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公司具备培训资质，无需重新注册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手里有价值5万的传统培训机构课程，java后端开发，web前端开发课程各一套，直接借鉴节省课程研发时间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软件开发团队手里拥有大量商业项目，可以直接让学员做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抖音运营团队拥有丰富的短视频平台运营及获客经验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公司实力强大，已完成项目可以形成强力企业背书，在招生的时候可以让学生产生信任感，招生更加容易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公司地理位置优越，位于直辖市，有大量的软件开发岗位，紧邻超一线城市北京，工作岗位更多，对渴望就业的学员可以宣传找工作方便，吸引力强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目标畅想：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学员痛点及手中现有资源，打造全新it培训行业（真实企业内训），通过前期紧跟一线技术的录播课程，布置作业和老师答疑等方法，夯实学员基础能力。录制简单的，可迅速开发的教学项目，培养学员基础的编程逻辑与开发思维，通过就业压力推出拥有真实商业项目为亮点的《企业内训》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目前以有公司开始运营企业内训（</w:t>
      </w:r>
      <w:r>
        <w:rPr>
          <w:rStyle w:val="7"/>
          <w:rFonts w:hint="eastAsia"/>
          <w:lang w:val="en-US" w:eastAsia="zh-CN"/>
        </w:rPr>
        <w:fldChar w:fldCharType="begin"/>
      </w:r>
      <w:r>
        <w:rPr>
          <w:rStyle w:val="7"/>
          <w:rFonts w:hint="eastAsia"/>
          <w:lang w:val="en-US" w:eastAsia="zh-CN"/>
        </w:rPr>
        <w:instrText xml:space="preserve"> HYPERLINK "https://www.zhihu.com/question/315576757/answers/updated?utm_id=0" </w:instrText>
      </w:r>
      <w:r>
        <w:rPr>
          <w:rStyle w:val="7"/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深兰科技</w:t>
      </w:r>
      <w:r>
        <w:rPr>
          <w:rStyle w:val="7"/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），弥补传统行业暴露的问题，同时增加收入与知名度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3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市场调研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生源调研：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79495" cy="3876675"/>
            <wp:effectExtent l="0" t="0" r="190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949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/>
          <w:lang w:val="en-US" w:eastAsia="zh-CN"/>
        </w:rPr>
        <w:t>计算机相关专业目前是高校报考的热门专业，从数据中可见，2023年（今年）本科阶段：计算机科学与技术12.5万，软件工程6.5万，还有很多非科班但也学习编程，就业以开发岗位为主的专业：电子信息工程，大数据，人工智能等专业，累计招生将达到30万人。专科阶段根据媒体对《</w:t>
      </w:r>
      <w:r>
        <w:rPr>
          <w:rStyle w:val="7"/>
        </w:rPr>
        <w:fldChar w:fldCharType="begin"/>
      </w:r>
      <w:r>
        <w:rPr>
          <w:rStyle w:val="7"/>
        </w:rPr>
        <w:instrText xml:space="preserve"> HYPERLINK "https://baijiahao.baidu.com/s?id=1763977137844104502&amp;wfr=spider&amp;for=pc" </w:instrText>
      </w:r>
      <w:r>
        <w:rPr>
          <w:rStyle w:val="7"/>
        </w:rPr>
        <w:fldChar w:fldCharType="separate"/>
      </w:r>
      <w:r>
        <w:rPr>
          <w:rStyle w:val="7"/>
        </w:rPr>
        <w:t>高等教育蓝皮书</w:t>
      </w:r>
      <w:r>
        <w:rPr>
          <w:rStyle w:val="7"/>
          <w:rFonts w:hint="eastAsia"/>
          <w:lang w:val="en-US" w:eastAsia="zh-CN"/>
        </w:rPr>
        <w:t>2019</w:t>
      </w:r>
      <w:r>
        <w:rPr>
          <w:rStyle w:val="7"/>
        </w:rPr>
        <w:fldChar w:fldCharType="end"/>
      </w:r>
      <w:r>
        <w:rPr>
          <w:rFonts w:hint="eastAsia"/>
          <w:lang w:val="en-US" w:eastAsia="zh-CN"/>
        </w:rPr>
        <w:t>》内容的摘抄得知，2019年时专科院校的计算机相关专业招生情况：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计算机应用技术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25.99万人、软件技术21.1万人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ind w:firstLine="42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根据以上信息可以得知，目前学习编程的在校生累计达到200万接近300万人。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就业调研：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根据《麦可思中国本科生就业报告》摘抄，目前计算机相关专业的招生人数和招生分数持续上涨，但计算机相关专业的就业率连年下跌。目前软件开发类的工作越来越难招已经成为了在校生的共识。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18790" cy="2700655"/>
            <wp:effectExtent l="0" t="0" r="13970" b="12065"/>
            <wp:docPr id="3" name="图片 3" descr="1700990105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990105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75610" cy="2564130"/>
            <wp:effectExtent l="0" t="0" r="11430" b="11430"/>
            <wp:docPr id="4" name="图片 4" descr="1700990847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09908479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竞品调研：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传统培训模式：（线上，线下）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线上培训针对人群以学生，在职想转行人员为客户目标，不同机构通过观看线上视频课，线上会议，直播课授课等方式，配合答疑老师进行教学。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线下培训针对应届生，脱产转行人员，培训机构会在各地建设校区，老师当面授课，对于自制力差，想要学习氛围的学员比较有吸引力，但费用较高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传统培训机构课程价格及招生：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最新的调查和之前从事IT培训时了解到的信息，目前IT培训行业比较出名的机构，基本课程价格都是线上一万左右，线下两万多。招生人数以去年达内web前端开发举例，8月份一期全国招生300多人，每人两万多的学费，营业而就已经突破600多万。Java后端开发具体人数不知，但听说比web前端要多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除了这些能做线上培训和全国有校区的大机构，各高校附近也有很多的小机构，根据之前学员讲述，这种机构都是老学员去拉人，靠口碑招生，一个学员费用1万多，每期也能达到15人左右。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18585" cy="4570730"/>
            <wp:effectExtent l="0" t="0" r="5715" b="1270"/>
            <wp:docPr id="2" name="图片 2" descr="17007568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0756898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8585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市场调研分析总结：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高考计算机专业的招生情况可以看出来，软件开发岗位凭借高端，挣钱等标签，吸引着无数年轻人奔赴而来。但近年来网上都在说软件开发岗位完了，招聘的越来越少，面试难度越来越高，这些言论吓跑了不少人，同时也给没被吓跑的人心里树立了一个想法：现在就业难度大，我要有更多的筹码。他们会寻找各种资源去提升自己，其中之一就是为知识付费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前的客户群体已经足够的庞大了，就业形式也给这个群体施加了足够的压力，IT培训行业孕育出多家大型上市公司，说明市场是足够大的，我们现在如果投入到IT培训行业，手里的资源正好可以弥补这些大型培训公司的缺点，完全具备争抢学员的资本。</w:t>
      </w:r>
    </w:p>
    <w:p>
      <w:pPr>
        <w:pStyle w:val="3"/>
        <w:numPr>
          <w:ilvl w:val="0"/>
          <w:numId w:val="3"/>
        </w:num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可行性分析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我方优势：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真实的商业项目可以带着做，让学员了解到企业中开发岗位真实工作内容，工作流程，以及常用的开发工具和协同工具。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可以培养学员在真实开发中解决问题的能力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真实上线的项目，写在简历中非常加分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公司项目以物联网项目为主，课程宣传以物联网开发工程师为核心，在当前IT技术升级的时代非常具备吸引力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所有教师保持一线开发，并非传统培训机构教师脱离一线过久，很多技术栈只能停留在理论层次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可以给开工作证明或实习证明，帮打磨简历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目前问题：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没有招生渠道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没有推荐就业的渠道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之前没有培训IT培训经验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定价与利润：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调研结果来看，目前一线，二线和小型培训机构价格差距不大，线下脱产学习学费2万起步，线上学习根据不同机构的服务内容和课程质量，价格从七八千到一万五六的都有，价格波动较大。课程价格七八千的课程，基本不具备答疑和推荐就业服务，而且课程内容比较陈旧，非主推类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我们在前期没有知名度和学员信任度的情况下，可以考虑把价格定在这个区间偏上，比如：从零基础到就业的课程定价5800，带真实企业内训的8800，来公司参加企业内训的9800。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内训是课程的特色，也是我们的核心价值。企业内训怎么售卖是一个要谨慎思考的问题。没有报名从零基础到就业课程的学员，不能报名企业内训，理由为：不了解学员的能力，担心影响我们学员的项目进度和项目质量。但有很多人会说我们只需要企业内训，这种情况是否应该收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可行性总结：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拥有传统培训机构所不具备的资源优势，所在行业也属于目前IT行业的热门，对于在校大学生，转行人群非常具备吸引力。此外很多人不一定是真的菜，只是因为没有真实的商业项目开发经验，在找工作时缺乏信心比较胆怯，害怕说错从而错过展示自己的机会。所以很多技术不错想入行的人，都非常渴望有一段真实的项目开发经验。所以我们的招生群体要大于传统培训行业。</w:t>
      </w: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3"/>
        </w:num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实施预案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前期准备：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录制知识分享类视频，发布在抖音，B站等视频平台的，培养基础招生渠道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根据已有课程资源，打磨合适的课程大纲，做好课程划分，开始录制课程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招生方案：</w:t>
      </w:r>
    </w:p>
    <w:p>
      <w:pPr>
        <w:numPr>
          <w:ilvl w:val="0"/>
          <w:numId w:val="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在抖音，B站等平台发视频，加助教领取资料，同时拉学习群做客户积累，后期开2-3天短期培训，增强信任，引导购买商业项目课程。同时开启直播做技术直播，引导付费课程</w:t>
      </w:r>
    </w:p>
    <w:p>
      <w:pPr>
        <w:numPr>
          <w:ilvl w:val="0"/>
          <w:numId w:val="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投放渠道，通过技术类型公众号或者博主，以低价体验课未噱头，获取高质量精准客户群体</w:t>
      </w:r>
    </w:p>
    <w:p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与传统培训机构合作，直接由传统培训机构负责招生，我们负责培训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授课方式：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对于基础课，项目课统一以线上录播课为主，在课程中布置作业，老师负责作业验收与技术答疑，每周一场直播答疑或技术分析，增加与学员的粘性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真实商业项目分为线上与线下两种，线上参考居家办公的模式，学员远程完成技术开发，线下学员来公司一同办公，整个商业项目周期控制在一个月到一个半月。目前设想以前端项目开发为例，一个项目拆分为三个模块，交由三组学员协作开发，培养团队开发能力。每组学员为三人，同样的功能三人各自完成一遍，每天晚上开会复盘，阅读学员代码分析存在的问题，提供解决思路。挑选每组中完成挑选完成度最好的学员代码，对三组代码进行整合，确保项目本身质量，同时拉起次日所有人开发节点的一致性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就业问题：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寻找联系招聘会，增加学员面试机会。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与IT公司HR聊合作，有招聘需求第一时间获取，并为对方输送优质学员简历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（五）公司收获</w:t>
      </w:r>
      <w:bookmarkStart w:id="0" w:name="_GoBack"/>
      <w:bookmarkEnd w:id="0"/>
    </w:p>
    <w:p>
      <w:pPr>
        <w:widowControl w:val="0"/>
        <w:numPr>
          <w:ilvl w:val="0"/>
          <w:numId w:val="9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增加全新的收入渠道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提升公司知名度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促进开发岗位技术沉淀，培养开发规范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新业务的拓展，提高员工激情，促进技术栈更新迭代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通过培训发掘优秀开发人员，帮助公司实现人才储备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5EE23"/>
    <w:multiLevelType w:val="singleLevel"/>
    <w:tmpl w:val="9ED5E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97E29D"/>
    <w:multiLevelType w:val="singleLevel"/>
    <w:tmpl w:val="AE97E2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23F572"/>
    <w:multiLevelType w:val="singleLevel"/>
    <w:tmpl w:val="CA23F5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C71A8D6"/>
    <w:multiLevelType w:val="singleLevel"/>
    <w:tmpl w:val="DC71A8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9B19E68"/>
    <w:multiLevelType w:val="singleLevel"/>
    <w:tmpl w:val="E9B19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5F62D7"/>
    <w:multiLevelType w:val="singleLevel"/>
    <w:tmpl w:val="ED5F62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04BF7A1"/>
    <w:multiLevelType w:val="singleLevel"/>
    <w:tmpl w:val="F04BF7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2E92887"/>
    <w:multiLevelType w:val="singleLevel"/>
    <w:tmpl w:val="22E928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2B8CBDD"/>
    <w:multiLevelType w:val="singleLevel"/>
    <w:tmpl w:val="32B8CB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DExZGEyNzFjYTBjOTAxZTZkMmJmMDQ0NDAyYmIifQ=="/>
  </w:docVars>
  <w:rsids>
    <w:rsidRoot w:val="00000000"/>
    <w:rsid w:val="160E5A3B"/>
    <w:rsid w:val="2D866C16"/>
    <w:rsid w:val="32B36832"/>
    <w:rsid w:val="3D0A145E"/>
    <w:rsid w:val="6056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2023-11-23T13:07:00Z</dcterms:created>
  <dc:creator>Administrator.DESKTOP-CR53B3D</dc:creator>
  <cp:lastModifiedBy>尽欢</cp:lastModifiedBy>
  <dcterms:modified xsi:type="dcterms:W3CDTF">2023-11-27T00:52:08Z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728BF0C8DA9D4E32A16E68403697152C_13</vt:lpwstr>
  </property>
</Properties>
</file>