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03987">
      <w:pPr>
        <w:ind w:firstLine="0" w:firstLineChars="0"/>
        <w:rPr>
          <w:rFonts w:ascii="Arial Black" w:hAnsi="Arial Black" w:eastAsia="黑体"/>
          <w:w w:val="99"/>
          <w:sz w:val="36"/>
          <w:szCs w:val="36"/>
          <w:highlight w:val="none"/>
        </w:rPr>
      </w:pPr>
      <w:r>
        <w:rPr>
          <w:rFonts w:ascii="Arial Black" w:hAnsi="Arial Black" w:eastAsia="黑体"/>
          <w:w w:val="99"/>
          <w:sz w:val="36"/>
          <w:szCs w:val="36"/>
          <w:highlight w:val="none"/>
        </w:rPr>
        <w:t>Andawell</w:t>
      </w:r>
    </w:p>
    <w:p w14:paraId="6DEBC529">
      <w:pPr>
        <w:ind w:left="-708" w:firstLine="473"/>
        <w:jc w:val="both"/>
        <w:rPr>
          <w:rFonts w:hint="eastAsia" w:ascii="宋体" w:hAnsi="宋体"/>
          <w:w w:val="99"/>
          <w:highlight w:val="none"/>
        </w:rPr>
      </w:pPr>
    </w:p>
    <w:p w14:paraId="08F79CED">
      <w:pPr>
        <w:ind w:left="-708" w:firstLine="0" w:firstLineChars="0"/>
        <w:jc w:val="both"/>
        <w:rPr>
          <w:rFonts w:hint="eastAsia" w:ascii="宋体" w:hAnsi="宋体"/>
          <w:highlight w:val="none"/>
        </w:rPr>
      </w:pPr>
    </w:p>
    <w:p w14:paraId="1E4BDA49">
      <w:pPr>
        <w:ind w:left="-708" w:firstLine="0" w:firstLineChars="0"/>
        <w:jc w:val="both"/>
        <w:rPr>
          <w:rFonts w:hint="eastAsia" w:ascii="宋体" w:hAnsi="宋体"/>
          <w:highlight w:val="none"/>
        </w:rPr>
      </w:pPr>
    </w:p>
    <w:p w14:paraId="5F01E01C">
      <w:pPr>
        <w:ind w:left="-708" w:firstLine="0" w:firstLineChars="0"/>
        <w:jc w:val="both"/>
        <w:rPr>
          <w:rFonts w:hint="eastAsia" w:ascii="宋体" w:hAnsi="宋体"/>
          <w:b/>
          <w:bCs/>
          <w:sz w:val="40"/>
          <w:szCs w:val="40"/>
          <w:highlight w:val="none"/>
        </w:rPr>
      </w:pPr>
    </w:p>
    <w:p w14:paraId="65FF77D9">
      <w:pPr>
        <w:ind w:firstLine="0" w:firstLineChars="0"/>
        <w:jc w:val="center"/>
        <w:rPr>
          <w:rFonts w:hint="eastAsia" w:ascii="宋体" w:hAnsi="宋体"/>
          <w:b/>
          <w:bCs/>
          <w:sz w:val="40"/>
          <w:szCs w:val="40"/>
          <w:highlight w:val="none"/>
        </w:rPr>
      </w:pPr>
      <w:bookmarkStart w:id="0" w:name="OLE_LINK13"/>
      <w:r>
        <w:rPr>
          <w:rFonts w:hint="eastAsia" w:ascii="宋体" w:hAnsi="宋体"/>
          <w:b/>
          <w:bCs/>
          <w:sz w:val="40"/>
          <w:szCs w:val="40"/>
          <w:highlight w:val="none"/>
        </w:rPr>
        <w:t>航空机载设备及航空维修产业基地项目（一期）</w:t>
      </w:r>
    </w:p>
    <w:p w14:paraId="14A5AC55">
      <w:pPr>
        <w:ind w:firstLine="0" w:firstLineChars="0"/>
        <w:jc w:val="center"/>
        <w:rPr>
          <w:rFonts w:hint="eastAsia" w:ascii="宋体" w:hAnsi="宋体"/>
          <w:b/>
          <w:bCs/>
          <w:sz w:val="40"/>
          <w:szCs w:val="40"/>
          <w:highlight w:val="none"/>
        </w:rPr>
      </w:pPr>
      <w:r>
        <w:rPr>
          <w:rFonts w:hint="eastAsia" w:ascii="宋体" w:hAnsi="宋体"/>
          <w:b/>
          <w:bCs/>
          <w:sz w:val="40"/>
          <w:szCs w:val="40"/>
          <w:highlight w:val="none"/>
        </w:rPr>
        <w:t>消防专业分包工程项目</w:t>
      </w:r>
      <w:bookmarkEnd w:id="0"/>
    </w:p>
    <w:p w14:paraId="32D0ECF5">
      <w:pPr>
        <w:ind w:left="-708" w:firstLine="723"/>
        <w:jc w:val="both"/>
        <w:rPr>
          <w:rFonts w:hint="eastAsia" w:ascii="宋体" w:hAnsi="宋体"/>
          <w:b/>
          <w:bCs/>
          <w:sz w:val="36"/>
          <w:szCs w:val="36"/>
          <w:highlight w:val="none"/>
        </w:rPr>
      </w:pPr>
    </w:p>
    <w:p w14:paraId="141F2FB3">
      <w:pPr>
        <w:ind w:left="-708" w:firstLine="0" w:firstLineChars="0"/>
        <w:jc w:val="both"/>
        <w:rPr>
          <w:rFonts w:hint="eastAsia" w:ascii="宋体" w:hAnsi="宋体"/>
          <w:b/>
          <w:bCs/>
          <w:sz w:val="36"/>
          <w:szCs w:val="36"/>
          <w:highlight w:val="none"/>
        </w:rPr>
      </w:pPr>
    </w:p>
    <w:p w14:paraId="0B759E74">
      <w:pPr>
        <w:ind w:firstLine="0" w:firstLineChars="0"/>
        <w:jc w:val="center"/>
        <w:rPr>
          <w:rFonts w:hint="eastAsia" w:ascii="宋体" w:hAnsi="宋体"/>
          <w:b/>
          <w:bCs/>
          <w:sz w:val="72"/>
          <w:szCs w:val="72"/>
          <w:highlight w:val="none"/>
        </w:rPr>
      </w:pPr>
      <w:r>
        <w:rPr>
          <w:rFonts w:ascii="宋体" w:hAnsi="宋体"/>
          <w:b/>
          <w:bCs/>
          <w:sz w:val="72"/>
          <w:szCs w:val="72"/>
          <w:highlight w:val="none"/>
        </w:rPr>
        <w:t>招 标 文 件</w:t>
      </w:r>
    </w:p>
    <w:p w14:paraId="3A4C7300">
      <w:pPr>
        <w:ind w:left="-708" w:firstLine="482"/>
        <w:jc w:val="both"/>
        <w:rPr>
          <w:rFonts w:hint="eastAsia" w:ascii="宋体" w:hAnsi="宋体"/>
          <w:b/>
          <w:bCs/>
          <w:highlight w:val="none"/>
        </w:rPr>
      </w:pPr>
    </w:p>
    <w:p w14:paraId="21E49CF2">
      <w:pPr>
        <w:jc w:val="both"/>
        <w:rPr>
          <w:rFonts w:hint="eastAsia" w:ascii="宋体" w:hAnsi="宋体"/>
          <w:highlight w:val="none"/>
        </w:rPr>
      </w:pPr>
    </w:p>
    <w:p w14:paraId="5A65B080">
      <w:pPr>
        <w:jc w:val="both"/>
        <w:rPr>
          <w:rFonts w:hint="eastAsia" w:ascii="宋体" w:hAnsi="宋体"/>
          <w:highlight w:val="none"/>
        </w:rPr>
      </w:pPr>
    </w:p>
    <w:p w14:paraId="0A310E5F">
      <w:pPr>
        <w:jc w:val="both"/>
        <w:rPr>
          <w:rFonts w:hint="eastAsia" w:ascii="宋体" w:hAnsi="宋体"/>
          <w:highlight w:val="none"/>
        </w:rPr>
      </w:pPr>
    </w:p>
    <w:p w14:paraId="17010D42">
      <w:pPr>
        <w:jc w:val="both"/>
        <w:rPr>
          <w:rFonts w:hint="eastAsia" w:ascii="宋体" w:hAnsi="宋体"/>
          <w:highlight w:val="none"/>
        </w:rPr>
      </w:pPr>
    </w:p>
    <w:p w14:paraId="1E66600A">
      <w:pPr>
        <w:jc w:val="both"/>
        <w:rPr>
          <w:rFonts w:hint="eastAsia" w:ascii="宋体" w:hAnsi="宋体"/>
          <w:highlight w:val="none"/>
        </w:rPr>
      </w:pPr>
    </w:p>
    <w:p w14:paraId="587F28E9">
      <w:pPr>
        <w:ind w:left="720" w:leftChars="300" w:right="-22" w:rightChars="-9" w:firstLine="900" w:firstLineChars="300"/>
        <w:jc w:val="both"/>
        <w:rPr>
          <w:rFonts w:hint="eastAsia" w:ascii="宋体" w:hAnsi="宋体" w:cs="Arial"/>
          <w:b/>
          <w:sz w:val="30"/>
          <w:szCs w:val="30"/>
          <w:highlight w:val="none"/>
        </w:rPr>
      </w:pPr>
      <w:r>
        <w:rPr>
          <w:rFonts w:ascii="宋体" w:hAnsi="宋体" w:cs="Arial"/>
          <w:sz w:val="30"/>
          <w:szCs w:val="30"/>
          <w:highlight w:val="none"/>
        </w:rPr>
        <w:t>招 标 编 号：</w:t>
      </w:r>
      <w:r>
        <w:rPr>
          <w:rFonts w:ascii="宋体" w:hAnsi="宋体" w:cs="Arial"/>
          <w:sz w:val="30"/>
          <w:szCs w:val="30"/>
          <w:highlight w:val="none"/>
          <w:u w:val="single"/>
        </w:rPr>
        <w:t>AW/TJHJ-ZBCG-2400</w:t>
      </w:r>
      <w:r>
        <w:rPr>
          <w:rFonts w:hint="eastAsia" w:ascii="宋体" w:hAnsi="宋体" w:cs="Arial"/>
          <w:sz w:val="30"/>
          <w:szCs w:val="30"/>
          <w:highlight w:val="none"/>
          <w:u w:val="single"/>
        </w:rPr>
        <w:t>3</w:t>
      </w:r>
      <w:r>
        <w:rPr>
          <w:rFonts w:ascii="宋体" w:hAnsi="宋体" w:cs="Arial"/>
          <w:sz w:val="30"/>
          <w:szCs w:val="30"/>
          <w:highlight w:val="none"/>
        </w:rPr>
        <w:t>_________</w:t>
      </w:r>
      <w:r>
        <w:rPr>
          <w:rFonts w:ascii="宋体" w:hAnsi="宋体"/>
          <w:sz w:val="30"/>
          <w:szCs w:val="30"/>
          <w:highlight w:val="none"/>
          <w:u w:val="single"/>
        </w:rPr>
        <w:t xml:space="preserve"> </w:t>
      </w:r>
      <w:r>
        <w:rPr>
          <w:rFonts w:ascii="宋体" w:hAnsi="宋体" w:cs="Arial"/>
          <w:sz w:val="30"/>
          <w:szCs w:val="30"/>
          <w:highlight w:val="none"/>
          <w:u w:val="single"/>
        </w:rPr>
        <w:t xml:space="preserve"> </w:t>
      </w:r>
    </w:p>
    <w:p w14:paraId="21516536">
      <w:pPr>
        <w:ind w:left="720" w:leftChars="300" w:right="-24" w:rightChars="-10" w:firstLine="900" w:firstLineChars="300"/>
        <w:jc w:val="both"/>
        <w:rPr>
          <w:rFonts w:hint="eastAsia" w:ascii="宋体" w:hAnsi="宋体" w:cs="Arial"/>
          <w:b/>
          <w:sz w:val="30"/>
          <w:szCs w:val="30"/>
          <w:highlight w:val="none"/>
        </w:rPr>
      </w:pPr>
      <w:r>
        <w:rPr>
          <w:rFonts w:ascii="宋体" w:hAnsi="宋体" w:cs="Arial"/>
          <w:sz w:val="30"/>
          <w:szCs w:val="30"/>
          <w:highlight w:val="none"/>
        </w:rPr>
        <w:t>招   标  人：</w:t>
      </w:r>
      <w:r>
        <w:rPr>
          <w:rFonts w:hint="eastAsia" w:ascii="宋体" w:hAnsi="宋体" w:cs="Arial"/>
          <w:sz w:val="30"/>
          <w:szCs w:val="30"/>
          <w:highlight w:val="none"/>
          <w:u w:val="single"/>
        </w:rPr>
        <w:t xml:space="preserve">天津安达维尔航空技术有限公司   </w:t>
      </w:r>
    </w:p>
    <w:p w14:paraId="4AA4980A">
      <w:pPr>
        <w:ind w:left="720" w:leftChars="300" w:right="-24" w:rightChars="-10" w:firstLine="900" w:firstLineChars="300"/>
        <w:jc w:val="both"/>
        <w:rPr>
          <w:rFonts w:hint="eastAsia" w:ascii="宋体" w:hAnsi="宋体" w:cs="Arial"/>
          <w:b/>
          <w:sz w:val="30"/>
          <w:szCs w:val="30"/>
          <w:highlight w:val="none"/>
          <w:u w:val="single"/>
        </w:rPr>
      </w:pPr>
      <w:r>
        <w:rPr>
          <w:rFonts w:hint="eastAsia" w:ascii="宋体" w:hAnsi="宋体" w:cs="Arial"/>
          <w:sz w:val="30"/>
          <w:szCs w:val="30"/>
          <w:highlight w:val="none"/>
        </w:rPr>
        <w:t>日</w:t>
      </w:r>
      <w:r>
        <w:rPr>
          <w:rFonts w:ascii="宋体" w:hAnsi="宋体" w:cs="Arial"/>
          <w:sz w:val="30"/>
          <w:szCs w:val="30"/>
          <w:highlight w:val="none"/>
        </w:rPr>
        <w:t xml:space="preserve">       </w:t>
      </w:r>
      <w:r>
        <w:rPr>
          <w:rFonts w:hint="eastAsia" w:ascii="宋体" w:hAnsi="宋体" w:cs="Arial"/>
          <w:sz w:val="30"/>
          <w:szCs w:val="30"/>
          <w:highlight w:val="none"/>
        </w:rPr>
        <w:t>期：</w:t>
      </w:r>
      <w:r>
        <w:rPr>
          <w:rFonts w:ascii="宋体" w:hAnsi="宋体" w:cs="Arial"/>
          <w:sz w:val="30"/>
          <w:szCs w:val="30"/>
          <w:highlight w:val="none"/>
          <w:u w:val="single"/>
        </w:rPr>
        <w:t>2024</w:t>
      </w:r>
      <w:r>
        <w:rPr>
          <w:rFonts w:hint="eastAsia" w:ascii="宋体" w:hAnsi="宋体" w:cs="Arial"/>
          <w:sz w:val="30"/>
          <w:szCs w:val="30"/>
          <w:highlight w:val="none"/>
          <w:u w:val="single"/>
        </w:rPr>
        <w:t>年</w:t>
      </w:r>
      <w:r>
        <w:rPr>
          <w:rFonts w:ascii="宋体" w:hAnsi="宋体" w:cs="Arial"/>
          <w:sz w:val="30"/>
          <w:szCs w:val="30"/>
          <w:highlight w:val="none"/>
          <w:u w:val="single"/>
        </w:rPr>
        <w:t xml:space="preserve"> </w:t>
      </w:r>
      <w:r>
        <w:rPr>
          <w:rFonts w:hint="eastAsia" w:ascii="宋体" w:hAnsi="宋体" w:cs="Arial"/>
          <w:sz w:val="30"/>
          <w:szCs w:val="30"/>
          <w:highlight w:val="none"/>
          <w:u w:val="single"/>
        </w:rPr>
        <w:t>10 月</w:t>
      </w:r>
      <w:r>
        <w:rPr>
          <w:rFonts w:ascii="宋体" w:hAnsi="宋体" w:cs="Arial"/>
          <w:sz w:val="30"/>
          <w:szCs w:val="30"/>
          <w:highlight w:val="none"/>
          <w:u w:val="single"/>
        </w:rPr>
        <w:t xml:space="preserve"> </w:t>
      </w:r>
      <w:r>
        <w:rPr>
          <w:rFonts w:hint="eastAsia" w:ascii="宋体" w:hAnsi="宋体" w:cs="Arial"/>
          <w:sz w:val="30"/>
          <w:szCs w:val="30"/>
          <w:highlight w:val="none"/>
          <w:u w:val="single"/>
        </w:rPr>
        <w:t>2</w:t>
      </w:r>
      <w:r>
        <w:rPr>
          <w:rFonts w:hint="eastAsia" w:ascii="宋体" w:hAnsi="宋体" w:cs="Arial"/>
          <w:sz w:val="30"/>
          <w:szCs w:val="30"/>
          <w:highlight w:val="none"/>
          <w:u w:val="single"/>
          <w:lang w:val="en-US" w:eastAsia="zh-CN"/>
        </w:rPr>
        <w:t>9</w:t>
      </w:r>
      <w:r>
        <w:rPr>
          <w:rFonts w:ascii="宋体" w:hAnsi="宋体" w:cs="Arial"/>
          <w:sz w:val="30"/>
          <w:szCs w:val="30"/>
          <w:highlight w:val="none"/>
          <w:u w:val="single"/>
        </w:rPr>
        <w:t xml:space="preserve"> </w:t>
      </w:r>
      <w:r>
        <w:rPr>
          <w:rFonts w:hint="eastAsia" w:ascii="宋体" w:hAnsi="宋体" w:cs="Arial"/>
          <w:sz w:val="30"/>
          <w:szCs w:val="30"/>
          <w:highlight w:val="none"/>
          <w:u w:val="single"/>
        </w:rPr>
        <w:t>日</w:t>
      </w:r>
      <w:r>
        <w:rPr>
          <w:rFonts w:ascii="宋体" w:hAnsi="宋体" w:cs="Arial"/>
          <w:sz w:val="30"/>
          <w:szCs w:val="30"/>
          <w:highlight w:val="none"/>
        </w:rPr>
        <w:t>_________</w:t>
      </w:r>
    </w:p>
    <w:p w14:paraId="2DF98B2C">
      <w:pPr>
        <w:ind w:left="-708" w:firstLine="0" w:firstLineChars="0"/>
        <w:jc w:val="both"/>
        <w:rPr>
          <w:rFonts w:hint="eastAsia" w:ascii="宋体" w:hAnsi="宋体"/>
          <w:highlight w:val="none"/>
        </w:rPr>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797" w:right="1440" w:bottom="1797" w:left="1440" w:header="720" w:footer="661" w:gutter="0"/>
          <w:pgNumType w:start="1" w:chapStyle="1"/>
          <w:cols w:space="720" w:num="1"/>
          <w:docGrid w:linePitch="326" w:charSpace="0"/>
        </w:sectPr>
      </w:pPr>
    </w:p>
    <w:sdt>
      <w:sdtPr>
        <w:rPr>
          <w:rFonts w:ascii="Arial" w:hAnsi="Arial"/>
          <w:sz w:val="24"/>
          <w:highlight w:val="none"/>
          <w:lang w:val="zh-CN" w:eastAsia="zh-CN"/>
        </w:rPr>
        <w:id w:val="542947298"/>
        <w:docPartObj>
          <w:docPartGallery w:val="Table of Contents"/>
          <w:docPartUnique/>
        </w:docPartObj>
      </w:sdtPr>
      <w:sdtEndPr>
        <w:rPr>
          <w:rFonts w:ascii="Arial" w:hAnsi="Arial"/>
          <w:sz w:val="24"/>
          <w:highlight w:val="none"/>
          <w:lang w:val="zh-CN" w:eastAsia="zh-CN"/>
        </w:rPr>
      </w:sdtEndPr>
      <w:sdtContent>
        <w:p w14:paraId="1B17FCF0">
          <w:pPr>
            <w:pStyle w:val="75"/>
            <w:spacing w:line="480" w:lineRule="auto"/>
            <w:jc w:val="center"/>
            <w:rPr>
              <w:rFonts w:hint="eastAsia"/>
              <w:b/>
              <w:bCs/>
              <w:sz w:val="30"/>
              <w:szCs w:val="30"/>
              <w:highlight w:val="none"/>
              <w:lang w:eastAsia="zh-CN"/>
            </w:rPr>
          </w:pPr>
          <w:r>
            <w:rPr>
              <w:rFonts w:hint="eastAsia"/>
              <w:b/>
              <w:bCs/>
              <w:sz w:val="30"/>
              <w:szCs w:val="30"/>
              <w:highlight w:val="none"/>
              <w:lang w:eastAsia="zh-CN"/>
            </w:rPr>
            <w:t>目</w:t>
          </w:r>
          <w:r>
            <w:rPr>
              <w:b/>
              <w:bCs/>
              <w:sz w:val="30"/>
              <w:szCs w:val="30"/>
              <w:highlight w:val="none"/>
              <w:lang w:val="zh-CN" w:eastAsia="zh-CN"/>
            </w:rPr>
            <w:t xml:space="preserve">   录</w:t>
          </w:r>
        </w:p>
        <w:p w14:paraId="024F43B4">
          <w:pPr>
            <w:pStyle w:val="27"/>
            <w:tabs>
              <w:tab w:val="right" w:leader="dot" w:pos="9497"/>
            </w:tabs>
            <w:rPr>
              <w:highlight w:val="none"/>
            </w:rPr>
          </w:pPr>
          <w:r>
            <w:rPr>
              <w:rFonts w:ascii="宋体" w:hAnsi="宋体"/>
              <w:highlight w:val="none"/>
            </w:rPr>
            <w:fldChar w:fldCharType="begin"/>
          </w:r>
          <w:r>
            <w:rPr>
              <w:rFonts w:ascii="宋体" w:hAnsi="宋体"/>
              <w:highlight w:val="none"/>
            </w:rPr>
            <w:instrText xml:space="preserve"> TOC \o "1-3" \h \z \u </w:instrText>
          </w:r>
          <w:r>
            <w:rPr>
              <w:rFonts w:ascii="宋体" w:hAnsi="宋体"/>
              <w:highlight w:val="none"/>
            </w:rPr>
            <w:fldChar w:fldCharType="separate"/>
          </w:r>
          <w:r>
            <w:rPr>
              <w:highlight w:val="none"/>
            </w:rPr>
            <w:fldChar w:fldCharType="begin"/>
          </w:r>
          <w:r>
            <w:rPr>
              <w:highlight w:val="none"/>
            </w:rPr>
            <w:instrText xml:space="preserve"> HYPERLINK \l "_Toc18898" </w:instrText>
          </w:r>
          <w:r>
            <w:rPr>
              <w:highlight w:val="none"/>
            </w:rPr>
            <w:fldChar w:fldCharType="separate"/>
          </w:r>
          <w:r>
            <w:rPr>
              <w:rFonts w:ascii="宋体" w:hAnsi="宋体"/>
              <w:szCs w:val="28"/>
              <w:highlight w:val="none"/>
            </w:rPr>
            <w:t>第一章 投标邀请</w:t>
          </w:r>
          <w:r>
            <w:rPr>
              <w:highlight w:val="none"/>
            </w:rPr>
            <w:tab/>
          </w:r>
          <w:r>
            <w:rPr>
              <w:highlight w:val="none"/>
            </w:rPr>
            <w:fldChar w:fldCharType="begin"/>
          </w:r>
          <w:r>
            <w:rPr>
              <w:highlight w:val="none"/>
            </w:rPr>
            <w:instrText xml:space="preserve"> PAGEREF _Toc18898 \h </w:instrText>
          </w:r>
          <w:r>
            <w:rPr>
              <w:highlight w:val="none"/>
            </w:rPr>
            <w:fldChar w:fldCharType="separate"/>
          </w:r>
          <w:r>
            <w:rPr>
              <w:highlight w:val="none"/>
            </w:rPr>
            <w:t>6</w:t>
          </w:r>
          <w:r>
            <w:rPr>
              <w:highlight w:val="none"/>
            </w:rPr>
            <w:fldChar w:fldCharType="end"/>
          </w:r>
          <w:r>
            <w:rPr>
              <w:highlight w:val="none"/>
            </w:rPr>
            <w:fldChar w:fldCharType="end"/>
          </w:r>
        </w:p>
        <w:p w14:paraId="35E512EE">
          <w:pPr>
            <w:pStyle w:val="20"/>
            <w:tabs>
              <w:tab w:val="right" w:leader="dot" w:pos="9497"/>
            </w:tabs>
            <w:ind w:left="960"/>
            <w:rPr>
              <w:highlight w:val="none"/>
            </w:rPr>
          </w:pPr>
          <w:r>
            <w:rPr>
              <w:highlight w:val="none"/>
            </w:rPr>
            <w:fldChar w:fldCharType="begin"/>
          </w:r>
          <w:r>
            <w:rPr>
              <w:highlight w:val="none"/>
            </w:rPr>
            <w:instrText xml:space="preserve"> HYPERLINK \l "_Toc30084" </w:instrText>
          </w:r>
          <w:r>
            <w:rPr>
              <w:highlight w:val="none"/>
            </w:rPr>
            <w:fldChar w:fldCharType="separate"/>
          </w:r>
          <w:r>
            <w:rPr>
              <w:rFonts w:hint="eastAsia" w:ascii="宋体" w:hAnsi="宋体" w:cs="Times New Roman"/>
              <w:bCs/>
              <w:szCs w:val="24"/>
              <w:highlight w:val="none"/>
            </w:rPr>
            <w:t xml:space="preserve">1. </w:t>
          </w:r>
          <w:r>
            <w:rPr>
              <w:rFonts w:ascii="宋体" w:hAnsi="宋体" w:cs="Times New Roman"/>
              <w:bCs/>
              <w:szCs w:val="24"/>
              <w:highlight w:val="none"/>
            </w:rPr>
            <w:t>招标条件</w:t>
          </w:r>
          <w:r>
            <w:rPr>
              <w:highlight w:val="none"/>
            </w:rPr>
            <w:tab/>
          </w:r>
          <w:r>
            <w:rPr>
              <w:highlight w:val="none"/>
            </w:rPr>
            <w:fldChar w:fldCharType="begin"/>
          </w:r>
          <w:r>
            <w:rPr>
              <w:highlight w:val="none"/>
            </w:rPr>
            <w:instrText xml:space="preserve"> PAGEREF _Toc30084 \h </w:instrText>
          </w:r>
          <w:r>
            <w:rPr>
              <w:highlight w:val="none"/>
            </w:rPr>
            <w:fldChar w:fldCharType="separate"/>
          </w:r>
          <w:r>
            <w:rPr>
              <w:highlight w:val="none"/>
            </w:rPr>
            <w:t>6</w:t>
          </w:r>
          <w:r>
            <w:rPr>
              <w:highlight w:val="none"/>
            </w:rPr>
            <w:fldChar w:fldCharType="end"/>
          </w:r>
          <w:r>
            <w:rPr>
              <w:highlight w:val="none"/>
            </w:rPr>
            <w:fldChar w:fldCharType="end"/>
          </w:r>
        </w:p>
        <w:p w14:paraId="3013F354">
          <w:pPr>
            <w:pStyle w:val="20"/>
            <w:tabs>
              <w:tab w:val="right" w:leader="dot" w:pos="9497"/>
            </w:tabs>
            <w:ind w:left="960"/>
            <w:rPr>
              <w:highlight w:val="none"/>
            </w:rPr>
          </w:pPr>
          <w:r>
            <w:rPr>
              <w:highlight w:val="none"/>
            </w:rPr>
            <w:fldChar w:fldCharType="begin"/>
          </w:r>
          <w:r>
            <w:rPr>
              <w:highlight w:val="none"/>
            </w:rPr>
            <w:instrText xml:space="preserve"> HYPERLINK \l "_Toc889" </w:instrText>
          </w:r>
          <w:r>
            <w:rPr>
              <w:highlight w:val="none"/>
            </w:rPr>
            <w:fldChar w:fldCharType="separate"/>
          </w:r>
          <w:r>
            <w:rPr>
              <w:rFonts w:ascii="宋体" w:hAnsi="宋体" w:cs="Times New Roman"/>
              <w:bCs/>
              <w:szCs w:val="24"/>
              <w:highlight w:val="none"/>
            </w:rPr>
            <w:t>2. 项目概况与招标范围</w:t>
          </w:r>
          <w:r>
            <w:rPr>
              <w:highlight w:val="none"/>
            </w:rPr>
            <w:tab/>
          </w:r>
          <w:r>
            <w:rPr>
              <w:highlight w:val="none"/>
            </w:rPr>
            <w:fldChar w:fldCharType="begin"/>
          </w:r>
          <w:r>
            <w:rPr>
              <w:highlight w:val="none"/>
            </w:rPr>
            <w:instrText xml:space="preserve"> PAGEREF _Toc889 \h </w:instrText>
          </w:r>
          <w:r>
            <w:rPr>
              <w:highlight w:val="none"/>
            </w:rPr>
            <w:fldChar w:fldCharType="separate"/>
          </w:r>
          <w:r>
            <w:rPr>
              <w:highlight w:val="none"/>
            </w:rPr>
            <w:t>6</w:t>
          </w:r>
          <w:r>
            <w:rPr>
              <w:highlight w:val="none"/>
            </w:rPr>
            <w:fldChar w:fldCharType="end"/>
          </w:r>
          <w:r>
            <w:rPr>
              <w:highlight w:val="none"/>
            </w:rPr>
            <w:fldChar w:fldCharType="end"/>
          </w:r>
        </w:p>
        <w:p w14:paraId="086AB735">
          <w:pPr>
            <w:pStyle w:val="20"/>
            <w:tabs>
              <w:tab w:val="right" w:leader="dot" w:pos="9497"/>
            </w:tabs>
            <w:ind w:left="960"/>
            <w:rPr>
              <w:highlight w:val="none"/>
            </w:rPr>
          </w:pPr>
          <w:r>
            <w:rPr>
              <w:highlight w:val="none"/>
            </w:rPr>
            <w:fldChar w:fldCharType="begin"/>
          </w:r>
          <w:r>
            <w:rPr>
              <w:highlight w:val="none"/>
            </w:rPr>
            <w:instrText xml:space="preserve"> HYPERLINK \l "_Toc22765" </w:instrText>
          </w:r>
          <w:r>
            <w:rPr>
              <w:highlight w:val="none"/>
            </w:rPr>
            <w:fldChar w:fldCharType="separate"/>
          </w:r>
          <w:r>
            <w:rPr>
              <w:rFonts w:ascii="宋体" w:hAnsi="宋体" w:cs="Times New Roman"/>
              <w:bCs/>
              <w:szCs w:val="24"/>
              <w:highlight w:val="none"/>
            </w:rPr>
            <w:t>3. 投标人资格要求</w:t>
          </w:r>
          <w:r>
            <w:rPr>
              <w:highlight w:val="none"/>
            </w:rPr>
            <w:tab/>
          </w:r>
          <w:r>
            <w:rPr>
              <w:highlight w:val="none"/>
            </w:rPr>
            <w:fldChar w:fldCharType="begin"/>
          </w:r>
          <w:r>
            <w:rPr>
              <w:highlight w:val="none"/>
            </w:rPr>
            <w:instrText xml:space="preserve"> PAGEREF _Toc22765 \h </w:instrText>
          </w:r>
          <w:r>
            <w:rPr>
              <w:highlight w:val="none"/>
            </w:rPr>
            <w:fldChar w:fldCharType="separate"/>
          </w:r>
          <w:r>
            <w:rPr>
              <w:highlight w:val="none"/>
            </w:rPr>
            <w:t>8</w:t>
          </w:r>
          <w:r>
            <w:rPr>
              <w:highlight w:val="none"/>
            </w:rPr>
            <w:fldChar w:fldCharType="end"/>
          </w:r>
          <w:r>
            <w:rPr>
              <w:highlight w:val="none"/>
            </w:rPr>
            <w:fldChar w:fldCharType="end"/>
          </w:r>
        </w:p>
        <w:p w14:paraId="01032FFE">
          <w:pPr>
            <w:pStyle w:val="20"/>
            <w:tabs>
              <w:tab w:val="right" w:leader="dot" w:pos="9497"/>
            </w:tabs>
            <w:ind w:left="960"/>
            <w:rPr>
              <w:highlight w:val="none"/>
            </w:rPr>
          </w:pPr>
          <w:r>
            <w:rPr>
              <w:highlight w:val="none"/>
            </w:rPr>
            <w:fldChar w:fldCharType="begin"/>
          </w:r>
          <w:r>
            <w:rPr>
              <w:highlight w:val="none"/>
            </w:rPr>
            <w:instrText xml:space="preserve"> HYPERLINK \l "_Toc843" </w:instrText>
          </w:r>
          <w:r>
            <w:rPr>
              <w:highlight w:val="none"/>
            </w:rPr>
            <w:fldChar w:fldCharType="separate"/>
          </w:r>
          <w:r>
            <w:rPr>
              <w:rFonts w:ascii="宋体" w:hAnsi="宋体" w:cs="Times New Roman"/>
              <w:bCs/>
              <w:szCs w:val="24"/>
              <w:highlight w:val="none"/>
            </w:rPr>
            <w:t>4. 招标文件的获取</w:t>
          </w:r>
          <w:r>
            <w:rPr>
              <w:highlight w:val="none"/>
            </w:rPr>
            <w:tab/>
          </w:r>
          <w:r>
            <w:rPr>
              <w:highlight w:val="none"/>
            </w:rPr>
            <w:fldChar w:fldCharType="begin"/>
          </w:r>
          <w:r>
            <w:rPr>
              <w:highlight w:val="none"/>
            </w:rPr>
            <w:instrText xml:space="preserve"> PAGEREF _Toc843 \h </w:instrText>
          </w:r>
          <w:r>
            <w:rPr>
              <w:highlight w:val="none"/>
            </w:rPr>
            <w:fldChar w:fldCharType="separate"/>
          </w:r>
          <w:r>
            <w:rPr>
              <w:highlight w:val="none"/>
            </w:rPr>
            <w:t>9</w:t>
          </w:r>
          <w:r>
            <w:rPr>
              <w:highlight w:val="none"/>
            </w:rPr>
            <w:fldChar w:fldCharType="end"/>
          </w:r>
          <w:r>
            <w:rPr>
              <w:highlight w:val="none"/>
            </w:rPr>
            <w:fldChar w:fldCharType="end"/>
          </w:r>
        </w:p>
        <w:p w14:paraId="7254DE8A">
          <w:pPr>
            <w:pStyle w:val="20"/>
            <w:tabs>
              <w:tab w:val="right" w:leader="dot" w:pos="9497"/>
            </w:tabs>
            <w:ind w:left="960"/>
            <w:rPr>
              <w:highlight w:val="none"/>
            </w:rPr>
          </w:pPr>
          <w:r>
            <w:rPr>
              <w:highlight w:val="none"/>
            </w:rPr>
            <w:fldChar w:fldCharType="begin"/>
          </w:r>
          <w:r>
            <w:rPr>
              <w:highlight w:val="none"/>
            </w:rPr>
            <w:instrText xml:space="preserve"> HYPERLINK \l "_Toc18934" </w:instrText>
          </w:r>
          <w:r>
            <w:rPr>
              <w:highlight w:val="none"/>
            </w:rPr>
            <w:fldChar w:fldCharType="separate"/>
          </w:r>
          <w:r>
            <w:rPr>
              <w:rFonts w:ascii="宋体" w:hAnsi="宋体" w:cs="Times New Roman"/>
              <w:bCs/>
              <w:szCs w:val="24"/>
              <w:highlight w:val="none"/>
            </w:rPr>
            <w:t>5. 投标文件的递交</w:t>
          </w:r>
          <w:r>
            <w:rPr>
              <w:highlight w:val="none"/>
            </w:rPr>
            <w:tab/>
          </w:r>
          <w:r>
            <w:rPr>
              <w:highlight w:val="none"/>
            </w:rPr>
            <w:fldChar w:fldCharType="begin"/>
          </w:r>
          <w:r>
            <w:rPr>
              <w:highlight w:val="none"/>
            </w:rPr>
            <w:instrText xml:space="preserve"> PAGEREF _Toc18934 \h </w:instrText>
          </w:r>
          <w:r>
            <w:rPr>
              <w:highlight w:val="none"/>
            </w:rPr>
            <w:fldChar w:fldCharType="separate"/>
          </w:r>
          <w:r>
            <w:rPr>
              <w:highlight w:val="none"/>
            </w:rPr>
            <w:t>9</w:t>
          </w:r>
          <w:r>
            <w:rPr>
              <w:highlight w:val="none"/>
            </w:rPr>
            <w:fldChar w:fldCharType="end"/>
          </w:r>
          <w:r>
            <w:rPr>
              <w:highlight w:val="none"/>
            </w:rPr>
            <w:fldChar w:fldCharType="end"/>
          </w:r>
        </w:p>
        <w:p w14:paraId="3CEA47F9">
          <w:pPr>
            <w:pStyle w:val="20"/>
            <w:tabs>
              <w:tab w:val="right" w:leader="dot" w:pos="9497"/>
            </w:tabs>
            <w:ind w:left="960"/>
            <w:rPr>
              <w:highlight w:val="none"/>
            </w:rPr>
          </w:pPr>
          <w:r>
            <w:rPr>
              <w:highlight w:val="none"/>
            </w:rPr>
            <w:fldChar w:fldCharType="begin"/>
          </w:r>
          <w:r>
            <w:rPr>
              <w:highlight w:val="none"/>
            </w:rPr>
            <w:instrText xml:space="preserve"> HYPERLINK \l "_Toc4819" </w:instrText>
          </w:r>
          <w:r>
            <w:rPr>
              <w:highlight w:val="none"/>
            </w:rPr>
            <w:fldChar w:fldCharType="separate"/>
          </w:r>
          <w:r>
            <w:rPr>
              <w:rFonts w:ascii="宋体" w:hAnsi="宋体" w:cs="Times New Roman"/>
              <w:bCs/>
              <w:szCs w:val="24"/>
              <w:highlight w:val="none"/>
            </w:rPr>
            <w:t xml:space="preserve">6. </w:t>
          </w:r>
          <w:r>
            <w:rPr>
              <w:rFonts w:hint="eastAsia" w:ascii="宋体" w:hAnsi="宋体" w:cs="Times New Roman"/>
              <w:bCs/>
              <w:szCs w:val="24"/>
              <w:highlight w:val="none"/>
            </w:rPr>
            <w:t>投标</w:t>
          </w:r>
          <w:r>
            <w:rPr>
              <w:rFonts w:ascii="宋体" w:hAnsi="宋体" w:cs="Times New Roman"/>
              <w:bCs/>
              <w:szCs w:val="24"/>
              <w:highlight w:val="none"/>
            </w:rPr>
            <w:t>确认</w:t>
          </w:r>
          <w:r>
            <w:rPr>
              <w:highlight w:val="none"/>
            </w:rPr>
            <w:tab/>
          </w:r>
          <w:r>
            <w:rPr>
              <w:highlight w:val="none"/>
            </w:rPr>
            <w:fldChar w:fldCharType="begin"/>
          </w:r>
          <w:r>
            <w:rPr>
              <w:highlight w:val="none"/>
            </w:rPr>
            <w:instrText xml:space="preserve"> PAGEREF _Toc4819 \h </w:instrText>
          </w:r>
          <w:r>
            <w:rPr>
              <w:highlight w:val="none"/>
            </w:rPr>
            <w:fldChar w:fldCharType="separate"/>
          </w:r>
          <w:r>
            <w:rPr>
              <w:highlight w:val="none"/>
            </w:rPr>
            <w:t>9</w:t>
          </w:r>
          <w:r>
            <w:rPr>
              <w:highlight w:val="none"/>
            </w:rPr>
            <w:fldChar w:fldCharType="end"/>
          </w:r>
          <w:r>
            <w:rPr>
              <w:highlight w:val="none"/>
            </w:rPr>
            <w:fldChar w:fldCharType="end"/>
          </w:r>
        </w:p>
        <w:p w14:paraId="02D7F9CC">
          <w:pPr>
            <w:pStyle w:val="20"/>
            <w:tabs>
              <w:tab w:val="right" w:leader="dot" w:pos="9497"/>
            </w:tabs>
            <w:ind w:left="960"/>
            <w:rPr>
              <w:highlight w:val="none"/>
            </w:rPr>
          </w:pPr>
          <w:r>
            <w:rPr>
              <w:highlight w:val="none"/>
            </w:rPr>
            <w:fldChar w:fldCharType="begin"/>
          </w:r>
          <w:r>
            <w:rPr>
              <w:highlight w:val="none"/>
            </w:rPr>
            <w:instrText xml:space="preserve"> HYPERLINK \l "_Toc22287" </w:instrText>
          </w:r>
          <w:r>
            <w:rPr>
              <w:highlight w:val="none"/>
            </w:rPr>
            <w:fldChar w:fldCharType="separate"/>
          </w:r>
          <w:r>
            <w:rPr>
              <w:rFonts w:ascii="宋体" w:hAnsi="宋体" w:cs="Times New Roman"/>
              <w:bCs/>
              <w:szCs w:val="24"/>
              <w:highlight w:val="none"/>
            </w:rPr>
            <w:t>7.</w:t>
          </w:r>
          <w:r>
            <w:rPr>
              <w:rFonts w:hint="eastAsia" w:ascii="宋体" w:hAnsi="宋体" w:cs="Times New Roman"/>
              <w:bCs/>
              <w:szCs w:val="24"/>
              <w:highlight w:val="none"/>
            </w:rPr>
            <w:t xml:space="preserve"> </w:t>
          </w:r>
          <w:r>
            <w:rPr>
              <w:rFonts w:ascii="宋体" w:hAnsi="宋体" w:cs="Times New Roman"/>
              <w:bCs/>
              <w:szCs w:val="24"/>
              <w:highlight w:val="none"/>
            </w:rPr>
            <w:t>开标时间及地点</w:t>
          </w:r>
          <w:r>
            <w:rPr>
              <w:highlight w:val="none"/>
            </w:rPr>
            <w:tab/>
          </w:r>
          <w:r>
            <w:rPr>
              <w:highlight w:val="none"/>
            </w:rPr>
            <w:fldChar w:fldCharType="begin"/>
          </w:r>
          <w:r>
            <w:rPr>
              <w:highlight w:val="none"/>
            </w:rPr>
            <w:instrText xml:space="preserve"> PAGEREF _Toc22287 \h </w:instrText>
          </w:r>
          <w:r>
            <w:rPr>
              <w:highlight w:val="none"/>
            </w:rPr>
            <w:fldChar w:fldCharType="separate"/>
          </w:r>
          <w:r>
            <w:rPr>
              <w:highlight w:val="none"/>
            </w:rPr>
            <w:t>9</w:t>
          </w:r>
          <w:r>
            <w:rPr>
              <w:highlight w:val="none"/>
            </w:rPr>
            <w:fldChar w:fldCharType="end"/>
          </w:r>
          <w:r>
            <w:rPr>
              <w:highlight w:val="none"/>
            </w:rPr>
            <w:fldChar w:fldCharType="end"/>
          </w:r>
        </w:p>
        <w:p w14:paraId="3296AE86">
          <w:pPr>
            <w:pStyle w:val="20"/>
            <w:tabs>
              <w:tab w:val="right" w:leader="dot" w:pos="9497"/>
            </w:tabs>
            <w:ind w:left="960"/>
            <w:rPr>
              <w:highlight w:val="none"/>
            </w:rPr>
          </w:pPr>
          <w:r>
            <w:rPr>
              <w:highlight w:val="none"/>
            </w:rPr>
            <w:fldChar w:fldCharType="begin"/>
          </w:r>
          <w:r>
            <w:rPr>
              <w:highlight w:val="none"/>
            </w:rPr>
            <w:instrText xml:space="preserve"> HYPERLINK \l "_Toc3471" </w:instrText>
          </w:r>
          <w:r>
            <w:rPr>
              <w:highlight w:val="none"/>
            </w:rPr>
            <w:fldChar w:fldCharType="separate"/>
          </w:r>
          <w:r>
            <w:rPr>
              <w:rFonts w:ascii="宋体" w:hAnsi="宋体" w:cs="Times New Roman"/>
              <w:bCs/>
              <w:szCs w:val="24"/>
              <w:highlight w:val="none"/>
            </w:rPr>
            <w:t>8. 联系方式</w:t>
          </w:r>
          <w:r>
            <w:rPr>
              <w:highlight w:val="none"/>
            </w:rPr>
            <w:tab/>
          </w:r>
          <w:r>
            <w:rPr>
              <w:highlight w:val="none"/>
            </w:rPr>
            <w:fldChar w:fldCharType="begin"/>
          </w:r>
          <w:r>
            <w:rPr>
              <w:highlight w:val="none"/>
            </w:rPr>
            <w:instrText xml:space="preserve"> PAGEREF _Toc3471 \h </w:instrText>
          </w:r>
          <w:r>
            <w:rPr>
              <w:highlight w:val="none"/>
            </w:rPr>
            <w:fldChar w:fldCharType="separate"/>
          </w:r>
          <w:r>
            <w:rPr>
              <w:highlight w:val="none"/>
            </w:rPr>
            <w:t>9</w:t>
          </w:r>
          <w:r>
            <w:rPr>
              <w:highlight w:val="none"/>
            </w:rPr>
            <w:fldChar w:fldCharType="end"/>
          </w:r>
          <w:r>
            <w:rPr>
              <w:highlight w:val="none"/>
            </w:rPr>
            <w:fldChar w:fldCharType="end"/>
          </w:r>
        </w:p>
        <w:p w14:paraId="59B212FD">
          <w:pPr>
            <w:pStyle w:val="27"/>
            <w:tabs>
              <w:tab w:val="right" w:leader="dot" w:pos="9497"/>
            </w:tabs>
            <w:rPr>
              <w:highlight w:val="none"/>
            </w:rPr>
          </w:pPr>
          <w:r>
            <w:rPr>
              <w:highlight w:val="none"/>
            </w:rPr>
            <w:fldChar w:fldCharType="begin"/>
          </w:r>
          <w:r>
            <w:rPr>
              <w:highlight w:val="none"/>
            </w:rPr>
            <w:instrText xml:space="preserve"> HYPERLINK \l "_Toc357" </w:instrText>
          </w:r>
          <w:r>
            <w:rPr>
              <w:highlight w:val="none"/>
            </w:rPr>
            <w:fldChar w:fldCharType="separate"/>
          </w:r>
          <w:r>
            <w:rPr>
              <w:rFonts w:ascii="宋体" w:hAnsi="宋体"/>
              <w:szCs w:val="28"/>
              <w:highlight w:val="none"/>
            </w:rPr>
            <w:t>第</w:t>
          </w:r>
          <w:r>
            <w:rPr>
              <w:rFonts w:hint="eastAsia" w:ascii="宋体" w:hAnsi="宋体"/>
              <w:szCs w:val="28"/>
              <w:highlight w:val="none"/>
            </w:rPr>
            <w:t>二</w:t>
          </w:r>
          <w:r>
            <w:rPr>
              <w:rFonts w:ascii="宋体" w:hAnsi="宋体"/>
              <w:szCs w:val="28"/>
              <w:highlight w:val="none"/>
            </w:rPr>
            <w:t>章 投标</w:t>
          </w:r>
          <w:r>
            <w:rPr>
              <w:rFonts w:hint="eastAsia" w:ascii="宋体" w:hAnsi="宋体"/>
              <w:szCs w:val="28"/>
              <w:highlight w:val="none"/>
            </w:rPr>
            <w:t>人</w:t>
          </w:r>
          <w:r>
            <w:rPr>
              <w:rFonts w:ascii="宋体" w:hAnsi="宋体"/>
              <w:szCs w:val="28"/>
              <w:highlight w:val="none"/>
            </w:rPr>
            <w:t>须知</w:t>
          </w:r>
          <w:r>
            <w:rPr>
              <w:highlight w:val="none"/>
            </w:rPr>
            <w:tab/>
          </w:r>
          <w:r>
            <w:rPr>
              <w:highlight w:val="none"/>
            </w:rPr>
            <w:fldChar w:fldCharType="begin"/>
          </w:r>
          <w:r>
            <w:rPr>
              <w:highlight w:val="none"/>
            </w:rPr>
            <w:instrText xml:space="preserve"> PAGEREF _Toc357 \h </w:instrText>
          </w:r>
          <w:r>
            <w:rPr>
              <w:highlight w:val="none"/>
            </w:rPr>
            <w:fldChar w:fldCharType="separate"/>
          </w:r>
          <w:r>
            <w:rPr>
              <w:highlight w:val="none"/>
            </w:rPr>
            <w:t>11</w:t>
          </w:r>
          <w:r>
            <w:rPr>
              <w:highlight w:val="none"/>
            </w:rPr>
            <w:fldChar w:fldCharType="end"/>
          </w:r>
          <w:r>
            <w:rPr>
              <w:highlight w:val="none"/>
            </w:rPr>
            <w:fldChar w:fldCharType="end"/>
          </w:r>
        </w:p>
        <w:p w14:paraId="1F8F4941">
          <w:pPr>
            <w:pStyle w:val="31"/>
            <w:tabs>
              <w:tab w:val="right" w:leader="dot" w:pos="9497"/>
            </w:tabs>
            <w:ind w:left="480"/>
            <w:rPr>
              <w:highlight w:val="none"/>
            </w:rPr>
          </w:pPr>
          <w:r>
            <w:rPr>
              <w:highlight w:val="none"/>
            </w:rPr>
            <w:fldChar w:fldCharType="begin"/>
          </w:r>
          <w:r>
            <w:rPr>
              <w:highlight w:val="none"/>
            </w:rPr>
            <w:instrText xml:space="preserve"> HYPERLINK \l "_Toc15635" </w:instrText>
          </w:r>
          <w:r>
            <w:rPr>
              <w:highlight w:val="none"/>
            </w:rPr>
            <w:fldChar w:fldCharType="separate"/>
          </w:r>
          <w:r>
            <w:rPr>
              <w:rFonts w:hint="eastAsia" w:ascii="宋体" w:hAnsi="宋体"/>
              <w:bCs/>
              <w:highlight w:val="none"/>
            </w:rPr>
            <w:t>投标人须知前附表</w:t>
          </w:r>
          <w:r>
            <w:rPr>
              <w:highlight w:val="none"/>
            </w:rPr>
            <w:tab/>
          </w:r>
          <w:r>
            <w:rPr>
              <w:highlight w:val="none"/>
            </w:rPr>
            <w:fldChar w:fldCharType="begin"/>
          </w:r>
          <w:r>
            <w:rPr>
              <w:highlight w:val="none"/>
            </w:rPr>
            <w:instrText xml:space="preserve"> PAGEREF _Toc15635 \h </w:instrText>
          </w:r>
          <w:r>
            <w:rPr>
              <w:highlight w:val="none"/>
            </w:rPr>
            <w:fldChar w:fldCharType="separate"/>
          </w:r>
          <w:r>
            <w:rPr>
              <w:highlight w:val="none"/>
            </w:rPr>
            <w:t>11</w:t>
          </w:r>
          <w:r>
            <w:rPr>
              <w:highlight w:val="none"/>
            </w:rPr>
            <w:fldChar w:fldCharType="end"/>
          </w:r>
          <w:r>
            <w:rPr>
              <w:highlight w:val="none"/>
            </w:rPr>
            <w:fldChar w:fldCharType="end"/>
          </w:r>
        </w:p>
        <w:p w14:paraId="56FA182E">
          <w:pPr>
            <w:pStyle w:val="20"/>
            <w:tabs>
              <w:tab w:val="right" w:leader="dot" w:pos="9497"/>
            </w:tabs>
            <w:ind w:left="960"/>
            <w:rPr>
              <w:highlight w:val="none"/>
            </w:rPr>
          </w:pPr>
          <w:r>
            <w:rPr>
              <w:highlight w:val="none"/>
            </w:rPr>
            <w:fldChar w:fldCharType="begin"/>
          </w:r>
          <w:r>
            <w:rPr>
              <w:highlight w:val="none"/>
            </w:rPr>
            <w:instrText xml:space="preserve"> HYPERLINK \l "_Toc27884" </w:instrText>
          </w:r>
          <w:r>
            <w:rPr>
              <w:highlight w:val="none"/>
            </w:rPr>
            <w:fldChar w:fldCharType="separate"/>
          </w:r>
          <w:r>
            <w:rPr>
              <w:rFonts w:ascii="宋体" w:hAnsi="宋体" w:cs="Times New Roman"/>
              <w:bCs/>
              <w:szCs w:val="24"/>
              <w:highlight w:val="none"/>
            </w:rPr>
            <w:t>1. 总 则</w:t>
          </w:r>
          <w:r>
            <w:rPr>
              <w:highlight w:val="none"/>
            </w:rPr>
            <w:tab/>
          </w:r>
          <w:r>
            <w:rPr>
              <w:highlight w:val="none"/>
            </w:rPr>
            <w:fldChar w:fldCharType="begin"/>
          </w:r>
          <w:r>
            <w:rPr>
              <w:highlight w:val="none"/>
            </w:rPr>
            <w:instrText xml:space="preserve"> PAGEREF _Toc27884 \h </w:instrText>
          </w:r>
          <w:r>
            <w:rPr>
              <w:highlight w:val="none"/>
            </w:rPr>
            <w:fldChar w:fldCharType="separate"/>
          </w:r>
          <w:r>
            <w:rPr>
              <w:highlight w:val="none"/>
            </w:rPr>
            <w:t>16</w:t>
          </w:r>
          <w:r>
            <w:rPr>
              <w:highlight w:val="none"/>
            </w:rPr>
            <w:fldChar w:fldCharType="end"/>
          </w:r>
          <w:r>
            <w:rPr>
              <w:highlight w:val="none"/>
            </w:rPr>
            <w:fldChar w:fldCharType="end"/>
          </w:r>
        </w:p>
        <w:p w14:paraId="537E872F">
          <w:pPr>
            <w:pStyle w:val="20"/>
            <w:tabs>
              <w:tab w:val="right" w:leader="dot" w:pos="9497"/>
            </w:tabs>
            <w:ind w:left="960"/>
            <w:rPr>
              <w:highlight w:val="none"/>
            </w:rPr>
          </w:pPr>
          <w:r>
            <w:rPr>
              <w:highlight w:val="none"/>
            </w:rPr>
            <w:fldChar w:fldCharType="begin"/>
          </w:r>
          <w:r>
            <w:rPr>
              <w:highlight w:val="none"/>
            </w:rPr>
            <w:instrText xml:space="preserve"> HYPERLINK \l "_Toc31594" </w:instrText>
          </w:r>
          <w:r>
            <w:rPr>
              <w:highlight w:val="none"/>
            </w:rPr>
            <w:fldChar w:fldCharType="separate"/>
          </w:r>
          <w:r>
            <w:rPr>
              <w:rFonts w:ascii="宋体" w:hAnsi="宋体"/>
              <w:bCs/>
              <w:szCs w:val="24"/>
              <w:highlight w:val="none"/>
            </w:rPr>
            <w:t>1.1. 项目概况</w:t>
          </w:r>
          <w:r>
            <w:rPr>
              <w:highlight w:val="none"/>
            </w:rPr>
            <w:tab/>
          </w:r>
          <w:r>
            <w:rPr>
              <w:highlight w:val="none"/>
            </w:rPr>
            <w:fldChar w:fldCharType="begin"/>
          </w:r>
          <w:r>
            <w:rPr>
              <w:highlight w:val="none"/>
            </w:rPr>
            <w:instrText xml:space="preserve"> PAGEREF _Toc31594 \h </w:instrText>
          </w:r>
          <w:r>
            <w:rPr>
              <w:highlight w:val="none"/>
            </w:rPr>
            <w:fldChar w:fldCharType="separate"/>
          </w:r>
          <w:r>
            <w:rPr>
              <w:highlight w:val="none"/>
            </w:rPr>
            <w:t>16</w:t>
          </w:r>
          <w:r>
            <w:rPr>
              <w:highlight w:val="none"/>
            </w:rPr>
            <w:fldChar w:fldCharType="end"/>
          </w:r>
          <w:r>
            <w:rPr>
              <w:highlight w:val="none"/>
            </w:rPr>
            <w:fldChar w:fldCharType="end"/>
          </w:r>
        </w:p>
        <w:p w14:paraId="3814F42F">
          <w:pPr>
            <w:pStyle w:val="20"/>
            <w:tabs>
              <w:tab w:val="right" w:leader="dot" w:pos="9497"/>
            </w:tabs>
            <w:ind w:left="960"/>
            <w:rPr>
              <w:highlight w:val="none"/>
            </w:rPr>
          </w:pPr>
          <w:r>
            <w:rPr>
              <w:highlight w:val="none"/>
            </w:rPr>
            <w:fldChar w:fldCharType="begin"/>
          </w:r>
          <w:r>
            <w:rPr>
              <w:highlight w:val="none"/>
            </w:rPr>
            <w:instrText xml:space="preserve"> HYPERLINK \l "_Toc25023" </w:instrText>
          </w:r>
          <w:r>
            <w:rPr>
              <w:highlight w:val="none"/>
            </w:rPr>
            <w:fldChar w:fldCharType="separate"/>
          </w:r>
          <w:r>
            <w:rPr>
              <w:rFonts w:ascii="宋体" w:hAnsi="宋体"/>
              <w:bCs/>
              <w:szCs w:val="24"/>
              <w:highlight w:val="none"/>
            </w:rPr>
            <w:t>1.2. 资金来源和落实情况</w:t>
          </w:r>
          <w:r>
            <w:rPr>
              <w:highlight w:val="none"/>
            </w:rPr>
            <w:tab/>
          </w:r>
          <w:r>
            <w:rPr>
              <w:highlight w:val="none"/>
            </w:rPr>
            <w:fldChar w:fldCharType="begin"/>
          </w:r>
          <w:r>
            <w:rPr>
              <w:highlight w:val="none"/>
            </w:rPr>
            <w:instrText xml:space="preserve"> PAGEREF _Toc25023 \h </w:instrText>
          </w:r>
          <w:r>
            <w:rPr>
              <w:highlight w:val="none"/>
            </w:rPr>
            <w:fldChar w:fldCharType="separate"/>
          </w:r>
          <w:r>
            <w:rPr>
              <w:highlight w:val="none"/>
            </w:rPr>
            <w:t>16</w:t>
          </w:r>
          <w:r>
            <w:rPr>
              <w:highlight w:val="none"/>
            </w:rPr>
            <w:fldChar w:fldCharType="end"/>
          </w:r>
          <w:r>
            <w:rPr>
              <w:highlight w:val="none"/>
            </w:rPr>
            <w:fldChar w:fldCharType="end"/>
          </w:r>
        </w:p>
        <w:p w14:paraId="16E88E50">
          <w:pPr>
            <w:pStyle w:val="20"/>
            <w:tabs>
              <w:tab w:val="right" w:leader="dot" w:pos="9497"/>
            </w:tabs>
            <w:ind w:left="960"/>
            <w:rPr>
              <w:highlight w:val="none"/>
            </w:rPr>
          </w:pPr>
          <w:r>
            <w:rPr>
              <w:highlight w:val="none"/>
            </w:rPr>
            <w:fldChar w:fldCharType="begin"/>
          </w:r>
          <w:r>
            <w:rPr>
              <w:highlight w:val="none"/>
            </w:rPr>
            <w:instrText xml:space="preserve"> HYPERLINK \l "_Toc30077" </w:instrText>
          </w:r>
          <w:r>
            <w:rPr>
              <w:highlight w:val="none"/>
            </w:rPr>
            <w:fldChar w:fldCharType="separate"/>
          </w:r>
          <w:r>
            <w:rPr>
              <w:rFonts w:ascii="宋体" w:hAnsi="宋体"/>
              <w:bCs/>
              <w:szCs w:val="24"/>
              <w:highlight w:val="none"/>
            </w:rPr>
            <w:t>1.3. 招标范围、计划工期和质量要求</w:t>
          </w:r>
          <w:r>
            <w:rPr>
              <w:highlight w:val="none"/>
            </w:rPr>
            <w:tab/>
          </w:r>
          <w:r>
            <w:rPr>
              <w:highlight w:val="none"/>
            </w:rPr>
            <w:fldChar w:fldCharType="begin"/>
          </w:r>
          <w:r>
            <w:rPr>
              <w:highlight w:val="none"/>
            </w:rPr>
            <w:instrText xml:space="preserve"> PAGEREF _Toc30077 \h </w:instrText>
          </w:r>
          <w:r>
            <w:rPr>
              <w:highlight w:val="none"/>
            </w:rPr>
            <w:fldChar w:fldCharType="separate"/>
          </w:r>
          <w:r>
            <w:rPr>
              <w:highlight w:val="none"/>
            </w:rPr>
            <w:t>16</w:t>
          </w:r>
          <w:r>
            <w:rPr>
              <w:highlight w:val="none"/>
            </w:rPr>
            <w:fldChar w:fldCharType="end"/>
          </w:r>
          <w:r>
            <w:rPr>
              <w:highlight w:val="none"/>
            </w:rPr>
            <w:fldChar w:fldCharType="end"/>
          </w:r>
        </w:p>
        <w:p w14:paraId="72A8415E">
          <w:pPr>
            <w:pStyle w:val="20"/>
            <w:tabs>
              <w:tab w:val="right" w:leader="dot" w:pos="9497"/>
            </w:tabs>
            <w:ind w:left="960"/>
            <w:rPr>
              <w:highlight w:val="none"/>
            </w:rPr>
          </w:pPr>
          <w:r>
            <w:rPr>
              <w:highlight w:val="none"/>
            </w:rPr>
            <w:fldChar w:fldCharType="begin"/>
          </w:r>
          <w:r>
            <w:rPr>
              <w:highlight w:val="none"/>
            </w:rPr>
            <w:instrText xml:space="preserve"> HYPERLINK \l "_Toc12672" </w:instrText>
          </w:r>
          <w:r>
            <w:rPr>
              <w:highlight w:val="none"/>
            </w:rPr>
            <w:fldChar w:fldCharType="separate"/>
          </w:r>
          <w:r>
            <w:rPr>
              <w:rFonts w:ascii="宋体" w:hAnsi="宋体"/>
              <w:bCs/>
              <w:szCs w:val="24"/>
              <w:highlight w:val="none"/>
            </w:rPr>
            <w:t>1.4. 投标人资格要求</w:t>
          </w:r>
          <w:r>
            <w:rPr>
              <w:highlight w:val="none"/>
            </w:rPr>
            <w:tab/>
          </w:r>
          <w:r>
            <w:rPr>
              <w:highlight w:val="none"/>
            </w:rPr>
            <w:fldChar w:fldCharType="begin"/>
          </w:r>
          <w:r>
            <w:rPr>
              <w:highlight w:val="none"/>
            </w:rPr>
            <w:instrText xml:space="preserve"> PAGEREF _Toc12672 \h </w:instrText>
          </w:r>
          <w:r>
            <w:rPr>
              <w:highlight w:val="none"/>
            </w:rPr>
            <w:fldChar w:fldCharType="separate"/>
          </w:r>
          <w:r>
            <w:rPr>
              <w:highlight w:val="none"/>
            </w:rPr>
            <w:t>16</w:t>
          </w:r>
          <w:r>
            <w:rPr>
              <w:highlight w:val="none"/>
            </w:rPr>
            <w:fldChar w:fldCharType="end"/>
          </w:r>
          <w:r>
            <w:rPr>
              <w:highlight w:val="none"/>
            </w:rPr>
            <w:fldChar w:fldCharType="end"/>
          </w:r>
        </w:p>
        <w:p w14:paraId="3BE096BB">
          <w:pPr>
            <w:pStyle w:val="20"/>
            <w:tabs>
              <w:tab w:val="right" w:leader="dot" w:pos="9497"/>
            </w:tabs>
            <w:ind w:left="960"/>
            <w:rPr>
              <w:highlight w:val="none"/>
            </w:rPr>
          </w:pPr>
          <w:r>
            <w:rPr>
              <w:highlight w:val="none"/>
            </w:rPr>
            <w:fldChar w:fldCharType="begin"/>
          </w:r>
          <w:r>
            <w:rPr>
              <w:highlight w:val="none"/>
            </w:rPr>
            <w:instrText xml:space="preserve"> HYPERLINK \l "_Toc30067" </w:instrText>
          </w:r>
          <w:r>
            <w:rPr>
              <w:highlight w:val="none"/>
            </w:rPr>
            <w:fldChar w:fldCharType="separate"/>
          </w:r>
          <w:r>
            <w:rPr>
              <w:rFonts w:ascii="宋体" w:hAnsi="宋体"/>
              <w:bCs/>
              <w:szCs w:val="24"/>
              <w:highlight w:val="none"/>
            </w:rPr>
            <w:t>1.5. 费用承担</w:t>
          </w:r>
          <w:r>
            <w:rPr>
              <w:highlight w:val="none"/>
            </w:rPr>
            <w:tab/>
          </w:r>
          <w:r>
            <w:rPr>
              <w:highlight w:val="none"/>
            </w:rPr>
            <w:fldChar w:fldCharType="begin"/>
          </w:r>
          <w:r>
            <w:rPr>
              <w:highlight w:val="none"/>
            </w:rPr>
            <w:instrText xml:space="preserve"> PAGEREF _Toc30067 \h </w:instrText>
          </w:r>
          <w:r>
            <w:rPr>
              <w:highlight w:val="none"/>
            </w:rPr>
            <w:fldChar w:fldCharType="separate"/>
          </w:r>
          <w:r>
            <w:rPr>
              <w:highlight w:val="none"/>
            </w:rPr>
            <w:t>17</w:t>
          </w:r>
          <w:r>
            <w:rPr>
              <w:highlight w:val="none"/>
            </w:rPr>
            <w:fldChar w:fldCharType="end"/>
          </w:r>
          <w:r>
            <w:rPr>
              <w:highlight w:val="none"/>
            </w:rPr>
            <w:fldChar w:fldCharType="end"/>
          </w:r>
        </w:p>
        <w:p w14:paraId="320346D9">
          <w:pPr>
            <w:pStyle w:val="20"/>
            <w:tabs>
              <w:tab w:val="right" w:leader="dot" w:pos="9497"/>
            </w:tabs>
            <w:ind w:left="960"/>
            <w:rPr>
              <w:highlight w:val="none"/>
            </w:rPr>
          </w:pPr>
          <w:r>
            <w:rPr>
              <w:highlight w:val="none"/>
            </w:rPr>
            <w:fldChar w:fldCharType="begin"/>
          </w:r>
          <w:r>
            <w:rPr>
              <w:highlight w:val="none"/>
            </w:rPr>
            <w:instrText xml:space="preserve"> HYPERLINK \l "_Toc26772" </w:instrText>
          </w:r>
          <w:r>
            <w:rPr>
              <w:highlight w:val="none"/>
            </w:rPr>
            <w:fldChar w:fldCharType="separate"/>
          </w:r>
          <w:r>
            <w:rPr>
              <w:rFonts w:ascii="宋体" w:hAnsi="宋体"/>
              <w:bCs/>
              <w:szCs w:val="24"/>
              <w:highlight w:val="none"/>
            </w:rPr>
            <w:t>1.6. 保密</w:t>
          </w:r>
          <w:r>
            <w:rPr>
              <w:highlight w:val="none"/>
            </w:rPr>
            <w:tab/>
          </w:r>
          <w:r>
            <w:rPr>
              <w:highlight w:val="none"/>
            </w:rPr>
            <w:fldChar w:fldCharType="begin"/>
          </w:r>
          <w:r>
            <w:rPr>
              <w:highlight w:val="none"/>
            </w:rPr>
            <w:instrText xml:space="preserve"> PAGEREF _Toc26772 \h </w:instrText>
          </w:r>
          <w:r>
            <w:rPr>
              <w:highlight w:val="none"/>
            </w:rPr>
            <w:fldChar w:fldCharType="separate"/>
          </w:r>
          <w:r>
            <w:rPr>
              <w:highlight w:val="none"/>
            </w:rPr>
            <w:t>17</w:t>
          </w:r>
          <w:r>
            <w:rPr>
              <w:highlight w:val="none"/>
            </w:rPr>
            <w:fldChar w:fldCharType="end"/>
          </w:r>
          <w:r>
            <w:rPr>
              <w:highlight w:val="none"/>
            </w:rPr>
            <w:fldChar w:fldCharType="end"/>
          </w:r>
        </w:p>
        <w:p w14:paraId="42C1AE2D">
          <w:pPr>
            <w:pStyle w:val="20"/>
            <w:tabs>
              <w:tab w:val="right" w:leader="dot" w:pos="9497"/>
            </w:tabs>
            <w:ind w:left="960"/>
            <w:rPr>
              <w:highlight w:val="none"/>
            </w:rPr>
          </w:pPr>
          <w:r>
            <w:rPr>
              <w:highlight w:val="none"/>
            </w:rPr>
            <w:fldChar w:fldCharType="begin"/>
          </w:r>
          <w:r>
            <w:rPr>
              <w:highlight w:val="none"/>
            </w:rPr>
            <w:instrText xml:space="preserve"> HYPERLINK \l "_Toc7540" </w:instrText>
          </w:r>
          <w:r>
            <w:rPr>
              <w:highlight w:val="none"/>
            </w:rPr>
            <w:fldChar w:fldCharType="separate"/>
          </w:r>
          <w:r>
            <w:rPr>
              <w:rFonts w:ascii="宋体" w:hAnsi="宋体"/>
              <w:bCs/>
              <w:szCs w:val="24"/>
              <w:highlight w:val="none"/>
            </w:rPr>
            <w:t>1.7. 语言文字</w:t>
          </w:r>
          <w:r>
            <w:rPr>
              <w:highlight w:val="none"/>
            </w:rPr>
            <w:tab/>
          </w:r>
          <w:r>
            <w:rPr>
              <w:highlight w:val="none"/>
            </w:rPr>
            <w:fldChar w:fldCharType="begin"/>
          </w:r>
          <w:r>
            <w:rPr>
              <w:highlight w:val="none"/>
            </w:rPr>
            <w:instrText xml:space="preserve"> PAGEREF _Toc7540 \h </w:instrText>
          </w:r>
          <w:r>
            <w:rPr>
              <w:highlight w:val="none"/>
            </w:rPr>
            <w:fldChar w:fldCharType="separate"/>
          </w:r>
          <w:r>
            <w:rPr>
              <w:highlight w:val="none"/>
            </w:rPr>
            <w:t>17</w:t>
          </w:r>
          <w:r>
            <w:rPr>
              <w:highlight w:val="none"/>
            </w:rPr>
            <w:fldChar w:fldCharType="end"/>
          </w:r>
          <w:r>
            <w:rPr>
              <w:highlight w:val="none"/>
            </w:rPr>
            <w:fldChar w:fldCharType="end"/>
          </w:r>
        </w:p>
        <w:p w14:paraId="1B43C8CB">
          <w:pPr>
            <w:pStyle w:val="20"/>
            <w:tabs>
              <w:tab w:val="right" w:leader="dot" w:pos="9497"/>
            </w:tabs>
            <w:ind w:left="960"/>
            <w:rPr>
              <w:highlight w:val="none"/>
            </w:rPr>
          </w:pPr>
          <w:r>
            <w:rPr>
              <w:highlight w:val="none"/>
            </w:rPr>
            <w:fldChar w:fldCharType="begin"/>
          </w:r>
          <w:r>
            <w:rPr>
              <w:highlight w:val="none"/>
            </w:rPr>
            <w:instrText xml:space="preserve"> HYPERLINK \l "_Toc12918" </w:instrText>
          </w:r>
          <w:r>
            <w:rPr>
              <w:highlight w:val="none"/>
            </w:rPr>
            <w:fldChar w:fldCharType="separate"/>
          </w:r>
          <w:r>
            <w:rPr>
              <w:rFonts w:ascii="宋体" w:hAnsi="宋体"/>
              <w:bCs/>
              <w:szCs w:val="24"/>
              <w:highlight w:val="none"/>
            </w:rPr>
            <w:t>1.8. 计量单位</w:t>
          </w:r>
          <w:r>
            <w:rPr>
              <w:highlight w:val="none"/>
            </w:rPr>
            <w:tab/>
          </w:r>
          <w:r>
            <w:rPr>
              <w:highlight w:val="none"/>
            </w:rPr>
            <w:fldChar w:fldCharType="begin"/>
          </w:r>
          <w:r>
            <w:rPr>
              <w:highlight w:val="none"/>
            </w:rPr>
            <w:instrText xml:space="preserve"> PAGEREF _Toc12918 \h </w:instrText>
          </w:r>
          <w:r>
            <w:rPr>
              <w:highlight w:val="none"/>
            </w:rPr>
            <w:fldChar w:fldCharType="separate"/>
          </w:r>
          <w:r>
            <w:rPr>
              <w:highlight w:val="none"/>
            </w:rPr>
            <w:t>17</w:t>
          </w:r>
          <w:r>
            <w:rPr>
              <w:highlight w:val="none"/>
            </w:rPr>
            <w:fldChar w:fldCharType="end"/>
          </w:r>
          <w:r>
            <w:rPr>
              <w:highlight w:val="none"/>
            </w:rPr>
            <w:fldChar w:fldCharType="end"/>
          </w:r>
        </w:p>
        <w:p w14:paraId="127AE26D">
          <w:pPr>
            <w:pStyle w:val="20"/>
            <w:tabs>
              <w:tab w:val="right" w:leader="dot" w:pos="9497"/>
            </w:tabs>
            <w:ind w:left="960"/>
            <w:rPr>
              <w:highlight w:val="none"/>
            </w:rPr>
          </w:pPr>
          <w:r>
            <w:rPr>
              <w:highlight w:val="none"/>
            </w:rPr>
            <w:fldChar w:fldCharType="begin"/>
          </w:r>
          <w:r>
            <w:rPr>
              <w:highlight w:val="none"/>
            </w:rPr>
            <w:instrText xml:space="preserve"> HYPERLINK \l "_Toc32060" </w:instrText>
          </w:r>
          <w:r>
            <w:rPr>
              <w:highlight w:val="none"/>
            </w:rPr>
            <w:fldChar w:fldCharType="separate"/>
          </w:r>
          <w:r>
            <w:rPr>
              <w:rFonts w:ascii="宋体" w:hAnsi="宋体"/>
              <w:bCs/>
              <w:szCs w:val="24"/>
              <w:highlight w:val="none"/>
            </w:rPr>
            <w:t>1.9. 踏勘现场</w:t>
          </w:r>
          <w:r>
            <w:rPr>
              <w:highlight w:val="none"/>
            </w:rPr>
            <w:tab/>
          </w:r>
          <w:r>
            <w:rPr>
              <w:highlight w:val="none"/>
            </w:rPr>
            <w:fldChar w:fldCharType="begin"/>
          </w:r>
          <w:r>
            <w:rPr>
              <w:highlight w:val="none"/>
            </w:rPr>
            <w:instrText xml:space="preserve"> PAGEREF _Toc32060 \h </w:instrText>
          </w:r>
          <w:r>
            <w:rPr>
              <w:highlight w:val="none"/>
            </w:rPr>
            <w:fldChar w:fldCharType="separate"/>
          </w:r>
          <w:r>
            <w:rPr>
              <w:highlight w:val="none"/>
            </w:rPr>
            <w:t>17</w:t>
          </w:r>
          <w:r>
            <w:rPr>
              <w:highlight w:val="none"/>
            </w:rPr>
            <w:fldChar w:fldCharType="end"/>
          </w:r>
          <w:r>
            <w:rPr>
              <w:highlight w:val="none"/>
            </w:rPr>
            <w:fldChar w:fldCharType="end"/>
          </w:r>
        </w:p>
        <w:p w14:paraId="0F4D1870">
          <w:pPr>
            <w:pStyle w:val="20"/>
            <w:tabs>
              <w:tab w:val="right" w:leader="dot" w:pos="9497"/>
            </w:tabs>
            <w:ind w:left="960"/>
            <w:rPr>
              <w:highlight w:val="none"/>
            </w:rPr>
          </w:pPr>
          <w:r>
            <w:rPr>
              <w:highlight w:val="none"/>
            </w:rPr>
            <w:fldChar w:fldCharType="begin"/>
          </w:r>
          <w:r>
            <w:rPr>
              <w:highlight w:val="none"/>
            </w:rPr>
            <w:instrText xml:space="preserve"> HYPERLINK \l "_Toc20857" </w:instrText>
          </w:r>
          <w:r>
            <w:rPr>
              <w:highlight w:val="none"/>
            </w:rPr>
            <w:fldChar w:fldCharType="separate"/>
          </w:r>
          <w:r>
            <w:rPr>
              <w:rFonts w:ascii="宋体" w:hAnsi="宋体" w:cs="Times New Roman"/>
              <w:bCs/>
              <w:szCs w:val="24"/>
              <w:highlight w:val="none"/>
            </w:rPr>
            <w:t>2. 招标文件</w:t>
          </w:r>
          <w:r>
            <w:rPr>
              <w:highlight w:val="none"/>
            </w:rPr>
            <w:tab/>
          </w:r>
          <w:r>
            <w:rPr>
              <w:highlight w:val="none"/>
            </w:rPr>
            <w:fldChar w:fldCharType="begin"/>
          </w:r>
          <w:r>
            <w:rPr>
              <w:highlight w:val="none"/>
            </w:rPr>
            <w:instrText xml:space="preserve"> PAGEREF _Toc20857 \h </w:instrText>
          </w:r>
          <w:r>
            <w:rPr>
              <w:highlight w:val="none"/>
            </w:rPr>
            <w:fldChar w:fldCharType="separate"/>
          </w:r>
          <w:r>
            <w:rPr>
              <w:highlight w:val="none"/>
            </w:rPr>
            <w:t>18</w:t>
          </w:r>
          <w:r>
            <w:rPr>
              <w:highlight w:val="none"/>
            </w:rPr>
            <w:fldChar w:fldCharType="end"/>
          </w:r>
          <w:r>
            <w:rPr>
              <w:highlight w:val="none"/>
            </w:rPr>
            <w:fldChar w:fldCharType="end"/>
          </w:r>
        </w:p>
        <w:p w14:paraId="1BAF33F1">
          <w:pPr>
            <w:pStyle w:val="20"/>
            <w:tabs>
              <w:tab w:val="right" w:leader="dot" w:pos="9497"/>
            </w:tabs>
            <w:ind w:left="960"/>
            <w:rPr>
              <w:highlight w:val="none"/>
            </w:rPr>
          </w:pPr>
          <w:r>
            <w:rPr>
              <w:highlight w:val="none"/>
            </w:rPr>
            <w:fldChar w:fldCharType="begin"/>
          </w:r>
          <w:r>
            <w:rPr>
              <w:highlight w:val="none"/>
            </w:rPr>
            <w:instrText xml:space="preserve"> HYPERLINK \l "_Toc331" </w:instrText>
          </w:r>
          <w:r>
            <w:rPr>
              <w:highlight w:val="none"/>
            </w:rPr>
            <w:fldChar w:fldCharType="separate"/>
          </w:r>
          <w:r>
            <w:rPr>
              <w:rFonts w:ascii="宋体" w:hAnsi="宋体"/>
              <w:bCs/>
              <w:szCs w:val="24"/>
              <w:highlight w:val="none"/>
            </w:rPr>
            <w:t>2.1. 招标文件的组成</w:t>
          </w:r>
          <w:r>
            <w:rPr>
              <w:highlight w:val="none"/>
            </w:rPr>
            <w:tab/>
          </w:r>
          <w:r>
            <w:rPr>
              <w:highlight w:val="none"/>
            </w:rPr>
            <w:fldChar w:fldCharType="begin"/>
          </w:r>
          <w:r>
            <w:rPr>
              <w:highlight w:val="none"/>
            </w:rPr>
            <w:instrText xml:space="preserve"> PAGEREF _Toc331 \h </w:instrText>
          </w:r>
          <w:r>
            <w:rPr>
              <w:highlight w:val="none"/>
            </w:rPr>
            <w:fldChar w:fldCharType="separate"/>
          </w:r>
          <w:r>
            <w:rPr>
              <w:highlight w:val="none"/>
            </w:rPr>
            <w:t>18</w:t>
          </w:r>
          <w:r>
            <w:rPr>
              <w:highlight w:val="none"/>
            </w:rPr>
            <w:fldChar w:fldCharType="end"/>
          </w:r>
          <w:r>
            <w:rPr>
              <w:highlight w:val="none"/>
            </w:rPr>
            <w:fldChar w:fldCharType="end"/>
          </w:r>
        </w:p>
        <w:p w14:paraId="2B686152">
          <w:pPr>
            <w:pStyle w:val="20"/>
            <w:tabs>
              <w:tab w:val="right" w:leader="dot" w:pos="9497"/>
            </w:tabs>
            <w:ind w:left="960"/>
            <w:rPr>
              <w:highlight w:val="none"/>
            </w:rPr>
          </w:pPr>
          <w:r>
            <w:rPr>
              <w:highlight w:val="none"/>
            </w:rPr>
            <w:fldChar w:fldCharType="begin"/>
          </w:r>
          <w:r>
            <w:rPr>
              <w:highlight w:val="none"/>
            </w:rPr>
            <w:instrText xml:space="preserve"> HYPERLINK \l "_Toc19878" </w:instrText>
          </w:r>
          <w:r>
            <w:rPr>
              <w:highlight w:val="none"/>
            </w:rPr>
            <w:fldChar w:fldCharType="separate"/>
          </w:r>
          <w:r>
            <w:rPr>
              <w:rFonts w:ascii="宋体" w:hAnsi="宋体"/>
              <w:bCs/>
              <w:szCs w:val="24"/>
              <w:highlight w:val="none"/>
            </w:rPr>
            <w:t xml:space="preserve">2.2. </w:t>
          </w:r>
          <w:r>
            <w:rPr>
              <w:rFonts w:hint="eastAsia" w:ascii="宋体" w:hAnsi="宋体"/>
              <w:bCs/>
              <w:szCs w:val="24"/>
              <w:highlight w:val="none"/>
            </w:rPr>
            <w:t>投标人的疑问</w:t>
          </w:r>
          <w:r>
            <w:rPr>
              <w:highlight w:val="none"/>
            </w:rPr>
            <w:tab/>
          </w:r>
          <w:r>
            <w:rPr>
              <w:highlight w:val="none"/>
            </w:rPr>
            <w:fldChar w:fldCharType="begin"/>
          </w:r>
          <w:r>
            <w:rPr>
              <w:highlight w:val="none"/>
            </w:rPr>
            <w:instrText xml:space="preserve"> PAGEREF _Toc19878 \h </w:instrText>
          </w:r>
          <w:r>
            <w:rPr>
              <w:highlight w:val="none"/>
            </w:rPr>
            <w:fldChar w:fldCharType="separate"/>
          </w:r>
          <w:r>
            <w:rPr>
              <w:highlight w:val="none"/>
            </w:rPr>
            <w:t>18</w:t>
          </w:r>
          <w:r>
            <w:rPr>
              <w:highlight w:val="none"/>
            </w:rPr>
            <w:fldChar w:fldCharType="end"/>
          </w:r>
          <w:r>
            <w:rPr>
              <w:highlight w:val="none"/>
            </w:rPr>
            <w:fldChar w:fldCharType="end"/>
          </w:r>
        </w:p>
        <w:p w14:paraId="5E6A462D">
          <w:pPr>
            <w:pStyle w:val="20"/>
            <w:tabs>
              <w:tab w:val="right" w:leader="dot" w:pos="9497"/>
            </w:tabs>
            <w:ind w:left="960"/>
            <w:rPr>
              <w:highlight w:val="none"/>
            </w:rPr>
          </w:pPr>
          <w:r>
            <w:rPr>
              <w:highlight w:val="none"/>
            </w:rPr>
            <w:fldChar w:fldCharType="begin"/>
          </w:r>
          <w:r>
            <w:rPr>
              <w:highlight w:val="none"/>
            </w:rPr>
            <w:instrText xml:space="preserve"> HYPERLINK \l "_Toc28875" </w:instrText>
          </w:r>
          <w:r>
            <w:rPr>
              <w:highlight w:val="none"/>
            </w:rPr>
            <w:fldChar w:fldCharType="separate"/>
          </w:r>
          <w:r>
            <w:rPr>
              <w:rFonts w:ascii="宋体" w:hAnsi="宋体"/>
              <w:bCs/>
              <w:szCs w:val="24"/>
              <w:highlight w:val="none"/>
            </w:rPr>
            <w:t>2.3. 招标文件的澄清与修改</w:t>
          </w:r>
          <w:r>
            <w:rPr>
              <w:highlight w:val="none"/>
            </w:rPr>
            <w:tab/>
          </w:r>
          <w:r>
            <w:rPr>
              <w:highlight w:val="none"/>
            </w:rPr>
            <w:fldChar w:fldCharType="begin"/>
          </w:r>
          <w:r>
            <w:rPr>
              <w:highlight w:val="none"/>
            </w:rPr>
            <w:instrText xml:space="preserve"> PAGEREF _Toc28875 \h </w:instrText>
          </w:r>
          <w:r>
            <w:rPr>
              <w:highlight w:val="none"/>
            </w:rPr>
            <w:fldChar w:fldCharType="separate"/>
          </w:r>
          <w:r>
            <w:rPr>
              <w:highlight w:val="none"/>
            </w:rPr>
            <w:t>18</w:t>
          </w:r>
          <w:r>
            <w:rPr>
              <w:highlight w:val="none"/>
            </w:rPr>
            <w:fldChar w:fldCharType="end"/>
          </w:r>
          <w:r>
            <w:rPr>
              <w:highlight w:val="none"/>
            </w:rPr>
            <w:fldChar w:fldCharType="end"/>
          </w:r>
        </w:p>
        <w:p w14:paraId="2E131FD0">
          <w:pPr>
            <w:pStyle w:val="20"/>
            <w:tabs>
              <w:tab w:val="right" w:leader="dot" w:pos="9497"/>
            </w:tabs>
            <w:ind w:left="960"/>
            <w:rPr>
              <w:highlight w:val="none"/>
            </w:rPr>
          </w:pPr>
          <w:r>
            <w:rPr>
              <w:highlight w:val="none"/>
            </w:rPr>
            <w:fldChar w:fldCharType="begin"/>
          </w:r>
          <w:r>
            <w:rPr>
              <w:highlight w:val="none"/>
            </w:rPr>
            <w:instrText xml:space="preserve"> HYPERLINK \l "_Toc23466" </w:instrText>
          </w:r>
          <w:r>
            <w:rPr>
              <w:highlight w:val="none"/>
            </w:rPr>
            <w:fldChar w:fldCharType="separate"/>
          </w:r>
          <w:r>
            <w:rPr>
              <w:rFonts w:ascii="宋体" w:hAnsi="宋体" w:cs="Times New Roman"/>
              <w:bCs/>
              <w:szCs w:val="24"/>
              <w:highlight w:val="none"/>
            </w:rPr>
            <w:t>3. 投标文件</w:t>
          </w:r>
          <w:r>
            <w:rPr>
              <w:highlight w:val="none"/>
            </w:rPr>
            <w:tab/>
          </w:r>
          <w:r>
            <w:rPr>
              <w:highlight w:val="none"/>
            </w:rPr>
            <w:fldChar w:fldCharType="begin"/>
          </w:r>
          <w:r>
            <w:rPr>
              <w:highlight w:val="none"/>
            </w:rPr>
            <w:instrText xml:space="preserve"> PAGEREF _Toc23466 \h </w:instrText>
          </w:r>
          <w:r>
            <w:rPr>
              <w:highlight w:val="none"/>
            </w:rPr>
            <w:fldChar w:fldCharType="separate"/>
          </w:r>
          <w:r>
            <w:rPr>
              <w:highlight w:val="none"/>
            </w:rPr>
            <w:t>19</w:t>
          </w:r>
          <w:r>
            <w:rPr>
              <w:highlight w:val="none"/>
            </w:rPr>
            <w:fldChar w:fldCharType="end"/>
          </w:r>
          <w:r>
            <w:rPr>
              <w:highlight w:val="none"/>
            </w:rPr>
            <w:fldChar w:fldCharType="end"/>
          </w:r>
        </w:p>
        <w:p w14:paraId="2EB844E2">
          <w:pPr>
            <w:pStyle w:val="20"/>
            <w:tabs>
              <w:tab w:val="right" w:leader="dot" w:pos="9497"/>
            </w:tabs>
            <w:ind w:left="960"/>
            <w:rPr>
              <w:highlight w:val="none"/>
            </w:rPr>
          </w:pPr>
          <w:r>
            <w:rPr>
              <w:highlight w:val="none"/>
            </w:rPr>
            <w:fldChar w:fldCharType="begin"/>
          </w:r>
          <w:r>
            <w:rPr>
              <w:highlight w:val="none"/>
            </w:rPr>
            <w:instrText xml:space="preserve"> HYPERLINK \l "_Toc5977" </w:instrText>
          </w:r>
          <w:r>
            <w:rPr>
              <w:highlight w:val="none"/>
            </w:rPr>
            <w:fldChar w:fldCharType="separate"/>
          </w:r>
          <w:r>
            <w:rPr>
              <w:rFonts w:ascii="宋体" w:hAnsi="宋体"/>
              <w:bCs/>
              <w:szCs w:val="24"/>
              <w:highlight w:val="none"/>
            </w:rPr>
            <w:t>3.1. 投标文件的组成</w:t>
          </w:r>
          <w:r>
            <w:rPr>
              <w:highlight w:val="none"/>
            </w:rPr>
            <w:tab/>
          </w:r>
          <w:r>
            <w:rPr>
              <w:highlight w:val="none"/>
            </w:rPr>
            <w:fldChar w:fldCharType="begin"/>
          </w:r>
          <w:r>
            <w:rPr>
              <w:highlight w:val="none"/>
            </w:rPr>
            <w:instrText xml:space="preserve"> PAGEREF _Toc5977 \h </w:instrText>
          </w:r>
          <w:r>
            <w:rPr>
              <w:highlight w:val="none"/>
            </w:rPr>
            <w:fldChar w:fldCharType="separate"/>
          </w:r>
          <w:r>
            <w:rPr>
              <w:highlight w:val="none"/>
            </w:rPr>
            <w:t>19</w:t>
          </w:r>
          <w:r>
            <w:rPr>
              <w:highlight w:val="none"/>
            </w:rPr>
            <w:fldChar w:fldCharType="end"/>
          </w:r>
          <w:r>
            <w:rPr>
              <w:highlight w:val="none"/>
            </w:rPr>
            <w:fldChar w:fldCharType="end"/>
          </w:r>
        </w:p>
        <w:p w14:paraId="6E374F2A">
          <w:pPr>
            <w:pStyle w:val="20"/>
            <w:tabs>
              <w:tab w:val="right" w:leader="dot" w:pos="9497"/>
            </w:tabs>
            <w:ind w:left="960"/>
            <w:rPr>
              <w:highlight w:val="none"/>
            </w:rPr>
          </w:pPr>
          <w:r>
            <w:rPr>
              <w:highlight w:val="none"/>
            </w:rPr>
            <w:fldChar w:fldCharType="begin"/>
          </w:r>
          <w:r>
            <w:rPr>
              <w:highlight w:val="none"/>
            </w:rPr>
            <w:instrText xml:space="preserve"> HYPERLINK \l "_Toc17373" </w:instrText>
          </w:r>
          <w:r>
            <w:rPr>
              <w:highlight w:val="none"/>
            </w:rPr>
            <w:fldChar w:fldCharType="separate"/>
          </w:r>
          <w:r>
            <w:rPr>
              <w:rFonts w:ascii="宋体" w:hAnsi="宋体"/>
              <w:bCs/>
              <w:szCs w:val="24"/>
              <w:highlight w:val="none"/>
            </w:rPr>
            <w:t>3.2. 投标报价</w:t>
          </w:r>
          <w:r>
            <w:rPr>
              <w:highlight w:val="none"/>
            </w:rPr>
            <w:tab/>
          </w:r>
          <w:r>
            <w:rPr>
              <w:highlight w:val="none"/>
            </w:rPr>
            <w:fldChar w:fldCharType="begin"/>
          </w:r>
          <w:r>
            <w:rPr>
              <w:highlight w:val="none"/>
            </w:rPr>
            <w:instrText xml:space="preserve"> PAGEREF _Toc17373 \h </w:instrText>
          </w:r>
          <w:r>
            <w:rPr>
              <w:highlight w:val="none"/>
            </w:rPr>
            <w:fldChar w:fldCharType="separate"/>
          </w:r>
          <w:r>
            <w:rPr>
              <w:highlight w:val="none"/>
            </w:rPr>
            <w:t>20</w:t>
          </w:r>
          <w:r>
            <w:rPr>
              <w:highlight w:val="none"/>
            </w:rPr>
            <w:fldChar w:fldCharType="end"/>
          </w:r>
          <w:r>
            <w:rPr>
              <w:highlight w:val="none"/>
            </w:rPr>
            <w:fldChar w:fldCharType="end"/>
          </w:r>
        </w:p>
        <w:p w14:paraId="5AE4FFE2">
          <w:pPr>
            <w:pStyle w:val="20"/>
            <w:tabs>
              <w:tab w:val="right" w:leader="dot" w:pos="9497"/>
            </w:tabs>
            <w:ind w:left="960"/>
            <w:rPr>
              <w:highlight w:val="none"/>
            </w:rPr>
          </w:pPr>
          <w:r>
            <w:rPr>
              <w:highlight w:val="none"/>
            </w:rPr>
            <w:fldChar w:fldCharType="begin"/>
          </w:r>
          <w:r>
            <w:rPr>
              <w:highlight w:val="none"/>
            </w:rPr>
            <w:instrText xml:space="preserve"> HYPERLINK \l "_Toc25166" </w:instrText>
          </w:r>
          <w:r>
            <w:rPr>
              <w:highlight w:val="none"/>
            </w:rPr>
            <w:fldChar w:fldCharType="separate"/>
          </w:r>
          <w:r>
            <w:rPr>
              <w:rFonts w:ascii="宋体" w:hAnsi="宋体"/>
              <w:bCs/>
              <w:szCs w:val="24"/>
              <w:highlight w:val="none"/>
            </w:rPr>
            <w:t>3.3. 投标有效期</w:t>
          </w:r>
          <w:r>
            <w:rPr>
              <w:highlight w:val="none"/>
            </w:rPr>
            <w:tab/>
          </w:r>
          <w:r>
            <w:rPr>
              <w:highlight w:val="none"/>
            </w:rPr>
            <w:fldChar w:fldCharType="begin"/>
          </w:r>
          <w:r>
            <w:rPr>
              <w:highlight w:val="none"/>
            </w:rPr>
            <w:instrText xml:space="preserve"> PAGEREF _Toc25166 \h </w:instrText>
          </w:r>
          <w:r>
            <w:rPr>
              <w:highlight w:val="none"/>
            </w:rPr>
            <w:fldChar w:fldCharType="separate"/>
          </w:r>
          <w:r>
            <w:rPr>
              <w:highlight w:val="none"/>
            </w:rPr>
            <w:t>21</w:t>
          </w:r>
          <w:r>
            <w:rPr>
              <w:highlight w:val="none"/>
            </w:rPr>
            <w:fldChar w:fldCharType="end"/>
          </w:r>
          <w:r>
            <w:rPr>
              <w:highlight w:val="none"/>
            </w:rPr>
            <w:fldChar w:fldCharType="end"/>
          </w:r>
        </w:p>
        <w:p w14:paraId="1E39643C">
          <w:pPr>
            <w:pStyle w:val="20"/>
            <w:tabs>
              <w:tab w:val="right" w:leader="dot" w:pos="9497"/>
            </w:tabs>
            <w:ind w:left="960"/>
            <w:rPr>
              <w:highlight w:val="none"/>
            </w:rPr>
          </w:pPr>
          <w:r>
            <w:rPr>
              <w:highlight w:val="none"/>
            </w:rPr>
            <w:fldChar w:fldCharType="begin"/>
          </w:r>
          <w:r>
            <w:rPr>
              <w:highlight w:val="none"/>
            </w:rPr>
            <w:instrText xml:space="preserve"> HYPERLINK \l "_Toc4851" </w:instrText>
          </w:r>
          <w:r>
            <w:rPr>
              <w:highlight w:val="none"/>
            </w:rPr>
            <w:fldChar w:fldCharType="separate"/>
          </w:r>
          <w:r>
            <w:rPr>
              <w:rFonts w:ascii="宋体" w:hAnsi="宋体"/>
              <w:bCs/>
              <w:szCs w:val="24"/>
              <w:highlight w:val="none"/>
            </w:rPr>
            <w:t>3.4. 投标保证金</w:t>
          </w:r>
          <w:r>
            <w:rPr>
              <w:highlight w:val="none"/>
            </w:rPr>
            <w:tab/>
          </w:r>
          <w:r>
            <w:rPr>
              <w:highlight w:val="none"/>
            </w:rPr>
            <w:fldChar w:fldCharType="begin"/>
          </w:r>
          <w:r>
            <w:rPr>
              <w:highlight w:val="none"/>
            </w:rPr>
            <w:instrText xml:space="preserve"> PAGEREF _Toc4851 \h </w:instrText>
          </w:r>
          <w:r>
            <w:rPr>
              <w:highlight w:val="none"/>
            </w:rPr>
            <w:fldChar w:fldCharType="separate"/>
          </w:r>
          <w:r>
            <w:rPr>
              <w:highlight w:val="none"/>
            </w:rPr>
            <w:t>21</w:t>
          </w:r>
          <w:r>
            <w:rPr>
              <w:highlight w:val="none"/>
            </w:rPr>
            <w:fldChar w:fldCharType="end"/>
          </w:r>
          <w:r>
            <w:rPr>
              <w:highlight w:val="none"/>
            </w:rPr>
            <w:fldChar w:fldCharType="end"/>
          </w:r>
        </w:p>
        <w:p w14:paraId="1AC71130">
          <w:pPr>
            <w:pStyle w:val="20"/>
            <w:tabs>
              <w:tab w:val="right" w:leader="dot" w:pos="9497"/>
            </w:tabs>
            <w:ind w:left="960"/>
            <w:rPr>
              <w:highlight w:val="none"/>
            </w:rPr>
          </w:pPr>
          <w:r>
            <w:rPr>
              <w:highlight w:val="none"/>
            </w:rPr>
            <w:fldChar w:fldCharType="begin"/>
          </w:r>
          <w:r>
            <w:rPr>
              <w:highlight w:val="none"/>
            </w:rPr>
            <w:instrText xml:space="preserve"> HYPERLINK \l "_Toc13643" </w:instrText>
          </w:r>
          <w:r>
            <w:rPr>
              <w:highlight w:val="none"/>
            </w:rPr>
            <w:fldChar w:fldCharType="separate"/>
          </w:r>
          <w:r>
            <w:rPr>
              <w:rFonts w:ascii="宋体" w:hAnsi="宋体"/>
              <w:bCs/>
              <w:szCs w:val="24"/>
              <w:highlight w:val="none"/>
            </w:rPr>
            <w:t>3.5. 投标文件的编制</w:t>
          </w:r>
          <w:r>
            <w:rPr>
              <w:highlight w:val="none"/>
            </w:rPr>
            <w:tab/>
          </w:r>
          <w:r>
            <w:rPr>
              <w:highlight w:val="none"/>
            </w:rPr>
            <w:fldChar w:fldCharType="begin"/>
          </w:r>
          <w:r>
            <w:rPr>
              <w:highlight w:val="none"/>
            </w:rPr>
            <w:instrText xml:space="preserve"> PAGEREF _Toc13643 \h </w:instrText>
          </w:r>
          <w:r>
            <w:rPr>
              <w:highlight w:val="none"/>
            </w:rPr>
            <w:fldChar w:fldCharType="separate"/>
          </w:r>
          <w:r>
            <w:rPr>
              <w:highlight w:val="none"/>
            </w:rPr>
            <w:t>21</w:t>
          </w:r>
          <w:r>
            <w:rPr>
              <w:highlight w:val="none"/>
            </w:rPr>
            <w:fldChar w:fldCharType="end"/>
          </w:r>
          <w:r>
            <w:rPr>
              <w:highlight w:val="none"/>
            </w:rPr>
            <w:fldChar w:fldCharType="end"/>
          </w:r>
        </w:p>
        <w:p w14:paraId="61EB2B89">
          <w:pPr>
            <w:pStyle w:val="20"/>
            <w:tabs>
              <w:tab w:val="right" w:leader="dot" w:pos="9497"/>
            </w:tabs>
            <w:ind w:left="960"/>
            <w:rPr>
              <w:highlight w:val="none"/>
            </w:rPr>
          </w:pPr>
          <w:r>
            <w:rPr>
              <w:highlight w:val="none"/>
            </w:rPr>
            <w:fldChar w:fldCharType="begin"/>
          </w:r>
          <w:r>
            <w:rPr>
              <w:highlight w:val="none"/>
            </w:rPr>
            <w:instrText xml:space="preserve"> HYPERLINK \l "_Toc26844" </w:instrText>
          </w:r>
          <w:r>
            <w:rPr>
              <w:highlight w:val="none"/>
            </w:rPr>
            <w:fldChar w:fldCharType="separate"/>
          </w:r>
          <w:r>
            <w:rPr>
              <w:rFonts w:ascii="宋体" w:hAnsi="宋体"/>
              <w:bCs/>
              <w:szCs w:val="24"/>
              <w:highlight w:val="none"/>
            </w:rPr>
            <w:t xml:space="preserve">3.6. </w:t>
          </w:r>
          <w:r>
            <w:rPr>
              <w:rFonts w:hint="eastAsia" w:ascii="宋体" w:hAnsi="宋体"/>
              <w:bCs/>
              <w:szCs w:val="24"/>
              <w:highlight w:val="none"/>
            </w:rPr>
            <w:t>投标文件的式样和签署</w:t>
          </w:r>
          <w:r>
            <w:rPr>
              <w:highlight w:val="none"/>
            </w:rPr>
            <w:tab/>
          </w:r>
          <w:r>
            <w:rPr>
              <w:highlight w:val="none"/>
            </w:rPr>
            <w:fldChar w:fldCharType="begin"/>
          </w:r>
          <w:r>
            <w:rPr>
              <w:highlight w:val="none"/>
            </w:rPr>
            <w:instrText xml:space="preserve"> PAGEREF _Toc26844 \h </w:instrText>
          </w:r>
          <w:r>
            <w:rPr>
              <w:highlight w:val="none"/>
            </w:rPr>
            <w:fldChar w:fldCharType="separate"/>
          </w:r>
          <w:r>
            <w:rPr>
              <w:highlight w:val="none"/>
            </w:rPr>
            <w:t>21</w:t>
          </w:r>
          <w:r>
            <w:rPr>
              <w:highlight w:val="none"/>
            </w:rPr>
            <w:fldChar w:fldCharType="end"/>
          </w:r>
          <w:r>
            <w:rPr>
              <w:highlight w:val="none"/>
            </w:rPr>
            <w:fldChar w:fldCharType="end"/>
          </w:r>
        </w:p>
        <w:p w14:paraId="15F22374">
          <w:pPr>
            <w:pStyle w:val="20"/>
            <w:tabs>
              <w:tab w:val="right" w:leader="dot" w:pos="9497"/>
            </w:tabs>
            <w:ind w:left="960"/>
            <w:rPr>
              <w:highlight w:val="none"/>
            </w:rPr>
          </w:pPr>
          <w:r>
            <w:rPr>
              <w:highlight w:val="none"/>
            </w:rPr>
            <w:fldChar w:fldCharType="begin"/>
          </w:r>
          <w:r>
            <w:rPr>
              <w:highlight w:val="none"/>
            </w:rPr>
            <w:instrText xml:space="preserve"> HYPERLINK \l "_Toc6154" </w:instrText>
          </w:r>
          <w:r>
            <w:rPr>
              <w:highlight w:val="none"/>
            </w:rPr>
            <w:fldChar w:fldCharType="separate"/>
          </w:r>
          <w:r>
            <w:rPr>
              <w:rFonts w:ascii="宋体" w:hAnsi="宋体" w:cs="Times New Roman"/>
              <w:bCs/>
              <w:szCs w:val="24"/>
              <w:highlight w:val="none"/>
            </w:rPr>
            <w:t xml:space="preserve">4. </w:t>
          </w:r>
          <w:r>
            <w:rPr>
              <w:rFonts w:hint="eastAsia" w:ascii="宋体" w:hAnsi="宋体" w:cs="Times New Roman"/>
              <w:bCs/>
              <w:szCs w:val="24"/>
              <w:highlight w:val="none"/>
            </w:rPr>
            <w:t>投标</w:t>
          </w:r>
          <w:r>
            <w:rPr>
              <w:highlight w:val="none"/>
            </w:rPr>
            <w:tab/>
          </w:r>
          <w:r>
            <w:rPr>
              <w:highlight w:val="none"/>
            </w:rPr>
            <w:fldChar w:fldCharType="begin"/>
          </w:r>
          <w:r>
            <w:rPr>
              <w:highlight w:val="none"/>
            </w:rPr>
            <w:instrText xml:space="preserve"> PAGEREF _Toc6154 \h </w:instrText>
          </w:r>
          <w:r>
            <w:rPr>
              <w:highlight w:val="none"/>
            </w:rPr>
            <w:fldChar w:fldCharType="separate"/>
          </w:r>
          <w:r>
            <w:rPr>
              <w:highlight w:val="none"/>
            </w:rPr>
            <w:t>22</w:t>
          </w:r>
          <w:r>
            <w:rPr>
              <w:highlight w:val="none"/>
            </w:rPr>
            <w:fldChar w:fldCharType="end"/>
          </w:r>
          <w:r>
            <w:rPr>
              <w:highlight w:val="none"/>
            </w:rPr>
            <w:fldChar w:fldCharType="end"/>
          </w:r>
        </w:p>
        <w:p w14:paraId="0546D636">
          <w:pPr>
            <w:pStyle w:val="20"/>
            <w:tabs>
              <w:tab w:val="right" w:leader="dot" w:pos="9497"/>
            </w:tabs>
            <w:ind w:left="960"/>
            <w:rPr>
              <w:highlight w:val="none"/>
            </w:rPr>
          </w:pPr>
          <w:r>
            <w:rPr>
              <w:highlight w:val="none"/>
            </w:rPr>
            <w:fldChar w:fldCharType="begin"/>
          </w:r>
          <w:r>
            <w:rPr>
              <w:highlight w:val="none"/>
            </w:rPr>
            <w:instrText xml:space="preserve"> HYPERLINK \l "_Toc8144" </w:instrText>
          </w:r>
          <w:r>
            <w:rPr>
              <w:highlight w:val="none"/>
            </w:rPr>
            <w:fldChar w:fldCharType="separate"/>
          </w:r>
          <w:r>
            <w:rPr>
              <w:rFonts w:ascii="宋体" w:hAnsi="宋体"/>
              <w:bCs/>
              <w:szCs w:val="24"/>
              <w:highlight w:val="none"/>
            </w:rPr>
            <w:t xml:space="preserve">4.1. </w:t>
          </w:r>
          <w:r>
            <w:rPr>
              <w:rFonts w:hint="eastAsia" w:ascii="宋体" w:hAnsi="宋体"/>
              <w:bCs/>
              <w:szCs w:val="24"/>
              <w:highlight w:val="none"/>
            </w:rPr>
            <w:t>投标文件的密封和标记</w:t>
          </w:r>
          <w:r>
            <w:rPr>
              <w:highlight w:val="none"/>
            </w:rPr>
            <w:tab/>
          </w:r>
          <w:r>
            <w:rPr>
              <w:highlight w:val="none"/>
            </w:rPr>
            <w:fldChar w:fldCharType="begin"/>
          </w:r>
          <w:r>
            <w:rPr>
              <w:highlight w:val="none"/>
            </w:rPr>
            <w:instrText xml:space="preserve"> PAGEREF _Toc8144 \h </w:instrText>
          </w:r>
          <w:r>
            <w:rPr>
              <w:highlight w:val="none"/>
            </w:rPr>
            <w:fldChar w:fldCharType="separate"/>
          </w:r>
          <w:r>
            <w:rPr>
              <w:highlight w:val="none"/>
            </w:rPr>
            <w:t>22</w:t>
          </w:r>
          <w:r>
            <w:rPr>
              <w:highlight w:val="none"/>
            </w:rPr>
            <w:fldChar w:fldCharType="end"/>
          </w:r>
          <w:r>
            <w:rPr>
              <w:highlight w:val="none"/>
            </w:rPr>
            <w:fldChar w:fldCharType="end"/>
          </w:r>
        </w:p>
        <w:p w14:paraId="09948A85">
          <w:pPr>
            <w:pStyle w:val="20"/>
            <w:tabs>
              <w:tab w:val="right" w:leader="dot" w:pos="9497"/>
            </w:tabs>
            <w:ind w:left="960"/>
            <w:rPr>
              <w:highlight w:val="none"/>
            </w:rPr>
          </w:pPr>
          <w:r>
            <w:rPr>
              <w:highlight w:val="none"/>
            </w:rPr>
            <w:fldChar w:fldCharType="begin"/>
          </w:r>
          <w:r>
            <w:rPr>
              <w:highlight w:val="none"/>
            </w:rPr>
            <w:instrText xml:space="preserve"> HYPERLINK \l "_Toc12222" </w:instrText>
          </w:r>
          <w:r>
            <w:rPr>
              <w:highlight w:val="none"/>
            </w:rPr>
            <w:fldChar w:fldCharType="separate"/>
          </w:r>
          <w:r>
            <w:rPr>
              <w:rFonts w:ascii="宋体" w:hAnsi="宋体"/>
              <w:bCs/>
              <w:szCs w:val="24"/>
              <w:highlight w:val="none"/>
            </w:rPr>
            <w:t xml:space="preserve">4.2. </w:t>
          </w:r>
          <w:r>
            <w:rPr>
              <w:rFonts w:hint="eastAsia" w:ascii="宋体" w:hAnsi="宋体"/>
              <w:bCs/>
              <w:szCs w:val="24"/>
              <w:highlight w:val="none"/>
            </w:rPr>
            <w:t>投标文件的递交</w:t>
          </w:r>
          <w:r>
            <w:rPr>
              <w:highlight w:val="none"/>
            </w:rPr>
            <w:tab/>
          </w:r>
          <w:r>
            <w:rPr>
              <w:highlight w:val="none"/>
            </w:rPr>
            <w:fldChar w:fldCharType="begin"/>
          </w:r>
          <w:r>
            <w:rPr>
              <w:highlight w:val="none"/>
            </w:rPr>
            <w:instrText xml:space="preserve"> PAGEREF _Toc12222 \h </w:instrText>
          </w:r>
          <w:r>
            <w:rPr>
              <w:highlight w:val="none"/>
            </w:rPr>
            <w:fldChar w:fldCharType="separate"/>
          </w:r>
          <w:r>
            <w:rPr>
              <w:highlight w:val="none"/>
            </w:rPr>
            <w:t>22</w:t>
          </w:r>
          <w:r>
            <w:rPr>
              <w:highlight w:val="none"/>
            </w:rPr>
            <w:fldChar w:fldCharType="end"/>
          </w:r>
          <w:r>
            <w:rPr>
              <w:highlight w:val="none"/>
            </w:rPr>
            <w:fldChar w:fldCharType="end"/>
          </w:r>
        </w:p>
        <w:p w14:paraId="2292CCEF">
          <w:pPr>
            <w:pStyle w:val="20"/>
            <w:tabs>
              <w:tab w:val="right" w:leader="dot" w:pos="9497"/>
            </w:tabs>
            <w:ind w:left="960"/>
            <w:rPr>
              <w:highlight w:val="none"/>
            </w:rPr>
          </w:pPr>
          <w:r>
            <w:rPr>
              <w:highlight w:val="none"/>
            </w:rPr>
            <w:fldChar w:fldCharType="begin"/>
          </w:r>
          <w:r>
            <w:rPr>
              <w:highlight w:val="none"/>
            </w:rPr>
            <w:instrText xml:space="preserve"> HYPERLINK \l "_Toc5283" </w:instrText>
          </w:r>
          <w:r>
            <w:rPr>
              <w:highlight w:val="none"/>
            </w:rPr>
            <w:fldChar w:fldCharType="separate"/>
          </w:r>
          <w:r>
            <w:rPr>
              <w:rFonts w:ascii="宋体" w:hAnsi="宋体"/>
              <w:bCs/>
              <w:szCs w:val="24"/>
              <w:highlight w:val="none"/>
            </w:rPr>
            <w:t>4.3. 投标文件的修改与撤回</w:t>
          </w:r>
          <w:r>
            <w:rPr>
              <w:highlight w:val="none"/>
            </w:rPr>
            <w:tab/>
          </w:r>
          <w:r>
            <w:rPr>
              <w:highlight w:val="none"/>
            </w:rPr>
            <w:fldChar w:fldCharType="begin"/>
          </w:r>
          <w:r>
            <w:rPr>
              <w:highlight w:val="none"/>
            </w:rPr>
            <w:instrText xml:space="preserve"> PAGEREF _Toc5283 \h </w:instrText>
          </w:r>
          <w:r>
            <w:rPr>
              <w:highlight w:val="none"/>
            </w:rPr>
            <w:fldChar w:fldCharType="separate"/>
          </w:r>
          <w:r>
            <w:rPr>
              <w:highlight w:val="none"/>
            </w:rPr>
            <w:t>23</w:t>
          </w:r>
          <w:r>
            <w:rPr>
              <w:highlight w:val="none"/>
            </w:rPr>
            <w:fldChar w:fldCharType="end"/>
          </w:r>
          <w:r>
            <w:rPr>
              <w:highlight w:val="none"/>
            </w:rPr>
            <w:fldChar w:fldCharType="end"/>
          </w:r>
        </w:p>
        <w:p w14:paraId="74CCC4A3">
          <w:pPr>
            <w:pStyle w:val="20"/>
            <w:tabs>
              <w:tab w:val="right" w:leader="dot" w:pos="9497"/>
            </w:tabs>
            <w:ind w:left="960"/>
            <w:rPr>
              <w:highlight w:val="none"/>
            </w:rPr>
          </w:pPr>
          <w:r>
            <w:rPr>
              <w:highlight w:val="none"/>
            </w:rPr>
            <w:fldChar w:fldCharType="begin"/>
          </w:r>
          <w:r>
            <w:rPr>
              <w:highlight w:val="none"/>
            </w:rPr>
            <w:instrText xml:space="preserve"> HYPERLINK \l "_Toc18581" </w:instrText>
          </w:r>
          <w:r>
            <w:rPr>
              <w:highlight w:val="none"/>
            </w:rPr>
            <w:fldChar w:fldCharType="separate"/>
          </w:r>
          <w:r>
            <w:rPr>
              <w:rFonts w:ascii="宋体" w:hAnsi="宋体" w:cs="Times New Roman"/>
              <w:bCs/>
              <w:szCs w:val="24"/>
              <w:highlight w:val="none"/>
            </w:rPr>
            <w:t>5.开标</w:t>
          </w:r>
          <w:r>
            <w:rPr>
              <w:highlight w:val="none"/>
            </w:rPr>
            <w:tab/>
          </w:r>
          <w:r>
            <w:rPr>
              <w:highlight w:val="none"/>
            </w:rPr>
            <w:fldChar w:fldCharType="begin"/>
          </w:r>
          <w:r>
            <w:rPr>
              <w:highlight w:val="none"/>
            </w:rPr>
            <w:instrText xml:space="preserve"> PAGEREF _Toc18581 \h </w:instrText>
          </w:r>
          <w:r>
            <w:rPr>
              <w:highlight w:val="none"/>
            </w:rPr>
            <w:fldChar w:fldCharType="separate"/>
          </w:r>
          <w:r>
            <w:rPr>
              <w:highlight w:val="none"/>
            </w:rPr>
            <w:t>23</w:t>
          </w:r>
          <w:r>
            <w:rPr>
              <w:highlight w:val="none"/>
            </w:rPr>
            <w:fldChar w:fldCharType="end"/>
          </w:r>
          <w:r>
            <w:rPr>
              <w:highlight w:val="none"/>
            </w:rPr>
            <w:fldChar w:fldCharType="end"/>
          </w:r>
        </w:p>
        <w:p w14:paraId="6EA09CEB">
          <w:pPr>
            <w:pStyle w:val="20"/>
            <w:tabs>
              <w:tab w:val="right" w:leader="dot" w:pos="9497"/>
            </w:tabs>
            <w:ind w:left="960"/>
            <w:rPr>
              <w:highlight w:val="none"/>
            </w:rPr>
          </w:pPr>
          <w:r>
            <w:rPr>
              <w:highlight w:val="none"/>
            </w:rPr>
            <w:fldChar w:fldCharType="begin"/>
          </w:r>
          <w:r>
            <w:rPr>
              <w:highlight w:val="none"/>
            </w:rPr>
            <w:instrText xml:space="preserve"> HYPERLINK \l "_Toc25299" </w:instrText>
          </w:r>
          <w:r>
            <w:rPr>
              <w:highlight w:val="none"/>
            </w:rPr>
            <w:fldChar w:fldCharType="separate"/>
          </w:r>
          <w:r>
            <w:rPr>
              <w:rFonts w:ascii="宋体" w:hAnsi="宋体"/>
              <w:bCs/>
              <w:szCs w:val="24"/>
              <w:highlight w:val="none"/>
            </w:rPr>
            <w:t>5.1 开标</w:t>
          </w:r>
          <w:r>
            <w:rPr>
              <w:rFonts w:hint="eastAsia" w:ascii="宋体" w:hAnsi="宋体"/>
              <w:bCs/>
              <w:szCs w:val="24"/>
              <w:highlight w:val="none"/>
            </w:rPr>
            <w:t>程序</w:t>
          </w:r>
          <w:r>
            <w:rPr>
              <w:highlight w:val="none"/>
            </w:rPr>
            <w:tab/>
          </w:r>
          <w:r>
            <w:rPr>
              <w:highlight w:val="none"/>
            </w:rPr>
            <w:fldChar w:fldCharType="begin"/>
          </w:r>
          <w:r>
            <w:rPr>
              <w:highlight w:val="none"/>
            </w:rPr>
            <w:instrText xml:space="preserve"> PAGEREF _Toc25299 \h </w:instrText>
          </w:r>
          <w:r>
            <w:rPr>
              <w:highlight w:val="none"/>
            </w:rPr>
            <w:fldChar w:fldCharType="separate"/>
          </w:r>
          <w:r>
            <w:rPr>
              <w:highlight w:val="none"/>
            </w:rPr>
            <w:t>23</w:t>
          </w:r>
          <w:r>
            <w:rPr>
              <w:highlight w:val="none"/>
            </w:rPr>
            <w:fldChar w:fldCharType="end"/>
          </w:r>
          <w:r>
            <w:rPr>
              <w:highlight w:val="none"/>
            </w:rPr>
            <w:fldChar w:fldCharType="end"/>
          </w:r>
        </w:p>
        <w:p w14:paraId="22B0DF61">
          <w:pPr>
            <w:pStyle w:val="20"/>
            <w:tabs>
              <w:tab w:val="right" w:leader="dot" w:pos="9497"/>
            </w:tabs>
            <w:ind w:left="960"/>
            <w:rPr>
              <w:highlight w:val="none"/>
            </w:rPr>
          </w:pPr>
          <w:r>
            <w:rPr>
              <w:highlight w:val="none"/>
            </w:rPr>
            <w:fldChar w:fldCharType="begin"/>
          </w:r>
          <w:r>
            <w:rPr>
              <w:highlight w:val="none"/>
            </w:rPr>
            <w:instrText xml:space="preserve"> HYPERLINK \l "_Toc14831" </w:instrText>
          </w:r>
          <w:r>
            <w:rPr>
              <w:highlight w:val="none"/>
            </w:rPr>
            <w:fldChar w:fldCharType="separate"/>
          </w:r>
          <w:r>
            <w:rPr>
              <w:rFonts w:ascii="宋体" w:hAnsi="宋体" w:cs="Times New Roman"/>
              <w:bCs/>
              <w:szCs w:val="24"/>
              <w:highlight w:val="none"/>
            </w:rPr>
            <w:t xml:space="preserve">6. </w:t>
          </w:r>
          <w:r>
            <w:rPr>
              <w:rFonts w:hint="eastAsia" w:ascii="宋体" w:hAnsi="宋体" w:cs="Times New Roman"/>
              <w:bCs/>
              <w:szCs w:val="24"/>
              <w:highlight w:val="none"/>
            </w:rPr>
            <w:t>评标</w:t>
          </w:r>
          <w:r>
            <w:rPr>
              <w:highlight w:val="none"/>
            </w:rPr>
            <w:tab/>
          </w:r>
          <w:r>
            <w:rPr>
              <w:highlight w:val="none"/>
            </w:rPr>
            <w:fldChar w:fldCharType="begin"/>
          </w:r>
          <w:r>
            <w:rPr>
              <w:highlight w:val="none"/>
            </w:rPr>
            <w:instrText xml:space="preserve"> PAGEREF _Toc14831 \h </w:instrText>
          </w:r>
          <w:r>
            <w:rPr>
              <w:highlight w:val="none"/>
            </w:rPr>
            <w:fldChar w:fldCharType="separate"/>
          </w:r>
          <w:r>
            <w:rPr>
              <w:highlight w:val="none"/>
            </w:rPr>
            <w:t>23</w:t>
          </w:r>
          <w:r>
            <w:rPr>
              <w:highlight w:val="none"/>
            </w:rPr>
            <w:fldChar w:fldCharType="end"/>
          </w:r>
          <w:r>
            <w:rPr>
              <w:highlight w:val="none"/>
            </w:rPr>
            <w:fldChar w:fldCharType="end"/>
          </w:r>
        </w:p>
        <w:p w14:paraId="76765763">
          <w:pPr>
            <w:pStyle w:val="20"/>
            <w:tabs>
              <w:tab w:val="right" w:leader="dot" w:pos="9497"/>
            </w:tabs>
            <w:ind w:left="960"/>
            <w:rPr>
              <w:highlight w:val="none"/>
            </w:rPr>
          </w:pPr>
          <w:r>
            <w:rPr>
              <w:highlight w:val="none"/>
            </w:rPr>
            <w:fldChar w:fldCharType="begin"/>
          </w:r>
          <w:r>
            <w:rPr>
              <w:highlight w:val="none"/>
            </w:rPr>
            <w:instrText xml:space="preserve"> HYPERLINK \l "_Toc26437" </w:instrText>
          </w:r>
          <w:r>
            <w:rPr>
              <w:highlight w:val="none"/>
            </w:rPr>
            <w:fldChar w:fldCharType="separate"/>
          </w:r>
          <w:r>
            <w:rPr>
              <w:rFonts w:ascii="宋体" w:hAnsi="宋体"/>
              <w:bCs/>
              <w:szCs w:val="24"/>
              <w:highlight w:val="none"/>
            </w:rPr>
            <w:t>6.1 评标委员会</w:t>
          </w:r>
          <w:r>
            <w:rPr>
              <w:highlight w:val="none"/>
            </w:rPr>
            <w:tab/>
          </w:r>
          <w:r>
            <w:rPr>
              <w:highlight w:val="none"/>
            </w:rPr>
            <w:fldChar w:fldCharType="begin"/>
          </w:r>
          <w:r>
            <w:rPr>
              <w:highlight w:val="none"/>
            </w:rPr>
            <w:instrText xml:space="preserve"> PAGEREF _Toc26437 \h </w:instrText>
          </w:r>
          <w:r>
            <w:rPr>
              <w:highlight w:val="none"/>
            </w:rPr>
            <w:fldChar w:fldCharType="separate"/>
          </w:r>
          <w:r>
            <w:rPr>
              <w:highlight w:val="none"/>
            </w:rPr>
            <w:t>23</w:t>
          </w:r>
          <w:r>
            <w:rPr>
              <w:highlight w:val="none"/>
            </w:rPr>
            <w:fldChar w:fldCharType="end"/>
          </w:r>
          <w:r>
            <w:rPr>
              <w:highlight w:val="none"/>
            </w:rPr>
            <w:fldChar w:fldCharType="end"/>
          </w:r>
        </w:p>
        <w:p w14:paraId="35037849">
          <w:pPr>
            <w:pStyle w:val="20"/>
            <w:tabs>
              <w:tab w:val="right" w:leader="dot" w:pos="9497"/>
            </w:tabs>
            <w:ind w:left="960"/>
            <w:rPr>
              <w:highlight w:val="none"/>
            </w:rPr>
          </w:pPr>
          <w:r>
            <w:rPr>
              <w:highlight w:val="none"/>
            </w:rPr>
            <w:fldChar w:fldCharType="begin"/>
          </w:r>
          <w:r>
            <w:rPr>
              <w:highlight w:val="none"/>
            </w:rPr>
            <w:instrText xml:space="preserve"> HYPERLINK \l "_Toc24390" </w:instrText>
          </w:r>
          <w:r>
            <w:rPr>
              <w:highlight w:val="none"/>
            </w:rPr>
            <w:fldChar w:fldCharType="separate"/>
          </w:r>
          <w:r>
            <w:rPr>
              <w:rFonts w:ascii="宋体" w:hAnsi="宋体"/>
              <w:bCs/>
              <w:szCs w:val="24"/>
              <w:highlight w:val="none"/>
            </w:rPr>
            <w:t>6.2 评标原则</w:t>
          </w:r>
          <w:r>
            <w:rPr>
              <w:highlight w:val="none"/>
            </w:rPr>
            <w:tab/>
          </w:r>
          <w:r>
            <w:rPr>
              <w:highlight w:val="none"/>
            </w:rPr>
            <w:fldChar w:fldCharType="begin"/>
          </w:r>
          <w:r>
            <w:rPr>
              <w:highlight w:val="none"/>
            </w:rPr>
            <w:instrText xml:space="preserve"> PAGEREF _Toc24390 \h </w:instrText>
          </w:r>
          <w:r>
            <w:rPr>
              <w:highlight w:val="none"/>
            </w:rPr>
            <w:fldChar w:fldCharType="separate"/>
          </w:r>
          <w:r>
            <w:rPr>
              <w:highlight w:val="none"/>
            </w:rPr>
            <w:t>24</w:t>
          </w:r>
          <w:r>
            <w:rPr>
              <w:highlight w:val="none"/>
            </w:rPr>
            <w:fldChar w:fldCharType="end"/>
          </w:r>
          <w:r>
            <w:rPr>
              <w:highlight w:val="none"/>
            </w:rPr>
            <w:fldChar w:fldCharType="end"/>
          </w:r>
        </w:p>
        <w:p w14:paraId="612A6428">
          <w:pPr>
            <w:pStyle w:val="20"/>
            <w:tabs>
              <w:tab w:val="right" w:leader="dot" w:pos="9497"/>
            </w:tabs>
            <w:ind w:left="960"/>
            <w:rPr>
              <w:highlight w:val="none"/>
            </w:rPr>
          </w:pPr>
          <w:r>
            <w:rPr>
              <w:highlight w:val="none"/>
            </w:rPr>
            <w:fldChar w:fldCharType="begin"/>
          </w:r>
          <w:r>
            <w:rPr>
              <w:highlight w:val="none"/>
            </w:rPr>
            <w:instrText xml:space="preserve"> HYPERLINK \l "_Toc3176" </w:instrText>
          </w:r>
          <w:r>
            <w:rPr>
              <w:highlight w:val="none"/>
            </w:rPr>
            <w:fldChar w:fldCharType="separate"/>
          </w:r>
          <w:r>
            <w:rPr>
              <w:rFonts w:ascii="宋体" w:hAnsi="宋体"/>
              <w:bCs/>
              <w:szCs w:val="24"/>
              <w:highlight w:val="none"/>
            </w:rPr>
            <w:t xml:space="preserve">6.3 </w:t>
          </w:r>
          <w:r>
            <w:rPr>
              <w:rFonts w:hint="eastAsia" w:ascii="宋体" w:hAnsi="宋体"/>
              <w:bCs/>
              <w:szCs w:val="24"/>
              <w:highlight w:val="none"/>
            </w:rPr>
            <w:t>评标方法</w:t>
          </w:r>
          <w:r>
            <w:rPr>
              <w:highlight w:val="none"/>
            </w:rPr>
            <w:tab/>
          </w:r>
          <w:r>
            <w:rPr>
              <w:highlight w:val="none"/>
            </w:rPr>
            <w:fldChar w:fldCharType="begin"/>
          </w:r>
          <w:r>
            <w:rPr>
              <w:highlight w:val="none"/>
            </w:rPr>
            <w:instrText xml:space="preserve"> PAGEREF _Toc3176 \h </w:instrText>
          </w:r>
          <w:r>
            <w:rPr>
              <w:highlight w:val="none"/>
            </w:rPr>
            <w:fldChar w:fldCharType="separate"/>
          </w:r>
          <w:r>
            <w:rPr>
              <w:highlight w:val="none"/>
            </w:rPr>
            <w:t>24</w:t>
          </w:r>
          <w:r>
            <w:rPr>
              <w:highlight w:val="none"/>
            </w:rPr>
            <w:fldChar w:fldCharType="end"/>
          </w:r>
          <w:r>
            <w:rPr>
              <w:highlight w:val="none"/>
            </w:rPr>
            <w:fldChar w:fldCharType="end"/>
          </w:r>
        </w:p>
        <w:p w14:paraId="325131FE">
          <w:pPr>
            <w:pStyle w:val="20"/>
            <w:tabs>
              <w:tab w:val="right" w:leader="dot" w:pos="9497"/>
            </w:tabs>
            <w:ind w:left="960"/>
            <w:rPr>
              <w:highlight w:val="none"/>
            </w:rPr>
          </w:pPr>
          <w:r>
            <w:rPr>
              <w:highlight w:val="none"/>
            </w:rPr>
            <w:fldChar w:fldCharType="begin"/>
          </w:r>
          <w:r>
            <w:rPr>
              <w:highlight w:val="none"/>
            </w:rPr>
            <w:instrText xml:space="preserve"> HYPERLINK \l "_Toc17921" </w:instrText>
          </w:r>
          <w:r>
            <w:rPr>
              <w:highlight w:val="none"/>
            </w:rPr>
            <w:fldChar w:fldCharType="separate"/>
          </w:r>
          <w:r>
            <w:rPr>
              <w:rFonts w:ascii="宋体" w:hAnsi="宋体"/>
              <w:bCs/>
              <w:szCs w:val="24"/>
              <w:highlight w:val="none"/>
            </w:rPr>
            <w:t xml:space="preserve">6.4 </w:t>
          </w:r>
          <w:r>
            <w:rPr>
              <w:rFonts w:hint="eastAsia" w:ascii="宋体" w:hAnsi="宋体"/>
              <w:bCs/>
              <w:szCs w:val="24"/>
              <w:highlight w:val="none"/>
            </w:rPr>
            <w:t>述标</w:t>
          </w:r>
          <w:r>
            <w:rPr>
              <w:highlight w:val="none"/>
            </w:rPr>
            <w:tab/>
          </w:r>
          <w:r>
            <w:rPr>
              <w:highlight w:val="none"/>
            </w:rPr>
            <w:fldChar w:fldCharType="begin"/>
          </w:r>
          <w:r>
            <w:rPr>
              <w:highlight w:val="none"/>
            </w:rPr>
            <w:instrText xml:space="preserve"> PAGEREF _Toc17921 \h </w:instrText>
          </w:r>
          <w:r>
            <w:rPr>
              <w:highlight w:val="none"/>
            </w:rPr>
            <w:fldChar w:fldCharType="separate"/>
          </w:r>
          <w:r>
            <w:rPr>
              <w:highlight w:val="none"/>
            </w:rPr>
            <w:t>24</w:t>
          </w:r>
          <w:r>
            <w:rPr>
              <w:highlight w:val="none"/>
            </w:rPr>
            <w:fldChar w:fldCharType="end"/>
          </w:r>
          <w:r>
            <w:rPr>
              <w:highlight w:val="none"/>
            </w:rPr>
            <w:fldChar w:fldCharType="end"/>
          </w:r>
        </w:p>
        <w:p w14:paraId="6FF7A07B">
          <w:pPr>
            <w:pStyle w:val="20"/>
            <w:tabs>
              <w:tab w:val="right" w:leader="dot" w:pos="9497"/>
            </w:tabs>
            <w:ind w:left="960"/>
            <w:rPr>
              <w:highlight w:val="none"/>
            </w:rPr>
          </w:pPr>
          <w:r>
            <w:rPr>
              <w:highlight w:val="none"/>
            </w:rPr>
            <w:fldChar w:fldCharType="begin"/>
          </w:r>
          <w:r>
            <w:rPr>
              <w:highlight w:val="none"/>
            </w:rPr>
            <w:instrText xml:space="preserve"> HYPERLINK \l "_Toc5352" </w:instrText>
          </w:r>
          <w:r>
            <w:rPr>
              <w:highlight w:val="none"/>
            </w:rPr>
            <w:fldChar w:fldCharType="separate"/>
          </w:r>
          <w:r>
            <w:rPr>
              <w:rFonts w:ascii="宋体" w:hAnsi="宋体"/>
              <w:bCs/>
              <w:szCs w:val="24"/>
              <w:highlight w:val="none"/>
            </w:rPr>
            <w:t xml:space="preserve">6.5 </w:t>
          </w:r>
          <w:r>
            <w:rPr>
              <w:rFonts w:hint="eastAsia" w:ascii="宋体" w:hAnsi="宋体"/>
              <w:bCs/>
              <w:szCs w:val="24"/>
              <w:highlight w:val="none"/>
            </w:rPr>
            <w:t>投标文件的澄清和修正</w:t>
          </w:r>
          <w:r>
            <w:rPr>
              <w:highlight w:val="none"/>
            </w:rPr>
            <w:tab/>
          </w:r>
          <w:r>
            <w:rPr>
              <w:highlight w:val="none"/>
            </w:rPr>
            <w:fldChar w:fldCharType="begin"/>
          </w:r>
          <w:r>
            <w:rPr>
              <w:highlight w:val="none"/>
            </w:rPr>
            <w:instrText xml:space="preserve"> PAGEREF _Toc5352 \h </w:instrText>
          </w:r>
          <w:r>
            <w:rPr>
              <w:highlight w:val="none"/>
            </w:rPr>
            <w:fldChar w:fldCharType="separate"/>
          </w:r>
          <w:r>
            <w:rPr>
              <w:highlight w:val="none"/>
            </w:rPr>
            <w:t>24</w:t>
          </w:r>
          <w:r>
            <w:rPr>
              <w:highlight w:val="none"/>
            </w:rPr>
            <w:fldChar w:fldCharType="end"/>
          </w:r>
          <w:r>
            <w:rPr>
              <w:highlight w:val="none"/>
            </w:rPr>
            <w:fldChar w:fldCharType="end"/>
          </w:r>
        </w:p>
        <w:p w14:paraId="09D48C44">
          <w:pPr>
            <w:pStyle w:val="20"/>
            <w:tabs>
              <w:tab w:val="right" w:leader="dot" w:pos="9497"/>
            </w:tabs>
            <w:ind w:left="960"/>
            <w:rPr>
              <w:highlight w:val="none"/>
            </w:rPr>
          </w:pPr>
          <w:r>
            <w:rPr>
              <w:highlight w:val="none"/>
            </w:rPr>
            <w:fldChar w:fldCharType="begin"/>
          </w:r>
          <w:r>
            <w:rPr>
              <w:highlight w:val="none"/>
            </w:rPr>
            <w:instrText xml:space="preserve"> HYPERLINK \l "_Toc14610" </w:instrText>
          </w:r>
          <w:r>
            <w:rPr>
              <w:highlight w:val="none"/>
            </w:rPr>
            <w:fldChar w:fldCharType="separate"/>
          </w:r>
          <w:r>
            <w:rPr>
              <w:rFonts w:ascii="宋体" w:hAnsi="宋体"/>
              <w:bCs/>
              <w:szCs w:val="24"/>
              <w:highlight w:val="none"/>
            </w:rPr>
            <w:t>6.</w:t>
          </w:r>
          <w:r>
            <w:rPr>
              <w:rFonts w:ascii="宋体" w:hAnsi="宋体" w:cs="Times New Roman"/>
              <w:bCs/>
              <w:szCs w:val="24"/>
              <w:highlight w:val="none"/>
            </w:rPr>
            <w:t xml:space="preserve">6 </w:t>
          </w:r>
          <w:r>
            <w:rPr>
              <w:rFonts w:hint="eastAsia" w:ascii="宋体" w:hAnsi="宋体" w:cs="Times New Roman"/>
              <w:bCs/>
              <w:szCs w:val="24"/>
              <w:highlight w:val="none"/>
            </w:rPr>
            <w:t>投标无效情况</w:t>
          </w:r>
          <w:r>
            <w:rPr>
              <w:highlight w:val="none"/>
            </w:rPr>
            <w:tab/>
          </w:r>
          <w:r>
            <w:rPr>
              <w:highlight w:val="none"/>
            </w:rPr>
            <w:fldChar w:fldCharType="begin"/>
          </w:r>
          <w:r>
            <w:rPr>
              <w:highlight w:val="none"/>
            </w:rPr>
            <w:instrText xml:space="preserve"> PAGEREF _Toc14610 \h </w:instrText>
          </w:r>
          <w:r>
            <w:rPr>
              <w:highlight w:val="none"/>
            </w:rPr>
            <w:fldChar w:fldCharType="separate"/>
          </w:r>
          <w:r>
            <w:rPr>
              <w:highlight w:val="none"/>
            </w:rPr>
            <w:t>25</w:t>
          </w:r>
          <w:r>
            <w:rPr>
              <w:highlight w:val="none"/>
            </w:rPr>
            <w:fldChar w:fldCharType="end"/>
          </w:r>
          <w:r>
            <w:rPr>
              <w:highlight w:val="none"/>
            </w:rPr>
            <w:fldChar w:fldCharType="end"/>
          </w:r>
        </w:p>
        <w:p w14:paraId="3A15D0AA">
          <w:pPr>
            <w:pStyle w:val="20"/>
            <w:tabs>
              <w:tab w:val="right" w:leader="dot" w:pos="9497"/>
            </w:tabs>
            <w:ind w:left="960"/>
            <w:rPr>
              <w:highlight w:val="none"/>
            </w:rPr>
          </w:pPr>
          <w:r>
            <w:rPr>
              <w:highlight w:val="none"/>
            </w:rPr>
            <w:fldChar w:fldCharType="begin"/>
          </w:r>
          <w:r>
            <w:rPr>
              <w:highlight w:val="none"/>
            </w:rPr>
            <w:instrText xml:space="preserve"> HYPERLINK \l "_Toc20007" </w:instrText>
          </w:r>
          <w:r>
            <w:rPr>
              <w:highlight w:val="none"/>
            </w:rPr>
            <w:fldChar w:fldCharType="separate"/>
          </w:r>
          <w:r>
            <w:rPr>
              <w:rFonts w:ascii="宋体" w:hAnsi="宋体"/>
              <w:bCs/>
              <w:szCs w:val="24"/>
              <w:highlight w:val="none"/>
            </w:rPr>
            <w:t>6.</w:t>
          </w:r>
          <w:r>
            <w:rPr>
              <w:rFonts w:ascii="宋体" w:hAnsi="宋体" w:cs="Times New Roman"/>
              <w:bCs/>
              <w:szCs w:val="24"/>
              <w:highlight w:val="none"/>
            </w:rPr>
            <w:t xml:space="preserve">7 </w:t>
          </w:r>
          <w:r>
            <w:rPr>
              <w:rFonts w:hint="eastAsia" w:ascii="宋体" w:hAnsi="宋体" w:cs="Times New Roman"/>
              <w:bCs/>
              <w:szCs w:val="24"/>
              <w:highlight w:val="none"/>
            </w:rPr>
            <w:t>保密原则</w:t>
          </w:r>
          <w:r>
            <w:rPr>
              <w:highlight w:val="none"/>
            </w:rPr>
            <w:tab/>
          </w:r>
          <w:r>
            <w:rPr>
              <w:highlight w:val="none"/>
            </w:rPr>
            <w:fldChar w:fldCharType="begin"/>
          </w:r>
          <w:r>
            <w:rPr>
              <w:highlight w:val="none"/>
            </w:rPr>
            <w:instrText xml:space="preserve"> PAGEREF _Toc20007 \h </w:instrText>
          </w:r>
          <w:r>
            <w:rPr>
              <w:highlight w:val="none"/>
            </w:rPr>
            <w:fldChar w:fldCharType="separate"/>
          </w:r>
          <w:r>
            <w:rPr>
              <w:highlight w:val="none"/>
            </w:rPr>
            <w:t>26</w:t>
          </w:r>
          <w:r>
            <w:rPr>
              <w:highlight w:val="none"/>
            </w:rPr>
            <w:fldChar w:fldCharType="end"/>
          </w:r>
          <w:r>
            <w:rPr>
              <w:highlight w:val="none"/>
            </w:rPr>
            <w:fldChar w:fldCharType="end"/>
          </w:r>
        </w:p>
        <w:p w14:paraId="71F2D9EE">
          <w:pPr>
            <w:pStyle w:val="20"/>
            <w:tabs>
              <w:tab w:val="right" w:leader="dot" w:pos="9497"/>
            </w:tabs>
            <w:ind w:left="960"/>
            <w:rPr>
              <w:highlight w:val="none"/>
            </w:rPr>
          </w:pPr>
          <w:r>
            <w:rPr>
              <w:highlight w:val="none"/>
            </w:rPr>
            <w:fldChar w:fldCharType="begin"/>
          </w:r>
          <w:r>
            <w:rPr>
              <w:highlight w:val="none"/>
            </w:rPr>
            <w:instrText xml:space="preserve"> HYPERLINK \l "_Toc11681" </w:instrText>
          </w:r>
          <w:r>
            <w:rPr>
              <w:highlight w:val="none"/>
            </w:rPr>
            <w:fldChar w:fldCharType="separate"/>
          </w:r>
          <w:r>
            <w:rPr>
              <w:rFonts w:hint="eastAsia" w:ascii="宋体" w:hAnsi="宋体" w:cs="Times New Roman"/>
              <w:bCs/>
              <w:szCs w:val="24"/>
              <w:highlight w:val="none"/>
            </w:rPr>
            <w:t xml:space="preserve">7. </w:t>
          </w:r>
          <w:r>
            <w:rPr>
              <w:rFonts w:ascii="宋体" w:hAnsi="宋体" w:cs="Times New Roman"/>
              <w:bCs/>
              <w:szCs w:val="24"/>
              <w:highlight w:val="none"/>
            </w:rPr>
            <w:t>合同授予</w:t>
          </w:r>
          <w:r>
            <w:rPr>
              <w:highlight w:val="none"/>
            </w:rPr>
            <w:tab/>
          </w:r>
          <w:r>
            <w:rPr>
              <w:highlight w:val="none"/>
            </w:rPr>
            <w:fldChar w:fldCharType="begin"/>
          </w:r>
          <w:r>
            <w:rPr>
              <w:highlight w:val="none"/>
            </w:rPr>
            <w:instrText xml:space="preserve"> PAGEREF _Toc11681 \h </w:instrText>
          </w:r>
          <w:r>
            <w:rPr>
              <w:highlight w:val="none"/>
            </w:rPr>
            <w:fldChar w:fldCharType="separate"/>
          </w:r>
          <w:r>
            <w:rPr>
              <w:highlight w:val="none"/>
            </w:rPr>
            <w:t>26</w:t>
          </w:r>
          <w:r>
            <w:rPr>
              <w:highlight w:val="none"/>
            </w:rPr>
            <w:fldChar w:fldCharType="end"/>
          </w:r>
          <w:r>
            <w:rPr>
              <w:highlight w:val="none"/>
            </w:rPr>
            <w:fldChar w:fldCharType="end"/>
          </w:r>
        </w:p>
        <w:p w14:paraId="0C9F66F1">
          <w:pPr>
            <w:pStyle w:val="20"/>
            <w:tabs>
              <w:tab w:val="right" w:leader="dot" w:pos="9497"/>
            </w:tabs>
            <w:ind w:left="960"/>
            <w:rPr>
              <w:highlight w:val="none"/>
            </w:rPr>
          </w:pPr>
          <w:r>
            <w:rPr>
              <w:highlight w:val="none"/>
            </w:rPr>
            <w:fldChar w:fldCharType="begin"/>
          </w:r>
          <w:r>
            <w:rPr>
              <w:highlight w:val="none"/>
            </w:rPr>
            <w:instrText xml:space="preserve"> HYPERLINK \l "_Toc2229" </w:instrText>
          </w:r>
          <w:r>
            <w:rPr>
              <w:highlight w:val="none"/>
            </w:rPr>
            <w:fldChar w:fldCharType="separate"/>
          </w:r>
          <w:r>
            <w:rPr>
              <w:rFonts w:ascii="宋体" w:hAnsi="宋体"/>
              <w:bCs/>
              <w:szCs w:val="24"/>
              <w:highlight w:val="none"/>
            </w:rPr>
            <w:t xml:space="preserve">7.1 </w:t>
          </w:r>
          <w:r>
            <w:rPr>
              <w:rFonts w:hint="eastAsia" w:ascii="宋体" w:hAnsi="宋体"/>
              <w:bCs/>
              <w:szCs w:val="24"/>
              <w:highlight w:val="none"/>
            </w:rPr>
            <w:t>定标方式</w:t>
          </w:r>
          <w:r>
            <w:rPr>
              <w:highlight w:val="none"/>
            </w:rPr>
            <w:tab/>
          </w:r>
          <w:r>
            <w:rPr>
              <w:highlight w:val="none"/>
            </w:rPr>
            <w:fldChar w:fldCharType="begin"/>
          </w:r>
          <w:r>
            <w:rPr>
              <w:highlight w:val="none"/>
            </w:rPr>
            <w:instrText xml:space="preserve"> PAGEREF _Toc2229 \h </w:instrText>
          </w:r>
          <w:r>
            <w:rPr>
              <w:highlight w:val="none"/>
            </w:rPr>
            <w:fldChar w:fldCharType="separate"/>
          </w:r>
          <w:r>
            <w:rPr>
              <w:highlight w:val="none"/>
            </w:rPr>
            <w:t>26</w:t>
          </w:r>
          <w:r>
            <w:rPr>
              <w:highlight w:val="none"/>
            </w:rPr>
            <w:fldChar w:fldCharType="end"/>
          </w:r>
          <w:r>
            <w:rPr>
              <w:highlight w:val="none"/>
            </w:rPr>
            <w:fldChar w:fldCharType="end"/>
          </w:r>
        </w:p>
        <w:p w14:paraId="5A3CD92E">
          <w:pPr>
            <w:pStyle w:val="20"/>
            <w:tabs>
              <w:tab w:val="right" w:leader="dot" w:pos="9497"/>
            </w:tabs>
            <w:ind w:left="960"/>
            <w:rPr>
              <w:highlight w:val="none"/>
            </w:rPr>
          </w:pPr>
          <w:r>
            <w:rPr>
              <w:highlight w:val="none"/>
            </w:rPr>
            <w:fldChar w:fldCharType="begin"/>
          </w:r>
          <w:r>
            <w:rPr>
              <w:highlight w:val="none"/>
            </w:rPr>
            <w:instrText xml:space="preserve"> HYPERLINK \l "_Toc18911" </w:instrText>
          </w:r>
          <w:r>
            <w:rPr>
              <w:highlight w:val="none"/>
            </w:rPr>
            <w:fldChar w:fldCharType="separate"/>
          </w:r>
          <w:r>
            <w:rPr>
              <w:rFonts w:ascii="宋体" w:hAnsi="宋体"/>
              <w:bCs/>
              <w:szCs w:val="24"/>
              <w:highlight w:val="none"/>
            </w:rPr>
            <w:t>7.2 中标通知及中标结果公告</w:t>
          </w:r>
          <w:r>
            <w:rPr>
              <w:highlight w:val="none"/>
            </w:rPr>
            <w:tab/>
          </w:r>
          <w:r>
            <w:rPr>
              <w:highlight w:val="none"/>
            </w:rPr>
            <w:fldChar w:fldCharType="begin"/>
          </w:r>
          <w:r>
            <w:rPr>
              <w:highlight w:val="none"/>
            </w:rPr>
            <w:instrText xml:space="preserve"> PAGEREF _Toc18911 \h </w:instrText>
          </w:r>
          <w:r>
            <w:rPr>
              <w:highlight w:val="none"/>
            </w:rPr>
            <w:fldChar w:fldCharType="separate"/>
          </w:r>
          <w:r>
            <w:rPr>
              <w:highlight w:val="none"/>
            </w:rPr>
            <w:t>26</w:t>
          </w:r>
          <w:r>
            <w:rPr>
              <w:highlight w:val="none"/>
            </w:rPr>
            <w:fldChar w:fldCharType="end"/>
          </w:r>
          <w:r>
            <w:rPr>
              <w:highlight w:val="none"/>
            </w:rPr>
            <w:fldChar w:fldCharType="end"/>
          </w:r>
        </w:p>
        <w:p w14:paraId="6B64AB4D">
          <w:pPr>
            <w:pStyle w:val="20"/>
            <w:tabs>
              <w:tab w:val="right" w:leader="dot" w:pos="9497"/>
            </w:tabs>
            <w:ind w:left="960"/>
            <w:rPr>
              <w:highlight w:val="none"/>
            </w:rPr>
          </w:pPr>
          <w:r>
            <w:rPr>
              <w:highlight w:val="none"/>
            </w:rPr>
            <w:fldChar w:fldCharType="begin"/>
          </w:r>
          <w:r>
            <w:rPr>
              <w:highlight w:val="none"/>
            </w:rPr>
            <w:instrText xml:space="preserve"> HYPERLINK \l "_Toc4701" </w:instrText>
          </w:r>
          <w:r>
            <w:rPr>
              <w:highlight w:val="none"/>
            </w:rPr>
            <w:fldChar w:fldCharType="separate"/>
          </w:r>
          <w:r>
            <w:rPr>
              <w:rFonts w:ascii="宋体" w:hAnsi="宋体"/>
              <w:bCs/>
              <w:szCs w:val="24"/>
              <w:highlight w:val="none"/>
            </w:rPr>
            <w:t>7.3 签订合同</w:t>
          </w:r>
          <w:r>
            <w:rPr>
              <w:highlight w:val="none"/>
            </w:rPr>
            <w:tab/>
          </w:r>
          <w:r>
            <w:rPr>
              <w:highlight w:val="none"/>
            </w:rPr>
            <w:fldChar w:fldCharType="begin"/>
          </w:r>
          <w:r>
            <w:rPr>
              <w:highlight w:val="none"/>
            </w:rPr>
            <w:instrText xml:space="preserve"> PAGEREF _Toc4701 \h </w:instrText>
          </w:r>
          <w:r>
            <w:rPr>
              <w:highlight w:val="none"/>
            </w:rPr>
            <w:fldChar w:fldCharType="separate"/>
          </w:r>
          <w:r>
            <w:rPr>
              <w:highlight w:val="none"/>
            </w:rPr>
            <w:t>26</w:t>
          </w:r>
          <w:r>
            <w:rPr>
              <w:highlight w:val="none"/>
            </w:rPr>
            <w:fldChar w:fldCharType="end"/>
          </w:r>
          <w:r>
            <w:rPr>
              <w:highlight w:val="none"/>
            </w:rPr>
            <w:fldChar w:fldCharType="end"/>
          </w:r>
        </w:p>
        <w:p w14:paraId="100C90E7">
          <w:pPr>
            <w:pStyle w:val="20"/>
            <w:tabs>
              <w:tab w:val="right" w:leader="dot" w:pos="9497"/>
            </w:tabs>
            <w:ind w:left="960"/>
            <w:rPr>
              <w:highlight w:val="none"/>
            </w:rPr>
          </w:pPr>
          <w:r>
            <w:rPr>
              <w:highlight w:val="none"/>
            </w:rPr>
            <w:fldChar w:fldCharType="begin"/>
          </w:r>
          <w:r>
            <w:rPr>
              <w:highlight w:val="none"/>
            </w:rPr>
            <w:instrText xml:space="preserve"> HYPERLINK \l "_Toc19299" </w:instrText>
          </w:r>
          <w:r>
            <w:rPr>
              <w:highlight w:val="none"/>
            </w:rPr>
            <w:fldChar w:fldCharType="separate"/>
          </w:r>
          <w:r>
            <w:rPr>
              <w:rFonts w:hint="eastAsia" w:ascii="宋体" w:hAnsi="宋体" w:cs="Times New Roman"/>
              <w:bCs/>
              <w:szCs w:val="24"/>
              <w:highlight w:val="none"/>
            </w:rPr>
            <w:t xml:space="preserve">8. </w:t>
          </w:r>
          <w:r>
            <w:rPr>
              <w:rFonts w:ascii="宋体" w:hAnsi="宋体" w:cs="Times New Roman"/>
              <w:bCs/>
              <w:szCs w:val="24"/>
              <w:highlight w:val="none"/>
            </w:rPr>
            <w:t>纪律和监督</w:t>
          </w:r>
          <w:r>
            <w:rPr>
              <w:highlight w:val="none"/>
            </w:rPr>
            <w:tab/>
          </w:r>
          <w:r>
            <w:rPr>
              <w:highlight w:val="none"/>
            </w:rPr>
            <w:fldChar w:fldCharType="begin"/>
          </w:r>
          <w:r>
            <w:rPr>
              <w:highlight w:val="none"/>
            </w:rPr>
            <w:instrText xml:space="preserve"> PAGEREF _Toc19299 \h </w:instrText>
          </w:r>
          <w:r>
            <w:rPr>
              <w:highlight w:val="none"/>
            </w:rPr>
            <w:fldChar w:fldCharType="separate"/>
          </w:r>
          <w:r>
            <w:rPr>
              <w:highlight w:val="none"/>
            </w:rPr>
            <w:t>27</w:t>
          </w:r>
          <w:r>
            <w:rPr>
              <w:highlight w:val="none"/>
            </w:rPr>
            <w:fldChar w:fldCharType="end"/>
          </w:r>
          <w:r>
            <w:rPr>
              <w:highlight w:val="none"/>
            </w:rPr>
            <w:fldChar w:fldCharType="end"/>
          </w:r>
        </w:p>
        <w:p w14:paraId="4D1F9EFF">
          <w:pPr>
            <w:pStyle w:val="20"/>
            <w:tabs>
              <w:tab w:val="right" w:leader="dot" w:pos="9497"/>
            </w:tabs>
            <w:ind w:left="960"/>
            <w:rPr>
              <w:highlight w:val="none"/>
            </w:rPr>
          </w:pPr>
          <w:r>
            <w:rPr>
              <w:highlight w:val="none"/>
            </w:rPr>
            <w:fldChar w:fldCharType="begin"/>
          </w:r>
          <w:r>
            <w:rPr>
              <w:highlight w:val="none"/>
            </w:rPr>
            <w:instrText xml:space="preserve"> HYPERLINK \l "_Toc1411" </w:instrText>
          </w:r>
          <w:r>
            <w:rPr>
              <w:highlight w:val="none"/>
            </w:rPr>
            <w:fldChar w:fldCharType="separate"/>
          </w:r>
          <w:r>
            <w:rPr>
              <w:rFonts w:ascii="宋体" w:hAnsi="宋体"/>
              <w:bCs/>
              <w:szCs w:val="24"/>
              <w:highlight w:val="none"/>
            </w:rPr>
            <w:t xml:space="preserve">8.1 </w:t>
          </w:r>
          <w:r>
            <w:rPr>
              <w:rFonts w:ascii="宋体" w:hAnsi="宋体"/>
              <w:bCs/>
              <w:spacing w:val="2"/>
              <w:szCs w:val="24"/>
              <w:highlight w:val="none"/>
            </w:rPr>
            <w:t>对招标人的纪律要求</w:t>
          </w:r>
          <w:r>
            <w:rPr>
              <w:highlight w:val="none"/>
            </w:rPr>
            <w:tab/>
          </w:r>
          <w:r>
            <w:rPr>
              <w:highlight w:val="none"/>
            </w:rPr>
            <w:fldChar w:fldCharType="begin"/>
          </w:r>
          <w:r>
            <w:rPr>
              <w:highlight w:val="none"/>
            </w:rPr>
            <w:instrText xml:space="preserve"> PAGEREF _Toc1411 \h </w:instrText>
          </w:r>
          <w:r>
            <w:rPr>
              <w:highlight w:val="none"/>
            </w:rPr>
            <w:fldChar w:fldCharType="separate"/>
          </w:r>
          <w:r>
            <w:rPr>
              <w:highlight w:val="none"/>
            </w:rPr>
            <w:t>27</w:t>
          </w:r>
          <w:r>
            <w:rPr>
              <w:highlight w:val="none"/>
            </w:rPr>
            <w:fldChar w:fldCharType="end"/>
          </w:r>
          <w:r>
            <w:rPr>
              <w:highlight w:val="none"/>
            </w:rPr>
            <w:fldChar w:fldCharType="end"/>
          </w:r>
        </w:p>
        <w:p w14:paraId="51237580">
          <w:pPr>
            <w:pStyle w:val="20"/>
            <w:tabs>
              <w:tab w:val="right" w:leader="dot" w:pos="9497"/>
            </w:tabs>
            <w:ind w:left="960"/>
            <w:rPr>
              <w:highlight w:val="none"/>
            </w:rPr>
          </w:pPr>
          <w:r>
            <w:rPr>
              <w:highlight w:val="none"/>
            </w:rPr>
            <w:fldChar w:fldCharType="begin"/>
          </w:r>
          <w:r>
            <w:rPr>
              <w:highlight w:val="none"/>
            </w:rPr>
            <w:instrText xml:space="preserve"> HYPERLINK \l "_Toc4477" </w:instrText>
          </w:r>
          <w:r>
            <w:rPr>
              <w:highlight w:val="none"/>
            </w:rPr>
            <w:fldChar w:fldCharType="separate"/>
          </w:r>
          <w:r>
            <w:rPr>
              <w:rFonts w:ascii="宋体" w:hAnsi="宋体"/>
              <w:bCs/>
              <w:szCs w:val="24"/>
              <w:highlight w:val="none"/>
            </w:rPr>
            <w:t xml:space="preserve">8.2 </w:t>
          </w:r>
          <w:r>
            <w:rPr>
              <w:rFonts w:ascii="宋体" w:hAnsi="宋体"/>
              <w:bCs/>
              <w:spacing w:val="2"/>
              <w:szCs w:val="24"/>
              <w:highlight w:val="none"/>
            </w:rPr>
            <w:t>对投标人的纪律要求</w:t>
          </w:r>
          <w:r>
            <w:rPr>
              <w:highlight w:val="none"/>
            </w:rPr>
            <w:tab/>
          </w:r>
          <w:r>
            <w:rPr>
              <w:highlight w:val="none"/>
            </w:rPr>
            <w:fldChar w:fldCharType="begin"/>
          </w:r>
          <w:r>
            <w:rPr>
              <w:highlight w:val="none"/>
            </w:rPr>
            <w:instrText xml:space="preserve"> PAGEREF _Toc4477 \h </w:instrText>
          </w:r>
          <w:r>
            <w:rPr>
              <w:highlight w:val="none"/>
            </w:rPr>
            <w:fldChar w:fldCharType="separate"/>
          </w:r>
          <w:r>
            <w:rPr>
              <w:highlight w:val="none"/>
            </w:rPr>
            <w:t>27</w:t>
          </w:r>
          <w:r>
            <w:rPr>
              <w:highlight w:val="none"/>
            </w:rPr>
            <w:fldChar w:fldCharType="end"/>
          </w:r>
          <w:r>
            <w:rPr>
              <w:highlight w:val="none"/>
            </w:rPr>
            <w:fldChar w:fldCharType="end"/>
          </w:r>
        </w:p>
        <w:p w14:paraId="585F99AC">
          <w:pPr>
            <w:pStyle w:val="20"/>
            <w:tabs>
              <w:tab w:val="right" w:leader="dot" w:pos="9497"/>
            </w:tabs>
            <w:ind w:left="960"/>
            <w:rPr>
              <w:highlight w:val="none"/>
            </w:rPr>
          </w:pPr>
          <w:r>
            <w:rPr>
              <w:highlight w:val="none"/>
            </w:rPr>
            <w:fldChar w:fldCharType="begin"/>
          </w:r>
          <w:r>
            <w:rPr>
              <w:highlight w:val="none"/>
            </w:rPr>
            <w:instrText xml:space="preserve"> HYPERLINK \l "_Toc16559" </w:instrText>
          </w:r>
          <w:r>
            <w:rPr>
              <w:highlight w:val="none"/>
            </w:rPr>
            <w:fldChar w:fldCharType="separate"/>
          </w:r>
          <w:r>
            <w:rPr>
              <w:rFonts w:ascii="宋体" w:hAnsi="宋体"/>
              <w:bCs/>
              <w:szCs w:val="24"/>
              <w:highlight w:val="none"/>
            </w:rPr>
            <w:t xml:space="preserve">8.3 </w:t>
          </w:r>
          <w:r>
            <w:rPr>
              <w:rFonts w:ascii="宋体" w:hAnsi="宋体"/>
              <w:bCs/>
              <w:spacing w:val="2"/>
              <w:szCs w:val="24"/>
              <w:highlight w:val="none"/>
            </w:rPr>
            <w:t>对评标委员会成员的纪律要求</w:t>
          </w:r>
          <w:r>
            <w:rPr>
              <w:highlight w:val="none"/>
            </w:rPr>
            <w:tab/>
          </w:r>
          <w:r>
            <w:rPr>
              <w:highlight w:val="none"/>
            </w:rPr>
            <w:fldChar w:fldCharType="begin"/>
          </w:r>
          <w:r>
            <w:rPr>
              <w:highlight w:val="none"/>
            </w:rPr>
            <w:instrText xml:space="preserve"> PAGEREF _Toc16559 \h </w:instrText>
          </w:r>
          <w:r>
            <w:rPr>
              <w:highlight w:val="none"/>
            </w:rPr>
            <w:fldChar w:fldCharType="separate"/>
          </w:r>
          <w:r>
            <w:rPr>
              <w:highlight w:val="none"/>
            </w:rPr>
            <w:t>27</w:t>
          </w:r>
          <w:r>
            <w:rPr>
              <w:highlight w:val="none"/>
            </w:rPr>
            <w:fldChar w:fldCharType="end"/>
          </w:r>
          <w:r>
            <w:rPr>
              <w:highlight w:val="none"/>
            </w:rPr>
            <w:fldChar w:fldCharType="end"/>
          </w:r>
        </w:p>
        <w:p w14:paraId="66974415">
          <w:pPr>
            <w:pStyle w:val="20"/>
            <w:tabs>
              <w:tab w:val="right" w:leader="dot" w:pos="9497"/>
            </w:tabs>
            <w:ind w:left="960"/>
            <w:rPr>
              <w:highlight w:val="none"/>
            </w:rPr>
          </w:pPr>
          <w:r>
            <w:rPr>
              <w:highlight w:val="none"/>
            </w:rPr>
            <w:fldChar w:fldCharType="begin"/>
          </w:r>
          <w:r>
            <w:rPr>
              <w:highlight w:val="none"/>
            </w:rPr>
            <w:instrText xml:space="preserve"> HYPERLINK \l "_Toc29481" </w:instrText>
          </w:r>
          <w:r>
            <w:rPr>
              <w:highlight w:val="none"/>
            </w:rPr>
            <w:fldChar w:fldCharType="separate"/>
          </w:r>
          <w:r>
            <w:rPr>
              <w:rFonts w:ascii="宋体" w:hAnsi="宋体"/>
              <w:bCs/>
              <w:szCs w:val="24"/>
              <w:highlight w:val="none"/>
            </w:rPr>
            <w:t xml:space="preserve">8.4 </w:t>
          </w:r>
          <w:r>
            <w:rPr>
              <w:rFonts w:ascii="宋体" w:hAnsi="宋体"/>
              <w:bCs/>
              <w:spacing w:val="2"/>
              <w:szCs w:val="24"/>
              <w:highlight w:val="none"/>
            </w:rPr>
            <w:t>对与评标活动有关的工作人员的纪律要求</w:t>
          </w:r>
          <w:r>
            <w:rPr>
              <w:highlight w:val="none"/>
            </w:rPr>
            <w:tab/>
          </w:r>
          <w:r>
            <w:rPr>
              <w:highlight w:val="none"/>
            </w:rPr>
            <w:fldChar w:fldCharType="begin"/>
          </w:r>
          <w:r>
            <w:rPr>
              <w:highlight w:val="none"/>
            </w:rPr>
            <w:instrText xml:space="preserve"> PAGEREF _Toc29481 \h </w:instrText>
          </w:r>
          <w:r>
            <w:rPr>
              <w:highlight w:val="none"/>
            </w:rPr>
            <w:fldChar w:fldCharType="separate"/>
          </w:r>
          <w:r>
            <w:rPr>
              <w:highlight w:val="none"/>
            </w:rPr>
            <w:t>27</w:t>
          </w:r>
          <w:r>
            <w:rPr>
              <w:highlight w:val="none"/>
            </w:rPr>
            <w:fldChar w:fldCharType="end"/>
          </w:r>
          <w:r>
            <w:rPr>
              <w:highlight w:val="none"/>
            </w:rPr>
            <w:fldChar w:fldCharType="end"/>
          </w:r>
        </w:p>
        <w:p w14:paraId="541BC959">
          <w:pPr>
            <w:pStyle w:val="20"/>
            <w:tabs>
              <w:tab w:val="right" w:leader="dot" w:pos="9497"/>
            </w:tabs>
            <w:ind w:left="960"/>
            <w:rPr>
              <w:highlight w:val="none"/>
            </w:rPr>
          </w:pPr>
          <w:r>
            <w:rPr>
              <w:highlight w:val="none"/>
            </w:rPr>
            <w:fldChar w:fldCharType="begin"/>
          </w:r>
          <w:r>
            <w:rPr>
              <w:highlight w:val="none"/>
            </w:rPr>
            <w:instrText xml:space="preserve"> HYPERLINK \l "_Toc12089" </w:instrText>
          </w:r>
          <w:r>
            <w:rPr>
              <w:highlight w:val="none"/>
            </w:rPr>
            <w:fldChar w:fldCharType="separate"/>
          </w:r>
          <w:r>
            <w:rPr>
              <w:rFonts w:ascii="宋体" w:hAnsi="宋体" w:cs="Times New Roman"/>
              <w:bCs/>
              <w:szCs w:val="24"/>
              <w:highlight w:val="none"/>
            </w:rPr>
            <w:t>9. 解释权</w:t>
          </w:r>
          <w:r>
            <w:rPr>
              <w:highlight w:val="none"/>
            </w:rPr>
            <w:tab/>
          </w:r>
          <w:r>
            <w:rPr>
              <w:highlight w:val="none"/>
            </w:rPr>
            <w:fldChar w:fldCharType="begin"/>
          </w:r>
          <w:r>
            <w:rPr>
              <w:highlight w:val="none"/>
            </w:rPr>
            <w:instrText xml:space="preserve"> PAGEREF _Toc12089 \h </w:instrText>
          </w:r>
          <w:r>
            <w:rPr>
              <w:highlight w:val="none"/>
            </w:rPr>
            <w:fldChar w:fldCharType="separate"/>
          </w:r>
          <w:r>
            <w:rPr>
              <w:highlight w:val="none"/>
            </w:rPr>
            <w:t>27</w:t>
          </w:r>
          <w:r>
            <w:rPr>
              <w:highlight w:val="none"/>
            </w:rPr>
            <w:fldChar w:fldCharType="end"/>
          </w:r>
          <w:r>
            <w:rPr>
              <w:highlight w:val="none"/>
            </w:rPr>
            <w:fldChar w:fldCharType="end"/>
          </w:r>
        </w:p>
        <w:p w14:paraId="49082E81">
          <w:pPr>
            <w:pStyle w:val="27"/>
            <w:tabs>
              <w:tab w:val="right" w:leader="dot" w:pos="9497"/>
            </w:tabs>
            <w:rPr>
              <w:highlight w:val="none"/>
            </w:rPr>
          </w:pPr>
          <w:r>
            <w:rPr>
              <w:highlight w:val="none"/>
            </w:rPr>
            <w:fldChar w:fldCharType="begin"/>
          </w:r>
          <w:r>
            <w:rPr>
              <w:highlight w:val="none"/>
            </w:rPr>
            <w:instrText xml:space="preserve"> HYPERLINK \l "_Toc1410" </w:instrText>
          </w:r>
          <w:r>
            <w:rPr>
              <w:highlight w:val="none"/>
            </w:rPr>
            <w:fldChar w:fldCharType="separate"/>
          </w:r>
          <w:r>
            <w:rPr>
              <w:rFonts w:ascii="宋体" w:hAnsi="宋体"/>
              <w:szCs w:val="28"/>
              <w:highlight w:val="none"/>
            </w:rPr>
            <w:t>第</w:t>
          </w:r>
          <w:r>
            <w:rPr>
              <w:rFonts w:hint="eastAsia" w:ascii="宋体" w:hAnsi="宋体"/>
              <w:szCs w:val="28"/>
              <w:highlight w:val="none"/>
            </w:rPr>
            <w:t>三</w:t>
          </w:r>
          <w:r>
            <w:rPr>
              <w:rFonts w:ascii="宋体" w:hAnsi="宋体"/>
              <w:szCs w:val="28"/>
              <w:highlight w:val="none"/>
            </w:rPr>
            <w:t>章 评标办法</w:t>
          </w:r>
          <w:r>
            <w:rPr>
              <w:rFonts w:hint="eastAsia" w:ascii="宋体" w:hAnsi="宋体"/>
              <w:szCs w:val="28"/>
              <w:highlight w:val="none"/>
            </w:rPr>
            <w:t>（综合评标法）</w:t>
          </w:r>
          <w:r>
            <w:rPr>
              <w:highlight w:val="none"/>
            </w:rPr>
            <w:tab/>
          </w:r>
          <w:r>
            <w:rPr>
              <w:highlight w:val="none"/>
            </w:rPr>
            <w:fldChar w:fldCharType="begin"/>
          </w:r>
          <w:r>
            <w:rPr>
              <w:highlight w:val="none"/>
            </w:rPr>
            <w:instrText xml:space="preserve"> PAGEREF _Toc1410 \h </w:instrText>
          </w:r>
          <w:r>
            <w:rPr>
              <w:highlight w:val="none"/>
            </w:rPr>
            <w:fldChar w:fldCharType="separate"/>
          </w:r>
          <w:r>
            <w:rPr>
              <w:highlight w:val="none"/>
            </w:rPr>
            <w:t>29</w:t>
          </w:r>
          <w:r>
            <w:rPr>
              <w:highlight w:val="none"/>
            </w:rPr>
            <w:fldChar w:fldCharType="end"/>
          </w:r>
          <w:r>
            <w:rPr>
              <w:highlight w:val="none"/>
            </w:rPr>
            <w:fldChar w:fldCharType="end"/>
          </w:r>
        </w:p>
        <w:p w14:paraId="59ECD62A">
          <w:pPr>
            <w:pStyle w:val="20"/>
            <w:tabs>
              <w:tab w:val="right" w:leader="dot" w:pos="9497"/>
            </w:tabs>
            <w:ind w:left="960"/>
            <w:rPr>
              <w:highlight w:val="none"/>
            </w:rPr>
          </w:pPr>
          <w:r>
            <w:rPr>
              <w:highlight w:val="none"/>
            </w:rPr>
            <w:fldChar w:fldCharType="begin"/>
          </w:r>
          <w:r>
            <w:rPr>
              <w:highlight w:val="none"/>
            </w:rPr>
            <w:instrText xml:space="preserve"> HYPERLINK \l "_Toc5223" </w:instrText>
          </w:r>
          <w:r>
            <w:rPr>
              <w:highlight w:val="none"/>
            </w:rPr>
            <w:fldChar w:fldCharType="separate"/>
          </w:r>
          <w:r>
            <w:rPr>
              <w:rFonts w:ascii="宋体" w:hAnsi="宋体" w:cs="Times New Roman"/>
              <w:bCs/>
              <w:szCs w:val="24"/>
              <w:highlight w:val="none"/>
            </w:rPr>
            <w:t xml:space="preserve">1. </w:t>
          </w:r>
          <w:r>
            <w:rPr>
              <w:rFonts w:hint="eastAsia" w:ascii="宋体" w:hAnsi="宋体" w:cs="Times New Roman"/>
              <w:bCs/>
              <w:szCs w:val="24"/>
              <w:highlight w:val="none"/>
            </w:rPr>
            <w:t>评标方法</w:t>
          </w:r>
          <w:r>
            <w:rPr>
              <w:highlight w:val="none"/>
            </w:rPr>
            <w:tab/>
          </w:r>
          <w:r>
            <w:rPr>
              <w:highlight w:val="none"/>
            </w:rPr>
            <w:fldChar w:fldCharType="begin"/>
          </w:r>
          <w:r>
            <w:rPr>
              <w:highlight w:val="none"/>
            </w:rPr>
            <w:instrText xml:space="preserve"> PAGEREF _Toc5223 \h </w:instrText>
          </w:r>
          <w:r>
            <w:rPr>
              <w:highlight w:val="none"/>
            </w:rPr>
            <w:fldChar w:fldCharType="separate"/>
          </w:r>
          <w:r>
            <w:rPr>
              <w:highlight w:val="none"/>
            </w:rPr>
            <w:t>29</w:t>
          </w:r>
          <w:r>
            <w:rPr>
              <w:highlight w:val="none"/>
            </w:rPr>
            <w:fldChar w:fldCharType="end"/>
          </w:r>
          <w:r>
            <w:rPr>
              <w:highlight w:val="none"/>
            </w:rPr>
            <w:fldChar w:fldCharType="end"/>
          </w:r>
        </w:p>
        <w:p w14:paraId="6DE0F826">
          <w:pPr>
            <w:pStyle w:val="20"/>
            <w:tabs>
              <w:tab w:val="right" w:leader="dot" w:pos="9497"/>
            </w:tabs>
            <w:ind w:left="960"/>
            <w:rPr>
              <w:highlight w:val="none"/>
            </w:rPr>
          </w:pPr>
          <w:r>
            <w:rPr>
              <w:highlight w:val="none"/>
            </w:rPr>
            <w:fldChar w:fldCharType="begin"/>
          </w:r>
          <w:r>
            <w:rPr>
              <w:highlight w:val="none"/>
            </w:rPr>
            <w:instrText xml:space="preserve"> HYPERLINK \l "_Toc24297" </w:instrText>
          </w:r>
          <w:r>
            <w:rPr>
              <w:highlight w:val="none"/>
            </w:rPr>
            <w:fldChar w:fldCharType="separate"/>
          </w:r>
          <w:r>
            <w:rPr>
              <w:rFonts w:ascii="宋体" w:hAnsi="宋体" w:cs="Times New Roman"/>
              <w:bCs/>
              <w:szCs w:val="24"/>
              <w:highlight w:val="none"/>
            </w:rPr>
            <w:t xml:space="preserve">1.1. </w:t>
          </w:r>
          <w:r>
            <w:rPr>
              <w:rFonts w:hint="eastAsia" w:ascii="宋体" w:hAnsi="宋体" w:cs="Times New Roman"/>
              <w:bCs/>
              <w:szCs w:val="24"/>
              <w:highlight w:val="none"/>
            </w:rPr>
            <w:t>评标方法</w:t>
          </w:r>
          <w:r>
            <w:rPr>
              <w:highlight w:val="none"/>
            </w:rPr>
            <w:tab/>
          </w:r>
          <w:r>
            <w:rPr>
              <w:highlight w:val="none"/>
            </w:rPr>
            <w:fldChar w:fldCharType="begin"/>
          </w:r>
          <w:r>
            <w:rPr>
              <w:highlight w:val="none"/>
            </w:rPr>
            <w:instrText xml:space="preserve"> PAGEREF _Toc24297 \h </w:instrText>
          </w:r>
          <w:r>
            <w:rPr>
              <w:highlight w:val="none"/>
            </w:rPr>
            <w:fldChar w:fldCharType="separate"/>
          </w:r>
          <w:r>
            <w:rPr>
              <w:highlight w:val="none"/>
            </w:rPr>
            <w:t>29</w:t>
          </w:r>
          <w:r>
            <w:rPr>
              <w:highlight w:val="none"/>
            </w:rPr>
            <w:fldChar w:fldCharType="end"/>
          </w:r>
          <w:r>
            <w:rPr>
              <w:highlight w:val="none"/>
            </w:rPr>
            <w:fldChar w:fldCharType="end"/>
          </w:r>
        </w:p>
        <w:p w14:paraId="6A9CC369">
          <w:pPr>
            <w:pStyle w:val="20"/>
            <w:tabs>
              <w:tab w:val="right" w:leader="dot" w:pos="9497"/>
            </w:tabs>
            <w:ind w:left="960"/>
            <w:rPr>
              <w:highlight w:val="none"/>
            </w:rPr>
          </w:pPr>
          <w:r>
            <w:rPr>
              <w:highlight w:val="none"/>
            </w:rPr>
            <w:fldChar w:fldCharType="begin"/>
          </w:r>
          <w:r>
            <w:rPr>
              <w:highlight w:val="none"/>
            </w:rPr>
            <w:instrText xml:space="preserve"> HYPERLINK \l "_Toc21638" </w:instrText>
          </w:r>
          <w:r>
            <w:rPr>
              <w:highlight w:val="none"/>
            </w:rPr>
            <w:fldChar w:fldCharType="separate"/>
          </w:r>
          <w:r>
            <w:rPr>
              <w:rFonts w:ascii="宋体" w:hAnsi="宋体" w:cs="Times New Roman"/>
              <w:bCs/>
              <w:szCs w:val="24"/>
              <w:highlight w:val="none"/>
            </w:rPr>
            <w:t xml:space="preserve">2. </w:t>
          </w:r>
          <w:r>
            <w:rPr>
              <w:rFonts w:hint="eastAsia" w:ascii="宋体" w:hAnsi="宋体" w:cs="Times New Roman"/>
              <w:bCs/>
              <w:szCs w:val="24"/>
              <w:highlight w:val="none"/>
            </w:rPr>
            <w:t>组建评标委员会</w:t>
          </w:r>
          <w:r>
            <w:rPr>
              <w:highlight w:val="none"/>
            </w:rPr>
            <w:tab/>
          </w:r>
          <w:r>
            <w:rPr>
              <w:highlight w:val="none"/>
            </w:rPr>
            <w:fldChar w:fldCharType="begin"/>
          </w:r>
          <w:r>
            <w:rPr>
              <w:highlight w:val="none"/>
            </w:rPr>
            <w:instrText xml:space="preserve"> PAGEREF _Toc21638 \h </w:instrText>
          </w:r>
          <w:r>
            <w:rPr>
              <w:highlight w:val="none"/>
            </w:rPr>
            <w:fldChar w:fldCharType="separate"/>
          </w:r>
          <w:r>
            <w:rPr>
              <w:highlight w:val="none"/>
            </w:rPr>
            <w:t>30</w:t>
          </w:r>
          <w:r>
            <w:rPr>
              <w:highlight w:val="none"/>
            </w:rPr>
            <w:fldChar w:fldCharType="end"/>
          </w:r>
          <w:r>
            <w:rPr>
              <w:highlight w:val="none"/>
            </w:rPr>
            <w:fldChar w:fldCharType="end"/>
          </w:r>
        </w:p>
        <w:p w14:paraId="1B018BDB">
          <w:pPr>
            <w:pStyle w:val="20"/>
            <w:tabs>
              <w:tab w:val="right" w:leader="dot" w:pos="9497"/>
            </w:tabs>
            <w:ind w:left="960"/>
            <w:rPr>
              <w:highlight w:val="none"/>
            </w:rPr>
          </w:pPr>
          <w:r>
            <w:rPr>
              <w:highlight w:val="none"/>
            </w:rPr>
            <w:fldChar w:fldCharType="begin"/>
          </w:r>
          <w:r>
            <w:rPr>
              <w:highlight w:val="none"/>
            </w:rPr>
            <w:instrText xml:space="preserve"> HYPERLINK \l "_Toc1077" </w:instrText>
          </w:r>
          <w:r>
            <w:rPr>
              <w:highlight w:val="none"/>
            </w:rPr>
            <w:fldChar w:fldCharType="separate"/>
          </w:r>
          <w:r>
            <w:rPr>
              <w:rFonts w:ascii="宋体" w:hAnsi="宋体" w:cs="Times New Roman"/>
              <w:bCs/>
              <w:szCs w:val="24"/>
              <w:highlight w:val="none"/>
            </w:rPr>
            <w:t xml:space="preserve">3. </w:t>
          </w:r>
          <w:r>
            <w:rPr>
              <w:rFonts w:hint="eastAsia" w:ascii="宋体" w:hAnsi="宋体" w:cs="Times New Roman"/>
              <w:bCs/>
              <w:szCs w:val="24"/>
              <w:highlight w:val="none"/>
            </w:rPr>
            <w:t>评审标准</w:t>
          </w:r>
          <w:r>
            <w:rPr>
              <w:highlight w:val="none"/>
            </w:rPr>
            <w:tab/>
          </w:r>
          <w:r>
            <w:rPr>
              <w:highlight w:val="none"/>
            </w:rPr>
            <w:fldChar w:fldCharType="begin"/>
          </w:r>
          <w:r>
            <w:rPr>
              <w:highlight w:val="none"/>
            </w:rPr>
            <w:instrText xml:space="preserve"> PAGEREF _Toc1077 \h </w:instrText>
          </w:r>
          <w:r>
            <w:rPr>
              <w:highlight w:val="none"/>
            </w:rPr>
            <w:fldChar w:fldCharType="separate"/>
          </w:r>
          <w:r>
            <w:rPr>
              <w:highlight w:val="none"/>
            </w:rPr>
            <w:t>30</w:t>
          </w:r>
          <w:r>
            <w:rPr>
              <w:highlight w:val="none"/>
            </w:rPr>
            <w:fldChar w:fldCharType="end"/>
          </w:r>
          <w:r>
            <w:rPr>
              <w:highlight w:val="none"/>
            </w:rPr>
            <w:fldChar w:fldCharType="end"/>
          </w:r>
        </w:p>
        <w:p w14:paraId="255F1BF0">
          <w:pPr>
            <w:pStyle w:val="20"/>
            <w:tabs>
              <w:tab w:val="right" w:leader="dot" w:pos="9497"/>
            </w:tabs>
            <w:ind w:left="960"/>
            <w:rPr>
              <w:highlight w:val="none"/>
            </w:rPr>
          </w:pPr>
          <w:r>
            <w:rPr>
              <w:highlight w:val="none"/>
            </w:rPr>
            <w:fldChar w:fldCharType="begin"/>
          </w:r>
          <w:r>
            <w:rPr>
              <w:highlight w:val="none"/>
            </w:rPr>
            <w:instrText xml:space="preserve"> HYPERLINK \l "_Toc21444" </w:instrText>
          </w:r>
          <w:r>
            <w:rPr>
              <w:highlight w:val="none"/>
            </w:rPr>
            <w:fldChar w:fldCharType="separate"/>
          </w:r>
          <w:r>
            <w:rPr>
              <w:rFonts w:ascii="宋体" w:hAnsi="宋体" w:cs="Times New Roman"/>
              <w:kern w:val="2"/>
              <w:szCs w:val="24"/>
              <w:highlight w:val="none"/>
            </w:rPr>
            <w:t xml:space="preserve">3.1. </w:t>
          </w:r>
          <w:r>
            <w:rPr>
              <w:rFonts w:hint="eastAsia" w:ascii="宋体" w:hAnsi="宋体" w:cs="Times New Roman"/>
              <w:kern w:val="2"/>
              <w:szCs w:val="24"/>
              <w:highlight w:val="none"/>
            </w:rPr>
            <w:t>初步评审标准</w:t>
          </w:r>
          <w:r>
            <w:rPr>
              <w:highlight w:val="none"/>
            </w:rPr>
            <w:tab/>
          </w:r>
          <w:r>
            <w:rPr>
              <w:highlight w:val="none"/>
            </w:rPr>
            <w:fldChar w:fldCharType="begin"/>
          </w:r>
          <w:r>
            <w:rPr>
              <w:highlight w:val="none"/>
            </w:rPr>
            <w:instrText xml:space="preserve"> PAGEREF _Toc21444 \h </w:instrText>
          </w:r>
          <w:r>
            <w:rPr>
              <w:highlight w:val="none"/>
            </w:rPr>
            <w:fldChar w:fldCharType="separate"/>
          </w:r>
          <w:r>
            <w:rPr>
              <w:highlight w:val="none"/>
            </w:rPr>
            <w:t>30</w:t>
          </w:r>
          <w:r>
            <w:rPr>
              <w:highlight w:val="none"/>
            </w:rPr>
            <w:fldChar w:fldCharType="end"/>
          </w:r>
          <w:r>
            <w:rPr>
              <w:highlight w:val="none"/>
            </w:rPr>
            <w:fldChar w:fldCharType="end"/>
          </w:r>
        </w:p>
        <w:p w14:paraId="4CBF95B0">
          <w:pPr>
            <w:pStyle w:val="20"/>
            <w:tabs>
              <w:tab w:val="right" w:leader="dot" w:pos="9497"/>
            </w:tabs>
            <w:ind w:left="960"/>
            <w:rPr>
              <w:highlight w:val="none"/>
            </w:rPr>
          </w:pPr>
          <w:r>
            <w:rPr>
              <w:highlight w:val="none"/>
            </w:rPr>
            <w:fldChar w:fldCharType="begin"/>
          </w:r>
          <w:r>
            <w:rPr>
              <w:highlight w:val="none"/>
            </w:rPr>
            <w:instrText xml:space="preserve"> HYPERLINK \l "_Toc22704" </w:instrText>
          </w:r>
          <w:r>
            <w:rPr>
              <w:highlight w:val="none"/>
            </w:rPr>
            <w:fldChar w:fldCharType="separate"/>
          </w:r>
          <w:r>
            <w:rPr>
              <w:rFonts w:ascii="宋体" w:hAnsi="宋体" w:cs="Times New Roman"/>
              <w:kern w:val="2"/>
              <w:szCs w:val="24"/>
              <w:highlight w:val="none"/>
            </w:rPr>
            <w:t xml:space="preserve">3.2. </w:t>
          </w:r>
          <w:r>
            <w:rPr>
              <w:rFonts w:hint="eastAsia" w:ascii="宋体" w:hAnsi="宋体" w:cs="Times New Roman"/>
              <w:kern w:val="2"/>
              <w:szCs w:val="24"/>
              <w:highlight w:val="none"/>
            </w:rPr>
            <w:t>分值构成与评分标准</w:t>
          </w:r>
          <w:r>
            <w:rPr>
              <w:highlight w:val="none"/>
            </w:rPr>
            <w:tab/>
          </w:r>
          <w:r>
            <w:rPr>
              <w:highlight w:val="none"/>
            </w:rPr>
            <w:fldChar w:fldCharType="begin"/>
          </w:r>
          <w:r>
            <w:rPr>
              <w:highlight w:val="none"/>
            </w:rPr>
            <w:instrText xml:space="preserve"> PAGEREF _Toc22704 \h </w:instrText>
          </w:r>
          <w:r>
            <w:rPr>
              <w:highlight w:val="none"/>
            </w:rPr>
            <w:fldChar w:fldCharType="separate"/>
          </w:r>
          <w:r>
            <w:rPr>
              <w:highlight w:val="none"/>
            </w:rPr>
            <w:t>30</w:t>
          </w:r>
          <w:r>
            <w:rPr>
              <w:highlight w:val="none"/>
            </w:rPr>
            <w:fldChar w:fldCharType="end"/>
          </w:r>
          <w:r>
            <w:rPr>
              <w:highlight w:val="none"/>
            </w:rPr>
            <w:fldChar w:fldCharType="end"/>
          </w:r>
        </w:p>
        <w:p w14:paraId="6CDE500F">
          <w:pPr>
            <w:pStyle w:val="20"/>
            <w:tabs>
              <w:tab w:val="right" w:leader="dot" w:pos="9497"/>
            </w:tabs>
            <w:ind w:left="960"/>
            <w:rPr>
              <w:highlight w:val="none"/>
            </w:rPr>
          </w:pPr>
          <w:r>
            <w:rPr>
              <w:highlight w:val="none"/>
            </w:rPr>
            <w:fldChar w:fldCharType="begin"/>
          </w:r>
          <w:r>
            <w:rPr>
              <w:highlight w:val="none"/>
            </w:rPr>
            <w:instrText xml:space="preserve"> HYPERLINK \l "_Toc210" </w:instrText>
          </w:r>
          <w:r>
            <w:rPr>
              <w:highlight w:val="none"/>
            </w:rPr>
            <w:fldChar w:fldCharType="separate"/>
          </w:r>
          <w:r>
            <w:rPr>
              <w:rFonts w:ascii="宋体" w:hAnsi="宋体" w:cs="Times New Roman"/>
              <w:bCs/>
              <w:szCs w:val="24"/>
              <w:highlight w:val="none"/>
            </w:rPr>
            <w:t xml:space="preserve">4. </w:t>
          </w:r>
          <w:r>
            <w:rPr>
              <w:rFonts w:hint="eastAsia" w:ascii="宋体" w:hAnsi="宋体" w:cs="Times New Roman"/>
              <w:bCs/>
              <w:szCs w:val="24"/>
              <w:highlight w:val="none"/>
            </w:rPr>
            <w:t>评标程序</w:t>
          </w:r>
          <w:r>
            <w:rPr>
              <w:highlight w:val="none"/>
            </w:rPr>
            <w:tab/>
          </w:r>
          <w:r>
            <w:rPr>
              <w:highlight w:val="none"/>
            </w:rPr>
            <w:fldChar w:fldCharType="begin"/>
          </w:r>
          <w:r>
            <w:rPr>
              <w:highlight w:val="none"/>
            </w:rPr>
            <w:instrText xml:space="preserve"> PAGEREF _Toc210 \h </w:instrText>
          </w:r>
          <w:r>
            <w:rPr>
              <w:highlight w:val="none"/>
            </w:rPr>
            <w:fldChar w:fldCharType="separate"/>
          </w:r>
          <w:r>
            <w:rPr>
              <w:highlight w:val="none"/>
            </w:rPr>
            <w:t>35</w:t>
          </w:r>
          <w:r>
            <w:rPr>
              <w:highlight w:val="none"/>
            </w:rPr>
            <w:fldChar w:fldCharType="end"/>
          </w:r>
          <w:r>
            <w:rPr>
              <w:highlight w:val="none"/>
            </w:rPr>
            <w:fldChar w:fldCharType="end"/>
          </w:r>
        </w:p>
        <w:p w14:paraId="27B24876">
          <w:pPr>
            <w:pStyle w:val="20"/>
            <w:tabs>
              <w:tab w:val="right" w:leader="dot" w:pos="9497"/>
            </w:tabs>
            <w:ind w:left="960"/>
            <w:rPr>
              <w:highlight w:val="none"/>
            </w:rPr>
          </w:pPr>
          <w:r>
            <w:rPr>
              <w:highlight w:val="none"/>
            </w:rPr>
            <w:fldChar w:fldCharType="begin"/>
          </w:r>
          <w:r>
            <w:rPr>
              <w:highlight w:val="none"/>
            </w:rPr>
            <w:instrText xml:space="preserve"> HYPERLINK \l "_Toc28331" </w:instrText>
          </w:r>
          <w:r>
            <w:rPr>
              <w:highlight w:val="none"/>
            </w:rPr>
            <w:fldChar w:fldCharType="separate"/>
          </w:r>
          <w:r>
            <w:rPr>
              <w:rFonts w:ascii="宋体" w:hAnsi="宋体" w:cs="Times New Roman"/>
              <w:kern w:val="2"/>
              <w:szCs w:val="28"/>
              <w:highlight w:val="none"/>
            </w:rPr>
            <w:t xml:space="preserve">4.1. </w:t>
          </w:r>
          <w:r>
            <w:rPr>
              <w:rFonts w:hint="eastAsia" w:ascii="宋体" w:hAnsi="宋体" w:cs="Times New Roman"/>
              <w:kern w:val="2"/>
              <w:szCs w:val="28"/>
              <w:highlight w:val="none"/>
            </w:rPr>
            <w:t>资格评审</w:t>
          </w:r>
          <w:r>
            <w:rPr>
              <w:highlight w:val="none"/>
            </w:rPr>
            <w:tab/>
          </w:r>
          <w:r>
            <w:rPr>
              <w:highlight w:val="none"/>
            </w:rPr>
            <w:fldChar w:fldCharType="begin"/>
          </w:r>
          <w:r>
            <w:rPr>
              <w:highlight w:val="none"/>
            </w:rPr>
            <w:instrText xml:space="preserve"> PAGEREF _Toc28331 \h </w:instrText>
          </w:r>
          <w:r>
            <w:rPr>
              <w:highlight w:val="none"/>
            </w:rPr>
            <w:fldChar w:fldCharType="separate"/>
          </w:r>
          <w:r>
            <w:rPr>
              <w:highlight w:val="none"/>
            </w:rPr>
            <w:t>35</w:t>
          </w:r>
          <w:r>
            <w:rPr>
              <w:highlight w:val="none"/>
            </w:rPr>
            <w:fldChar w:fldCharType="end"/>
          </w:r>
          <w:r>
            <w:rPr>
              <w:highlight w:val="none"/>
            </w:rPr>
            <w:fldChar w:fldCharType="end"/>
          </w:r>
        </w:p>
        <w:p w14:paraId="7D9297D4">
          <w:pPr>
            <w:pStyle w:val="20"/>
            <w:tabs>
              <w:tab w:val="right" w:leader="dot" w:pos="9497"/>
            </w:tabs>
            <w:ind w:left="960"/>
            <w:rPr>
              <w:highlight w:val="none"/>
            </w:rPr>
          </w:pPr>
          <w:r>
            <w:rPr>
              <w:highlight w:val="none"/>
            </w:rPr>
            <w:fldChar w:fldCharType="begin"/>
          </w:r>
          <w:r>
            <w:rPr>
              <w:highlight w:val="none"/>
            </w:rPr>
            <w:instrText xml:space="preserve"> HYPERLINK \l "_Toc4500" </w:instrText>
          </w:r>
          <w:r>
            <w:rPr>
              <w:highlight w:val="none"/>
            </w:rPr>
            <w:fldChar w:fldCharType="separate"/>
          </w:r>
          <w:r>
            <w:rPr>
              <w:rFonts w:ascii="宋体" w:hAnsi="宋体" w:cs="Times New Roman"/>
              <w:kern w:val="2"/>
              <w:szCs w:val="24"/>
              <w:highlight w:val="none"/>
            </w:rPr>
            <w:t xml:space="preserve">4.2. </w:t>
          </w:r>
          <w:r>
            <w:rPr>
              <w:rFonts w:hint="eastAsia" w:ascii="宋体" w:hAnsi="宋体" w:cs="Times New Roman"/>
              <w:kern w:val="2"/>
              <w:szCs w:val="24"/>
              <w:highlight w:val="none"/>
            </w:rPr>
            <w:t>详细评审</w:t>
          </w:r>
          <w:r>
            <w:rPr>
              <w:highlight w:val="none"/>
            </w:rPr>
            <w:tab/>
          </w:r>
          <w:r>
            <w:rPr>
              <w:highlight w:val="none"/>
            </w:rPr>
            <w:fldChar w:fldCharType="begin"/>
          </w:r>
          <w:r>
            <w:rPr>
              <w:highlight w:val="none"/>
            </w:rPr>
            <w:instrText xml:space="preserve"> PAGEREF _Toc4500 \h </w:instrText>
          </w:r>
          <w:r>
            <w:rPr>
              <w:highlight w:val="none"/>
            </w:rPr>
            <w:fldChar w:fldCharType="separate"/>
          </w:r>
          <w:r>
            <w:rPr>
              <w:highlight w:val="none"/>
            </w:rPr>
            <w:t>36</w:t>
          </w:r>
          <w:r>
            <w:rPr>
              <w:highlight w:val="none"/>
            </w:rPr>
            <w:fldChar w:fldCharType="end"/>
          </w:r>
          <w:r>
            <w:rPr>
              <w:highlight w:val="none"/>
            </w:rPr>
            <w:fldChar w:fldCharType="end"/>
          </w:r>
        </w:p>
        <w:p w14:paraId="7BD78C5C">
          <w:pPr>
            <w:pStyle w:val="20"/>
            <w:tabs>
              <w:tab w:val="right" w:leader="dot" w:pos="9497"/>
            </w:tabs>
            <w:ind w:left="960"/>
            <w:rPr>
              <w:highlight w:val="none"/>
            </w:rPr>
          </w:pPr>
          <w:r>
            <w:rPr>
              <w:highlight w:val="none"/>
            </w:rPr>
            <w:fldChar w:fldCharType="begin"/>
          </w:r>
          <w:r>
            <w:rPr>
              <w:highlight w:val="none"/>
            </w:rPr>
            <w:instrText xml:space="preserve"> HYPERLINK \l "_Toc17895" </w:instrText>
          </w:r>
          <w:r>
            <w:rPr>
              <w:highlight w:val="none"/>
            </w:rPr>
            <w:fldChar w:fldCharType="separate"/>
          </w:r>
          <w:r>
            <w:rPr>
              <w:rFonts w:ascii="宋体" w:hAnsi="宋体" w:cs="Times New Roman"/>
              <w:kern w:val="2"/>
              <w:szCs w:val="24"/>
              <w:highlight w:val="none"/>
            </w:rPr>
            <w:t xml:space="preserve">4.3. </w:t>
          </w:r>
          <w:r>
            <w:rPr>
              <w:rFonts w:hint="eastAsia" w:ascii="宋体" w:hAnsi="宋体" w:cs="Times New Roman"/>
              <w:kern w:val="2"/>
              <w:szCs w:val="24"/>
              <w:highlight w:val="none"/>
            </w:rPr>
            <w:t>投标文件的澄清和补正</w:t>
          </w:r>
          <w:r>
            <w:rPr>
              <w:highlight w:val="none"/>
            </w:rPr>
            <w:tab/>
          </w:r>
          <w:r>
            <w:rPr>
              <w:highlight w:val="none"/>
            </w:rPr>
            <w:fldChar w:fldCharType="begin"/>
          </w:r>
          <w:r>
            <w:rPr>
              <w:highlight w:val="none"/>
            </w:rPr>
            <w:instrText xml:space="preserve"> PAGEREF _Toc17895 \h </w:instrText>
          </w:r>
          <w:r>
            <w:rPr>
              <w:highlight w:val="none"/>
            </w:rPr>
            <w:fldChar w:fldCharType="separate"/>
          </w:r>
          <w:r>
            <w:rPr>
              <w:highlight w:val="none"/>
            </w:rPr>
            <w:t>37</w:t>
          </w:r>
          <w:r>
            <w:rPr>
              <w:highlight w:val="none"/>
            </w:rPr>
            <w:fldChar w:fldCharType="end"/>
          </w:r>
          <w:r>
            <w:rPr>
              <w:highlight w:val="none"/>
            </w:rPr>
            <w:fldChar w:fldCharType="end"/>
          </w:r>
        </w:p>
        <w:p w14:paraId="17309871">
          <w:pPr>
            <w:pStyle w:val="20"/>
            <w:tabs>
              <w:tab w:val="right" w:leader="dot" w:pos="9497"/>
            </w:tabs>
            <w:ind w:left="960"/>
            <w:rPr>
              <w:highlight w:val="none"/>
            </w:rPr>
          </w:pPr>
          <w:r>
            <w:rPr>
              <w:highlight w:val="none"/>
            </w:rPr>
            <w:fldChar w:fldCharType="begin"/>
          </w:r>
          <w:r>
            <w:rPr>
              <w:highlight w:val="none"/>
            </w:rPr>
            <w:instrText xml:space="preserve"> HYPERLINK \l "_Toc27252" </w:instrText>
          </w:r>
          <w:r>
            <w:rPr>
              <w:highlight w:val="none"/>
            </w:rPr>
            <w:fldChar w:fldCharType="separate"/>
          </w:r>
          <w:r>
            <w:rPr>
              <w:rFonts w:ascii="宋体" w:hAnsi="宋体" w:cs="Times New Roman"/>
              <w:kern w:val="2"/>
              <w:szCs w:val="24"/>
              <w:highlight w:val="none"/>
            </w:rPr>
            <w:t xml:space="preserve">4.4. </w:t>
          </w:r>
          <w:r>
            <w:rPr>
              <w:rFonts w:hint="eastAsia" w:ascii="宋体" w:hAnsi="宋体" w:cs="Times New Roman"/>
              <w:kern w:val="2"/>
              <w:szCs w:val="24"/>
              <w:highlight w:val="none"/>
            </w:rPr>
            <w:t>评标结果</w:t>
          </w:r>
          <w:r>
            <w:rPr>
              <w:highlight w:val="none"/>
            </w:rPr>
            <w:tab/>
          </w:r>
          <w:r>
            <w:rPr>
              <w:highlight w:val="none"/>
            </w:rPr>
            <w:fldChar w:fldCharType="begin"/>
          </w:r>
          <w:r>
            <w:rPr>
              <w:highlight w:val="none"/>
            </w:rPr>
            <w:instrText xml:space="preserve"> PAGEREF _Toc27252 \h </w:instrText>
          </w:r>
          <w:r>
            <w:rPr>
              <w:highlight w:val="none"/>
            </w:rPr>
            <w:fldChar w:fldCharType="separate"/>
          </w:r>
          <w:r>
            <w:rPr>
              <w:highlight w:val="none"/>
            </w:rPr>
            <w:t>37</w:t>
          </w:r>
          <w:r>
            <w:rPr>
              <w:highlight w:val="none"/>
            </w:rPr>
            <w:fldChar w:fldCharType="end"/>
          </w:r>
          <w:r>
            <w:rPr>
              <w:highlight w:val="none"/>
            </w:rPr>
            <w:fldChar w:fldCharType="end"/>
          </w:r>
        </w:p>
        <w:p w14:paraId="3E54D3A2">
          <w:pPr>
            <w:pStyle w:val="27"/>
            <w:tabs>
              <w:tab w:val="right" w:leader="dot" w:pos="9497"/>
            </w:tabs>
            <w:rPr>
              <w:highlight w:val="none"/>
            </w:rPr>
          </w:pPr>
          <w:r>
            <w:rPr>
              <w:highlight w:val="none"/>
            </w:rPr>
            <w:fldChar w:fldCharType="begin"/>
          </w:r>
          <w:r>
            <w:rPr>
              <w:highlight w:val="none"/>
            </w:rPr>
            <w:instrText xml:space="preserve"> HYPERLINK \l "_Toc11824" </w:instrText>
          </w:r>
          <w:r>
            <w:rPr>
              <w:highlight w:val="none"/>
            </w:rPr>
            <w:fldChar w:fldCharType="separate"/>
          </w:r>
          <w:r>
            <w:rPr>
              <w:rFonts w:hint="eastAsia" w:ascii="宋体" w:hAnsi="宋体"/>
              <w:szCs w:val="28"/>
              <w:highlight w:val="none"/>
            </w:rPr>
            <w:t>第四章</w:t>
          </w:r>
          <w:r>
            <w:rPr>
              <w:rFonts w:ascii="宋体" w:hAnsi="宋体"/>
              <w:szCs w:val="28"/>
              <w:highlight w:val="none"/>
            </w:rPr>
            <w:t xml:space="preserve"> </w:t>
          </w:r>
          <w:r>
            <w:rPr>
              <w:rFonts w:hint="eastAsia" w:ascii="宋体" w:hAnsi="宋体"/>
              <w:szCs w:val="28"/>
              <w:highlight w:val="none"/>
            </w:rPr>
            <w:t>合同文本及条款</w:t>
          </w:r>
          <w:r>
            <w:rPr>
              <w:highlight w:val="none"/>
            </w:rPr>
            <w:tab/>
          </w:r>
          <w:r>
            <w:rPr>
              <w:highlight w:val="none"/>
            </w:rPr>
            <w:fldChar w:fldCharType="begin"/>
          </w:r>
          <w:r>
            <w:rPr>
              <w:highlight w:val="none"/>
            </w:rPr>
            <w:instrText xml:space="preserve"> PAGEREF _Toc11824 \h </w:instrText>
          </w:r>
          <w:r>
            <w:rPr>
              <w:highlight w:val="none"/>
            </w:rPr>
            <w:fldChar w:fldCharType="separate"/>
          </w:r>
          <w:r>
            <w:rPr>
              <w:highlight w:val="none"/>
            </w:rPr>
            <w:t>38</w:t>
          </w:r>
          <w:r>
            <w:rPr>
              <w:highlight w:val="none"/>
            </w:rPr>
            <w:fldChar w:fldCharType="end"/>
          </w:r>
          <w:r>
            <w:rPr>
              <w:highlight w:val="none"/>
            </w:rPr>
            <w:fldChar w:fldCharType="end"/>
          </w:r>
        </w:p>
        <w:p w14:paraId="5747CA9D">
          <w:pPr>
            <w:pStyle w:val="27"/>
            <w:tabs>
              <w:tab w:val="right" w:leader="dot" w:pos="9497"/>
            </w:tabs>
            <w:rPr>
              <w:highlight w:val="none"/>
            </w:rPr>
          </w:pPr>
          <w:r>
            <w:rPr>
              <w:highlight w:val="none"/>
            </w:rPr>
            <w:fldChar w:fldCharType="begin"/>
          </w:r>
          <w:r>
            <w:rPr>
              <w:highlight w:val="none"/>
            </w:rPr>
            <w:instrText xml:space="preserve"> HYPERLINK \l "_Toc11525" </w:instrText>
          </w:r>
          <w:r>
            <w:rPr>
              <w:highlight w:val="none"/>
            </w:rPr>
            <w:fldChar w:fldCharType="separate"/>
          </w:r>
          <w:r>
            <w:rPr>
              <w:rFonts w:hint="eastAsia"/>
              <w:highlight w:val="none"/>
            </w:rPr>
            <w:t>一、合同文本及条款说明</w:t>
          </w:r>
          <w:r>
            <w:rPr>
              <w:highlight w:val="none"/>
            </w:rPr>
            <w:tab/>
          </w:r>
          <w:r>
            <w:rPr>
              <w:highlight w:val="none"/>
            </w:rPr>
            <w:fldChar w:fldCharType="begin"/>
          </w:r>
          <w:r>
            <w:rPr>
              <w:highlight w:val="none"/>
            </w:rPr>
            <w:instrText xml:space="preserve"> PAGEREF _Toc11525 \h </w:instrText>
          </w:r>
          <w:r>
            <w:rPr>
              <w:highlight w:val="none"/>
            </w:rPr>
            <w:fldChar w:fldCharType="separate"/>
          </w:r>
          <w:r>
            <w:rPr>
              <w:highlight w:val="none"/>
            </w:rPr>
            <w:t>38</w:t>
          </w:r>
          <w:r>
            <w:rPr>
              <w:highlight w:val="none"/>
            </w:rPr>
            <w:fldChar w:fldCharType="end"/>
          </w:r>
          <w:r>
            <w:rPr>
              <w:highlight w:val="none"/>
            </w:rPr>
            <w:fldChar w:fldCharType="end"/>
          </w:r>
        </w:p>
        <w:p w14:paraId="7834BDED">
          <w:pPr>
            <w:pStyle w:val="27"/>
            <w:tabs>
              <w:tab w:val="right" w:leader="dot" w:pos="9497"/>
            </w:tabs>
            <w:rPr>
              <w:highlight w:val="none"/>
            </w:rPr>
          </w:pPr>
          <w:r>
            <w:rPr>
              <w:highlight w:val="none"/>
            </w:rPr>
            <w:fldChar w:fldCharType="begin"/>
          </w:r>
          <w:r>
            <w:rPr>
              <w:highlight w:val="none"/>
            </w:rPr>
            <w:instrText xml:space="preserve"> HYPERLINK \l "_Toc30678" </w:instrText>
          </w:r>
          <w:r>
            <w:rPr>
              <w:highlight w:val="none"/>
            </w:rPr>
            <w:fldChar w:fldCharType="separate"/>
          </w:r>
          <w:r>
            <w:rPr>
              <w:rFonts w:hint="eastAsia"/>
              <w:highlight w:val="none"/>
            </w:rPr>
            <w:t>二、合同模板（最终合同以实际签订为准）</w:t>
          </w:r>
          <w:r>
            <w:rPr>
              <w:highlight w:val="none"/>
            </w:rPr>
            <w:tab/>
          </w:r>
          <w:r>
            <w:rPr>
              <w:highlight w:val="none"/>
            </w:rPr>
            <w:fldChar w:fldCharType="begin"/>
          </w:r>
          <w:r>
            <w:rPr>
              <w:highlight w:val="none"/>
            </w:rPr>
            <w:instrText xml:space="preserve"> PAGEREF _Toc30678 \h </w:instrText>
          </w:r>
          <w:r>
            <w:rPr>
              <w:highlight w:val="none"/>
            </w:rPr>
            <w:fldChar w:fldCharType="separate"/>
          </w:r>
          <w:r>
            <w:rPr>
              <w:highlight w:val="none"/>
            </w:rPr>
            <w:t>38</w:t>
          </w:r>
          <w:r>
            <w:rPr>
              <w:highlight w:val="none"/>
            </w:rPr>
            <w:fldChar w:fldCharType="end"/>
          </w:r>
          <w:r>
            <w:rPr>
              <w:highlight w:val="none"/>
            </w:rPr>
            <w:fldChar w:fldCharType="end"/>
          </w:r>
        </w:p>
        <w:p w14:paraId="1A672596">
          <w:pPr>
            <w:pStyle w:val="27"/>
            <w:tabs>
              <w:tab w:val="right" w:leader="dot" w:pos="9497"/>
            </w:tabs>
            <w:rPr>
              <w:highlight w:val="none"/>
            </w:rPr>
          </w:pPr>
          <w:r>
            <w:rPr>
              <w:highlight w:val="none"/>
            </w:rPr>
            <w:fldChar w:fldCharType="begin"/>
          </w:r>
          <w:r>
            <w:rPr>
              <w:highlight w:val="none"/>
            </w:rPr>
            <w:instrText xml:space="preserve"> HYPERLINK \l "_Toc4389" </w:instrText>
          </w:r>
          <w:r>
            <w:rPr>
              <w:highlight w:val="none"/>
            </w:rPr>
            <w:fldChar w:fldCharType="separate"/>
          </w:r>
          <w:r>
            <w:rPr>
              <w:rFonts w:ascii="宋体" w:hAnsi="宋体"/>
              <w:szCs w:val="28"/>
              <w:highlight w:val="none"/>
            </w:rPr>
            <w:t>第</w:t>
          </w:r>
          <w:r>
            <w:rPr>
              <w:rFonts w:hint="eastAsia" w:ascii="宋体" w:hAnsi="宋体"/>
              <w:szCs w:val="28"/>
              <w:highlight w:val="none"/>
            </w:rPr>
            <w:t>五</w:t>
          </w:r>
          <w:r>
            <w:rPr>
              <w:rFonts w:ascii="宋体" w:hAnsi="宋体"/>
              <w:szCs w:val="28"/>
              <w:highlight w:val="none"/>
            </w:rPr>
            <w:t xml:space="preserve">章 </w:t>
          </w:r>
          <w:r>
            <w:rPr>
              <w:rFonts w:hint="eastAsia" w:ascii="宋体" w:hAnsi="宋体"/>
              <w:szCs w:val="28"/>
              <w:highlight w:val="none"/>
            </w:rPr>
            <w:t>施工范围和技术标准、图纸</w:t>
          </w:r>
          <w:r>
            <w:rPr>
              <w:highlight w:val="none"/>
            </w:rPr>
            <w:tab/>
          </w:r>
          <w:r>
            <w:rPr>
              <w:highlight w:val="none"/>
            </w:rPr>
            <w:fldChar w:fldCharType="begin"/>
          </w:r>
          <w:r>
            <w:rPr>
              <w:highlight w:val="none"/>
            </w:rPr>
            <w:instrText xml:space="preserve"> PAGEREF _Toc4389 \h </w:instrText>
          </w:r>
          <w:r>
            <w:rPr>
              <w:highlight w:val="none"/>
            </w:rPr>
            <w:fldChar w:fldCharType="separate"/>
          </w:r>
          <w:r>
            <w:rPr>
              <w:highlight w:val="none"/>
            </w:rPr>
            <w:t>43</w:t>
          </w:r>
          <w:r>
            <w:rPr>
              <w:highlight w:val="none"/>
            </w:rPr>
            <w:fldChar w:fldCharType="end"/>
          </w:r>
          <w:r>
            <w:rPr>
              <w:highlight w:val="none"/>
            </w:rPr>
            <w:fldChar w:fldCharType="end"/>
          </w:r>
        </w:p>
        <w:p w14:paraId="0219A1F8">
          <w:pPr>
            <w:pStyle w:val="27"/>
            <w:tabs>
              <w:tab w:val="right" w:leader="dot" w:pos="9497"/>
            </w:tabs>
            <w:rPr>
              <w:highlight w:val="none"/>
            </w:rPr>
          </w:pPr>
          <w:r>
            <w:rPr>
              <w:highlight w:val="none"/>
            </w:rPr>
            <w:fldChar w:fldCharType="begin"/>
          </w:r>
          <w:r>
            <w:rPr>
              <w:highlight w:val="none"/>
            </w:rPr>
            <w:instrText xml:space="preserve"> HYPERLINK \l "_Toc10473" </w:instrText>
          </w:r>
          <w:r>
            <w:rPr>
              <w:highlight w:val="none"/>
            </w:rPr>
            <w:fldChar w:fldCharType="separate"/>
          </w:r>
          <w:r>
            <w:rPr>
              <w:rFonts w:hint="eastAsia" w:ascii="宋体" w:hAnsi="宋体"/>
              <w:kern w:val="2"/>
              <w:szCs w:val="24"/>
              <w:highlight w:val="none"/>
            </w:rPr>
            <w:t>一、施工范围</w:t>
          </w:r>
          <w:r>
            <w:rPr>
              <w:highlight w:val="none"/>
            </w:rPr>
            <w:tab/>
          </w:r>
          <w:r>
            <w:rPr>
              <w:highlight w:val="none"/>
            </w:rPr>
            <w:fldChar w:fldCharType="begin"/>
          </w:r>
          <w:r>
            <w:rPr>
              <w:highlight w:val="none"/>
            </w:rPr>
            <w:instrText xml:space="preserve"> PAGEREF _Toc10473 \h </w:instrText>
          </w:r>
          <w:r>
            <w:rPr>
              <w:highlight w:val="none"/>
            </w:rPr>
            <w:fldChar w:fldCharType="separate"/>
          </w:r>
          <w:r>
            <w:rPr>
              <w:highlight w:val="none"/>
            </w:rPr>
            <w:t>43</w:t>
          </w:r>
          <w:r>
            <w:rPr>
              <w:highlight w:val="none"/>
            </w:rPr>
            <w:fldChar w:fldCharType="end"/>
          </w:r>
          <w:r>
            <w:rPr>
              <w:highlight w:val="none"/>
            </w:rPr>
            <w:fldChar w:fldCharType="end"/>
          </w:r>
        </w:p>
        <w:p w14:paraId="2C675C98">
          <w:pPr>
            <w:pStyle w:val="27"/>
            <w:tabs>
              <w:tab w:val="right" w:leader="dot" w:pos="9497"/>
            </w:tabs>
            <w:rPr>
              <w:highlight w:val="none"/>
            </w:rPr>
          </w:pPr>
          <w:r>
            <w:rPr>
              <w:highlight w:val="none"/>
            </w:rPr>
            <w:fldChar w:fldCharType="begin"/>
          </w:r>
          <w:r>
            <w:rPr>
              <w:highlight w:val="none"/>
            </w:rPr>
            <w:instrText xml:space="preserve"> HYPERLINK \l "_Toc953" </w:instrText>
          </w:r>
          <w:r>
            <w:rPr>
              <w:highlight w:val="none"/>
            </w:rPr>
            <w:fldChar w:fldCharType="separate"/>
          </w:r>
          <w:r>
            <w:rPr>
              <w:rFonts w:hint="eastAsia" w:ascii="宋体" w:hAnsi="宋体"/>
              <w:kern w:val="2"/>
              <w:szCs w:val="24"/>
              <w:highlight w:val="none"/>
            </w:rPr>
            <w:t>二、技术标准和要求</w:t>
          </w:r>
          <w:r>
            <w:rPr>
              <w:highlight w:val="none"/>
            </w:rPr>
            <w:tab/>
          </w:r>
          <w:r>
            <w:rPr>
              <w:highlight w:val="none"/>
            </w:rPr>
            <w:fldChar w:fldCharType="begin"/>
          </w:r>
          <w:r>
            <w:rPr>
              <w:highlight w:val="none"/>
            </w:rPr>
            <w:instrText xml:space="preserve"> PAGEREF _Toc953 \h </w:instrText>
          </w:r>
          <w:r>
            <w:rPr>
              <w:highlight w:val="none"/>
            </w:rPr>
            <w:fldChar w:fldCharType="separate"/>
          </w:r>
          <w:r>
            <w:rPr>
              <w:highlight w:val="none"/>
            </w:rPr>
            <w:t>43</w:t>
          </w:r>
          <w:r>
            <w:rPr>
              <w:highlight w:val="none"/>
            </w:rPr>
            <w:fldChar w:fldCharType="end"/>
          </w:r>
          <w:r>
            <w:rPr>
              <w:highlight w:val="none"/>
            </w:rPr>
            <w:fldChar w:fldCharType="end"/>
          </w:r>
        </w:p>
        <w:p w14:paraId="14580139">
          <w:pPr>
            <w:pStyle w:val="27"/>
            <w:tabs>
              <w:tab w:val="right" w:leader="dot" w:pos="9497"/>
            </w:tabs>
            <w:rPr>
              <w:highlight w:val="none"/>
            </w:rPr>
          </w:pPr>
          <w:r>
            <w:rPr>
              <w:highlight w:val="none"/>
            </w:rPr>
            <w:fldChar w:fldCharType="begin"/>
          </w:r>
          <w:r>
            <w:rPr>
              <w:highlight w:val="none"/>
            </w:rPr>
            <w:instrText xml:space="preserve"> HYPERLINK \l "_Toc25958" </w:instrText>
          </w:r>
          <w:r>
            <w:rPr>
              <w:highlight w:val="none"/>
            </w:rPr>
            <w:fldChar w:fldCharType="separate"/>
          </w:r>
          <w:r>
            <w:rPr>
              <w:rFonts w:hint="eastAsia" w:ascii="宋体" w:hAnsi="宋体"/>
              <w:kern w:val="2"/>
              <w:szCs w:val="24"/>
              <w:highlight w:val="none"/>
            </w:rPr>
            <w:t>三、图纸</w:t>
          </w:r>
          <w:r>
            <w:rPr>
              <w:highlight w:val="none"/>
            </w:rPr>
            <w:tab/>
          </w:r>
          <w:r>
            <w:rPr>
              <w:highlight w:val="none"/>
            </w:rPr>
            <w:fldChar w:fldCharType="begin"/>
          </w:r>
          <w:r>
            <w:rPr>
              <w:highlight w:val="none"/>
            </w:rPr>
            <w:instrText xml:space="preserve"> PAGEREF _Toc25958 \h </w:instrText>
          </w:r>
          <w:r>
            <w:rPr>
              <w:highlight w:val="none"/>
            </w:rPr>
            <w:fldChar w:fldCharType="separate"/>
          </w:r>
          <w:r>
            <w:rPr>
              <w:highlight w:val="none"/>
            </w:rPr>
            <w:t>61</w:t>
          </w:r>
          <w:r>
            <w:rPr>
              <w:highlight w:val="none"/>
            </w:rPr>
            <w:fldChar w:fldCharType="end"/>
          </w:r>
          <w:r>
            <w:rPr>
              <w:highlight w:val="none"/>
            </w:rPr>
            <w:fldChar w:fldCharType="end"/>
          </w:r>
        </w:p>
        <w:p w14:paraId="0F33B590">
          <w:pPr>
            <w:pStyle w:val="27"/>
            <w:tabs>
              <w:tab w:val="right" w:leader="dot" w:pos="9497"/>
            </w:tabs>
            <w:rPr>
              <w:highlight w:val="none"/>
            </w:rPr>
          </w:pPr>
          <w:r>
            <w:rPr>
              <w:highlight w:val="none"/>
            </w:rPr>
            <w:fldChar w:fldCharType="begin"/>
          </w:r>
          <w:r>
            <w:rPr>
              <w:highlight w:val="none"/>
            </w:rPr>
            <w:instrText xml:space="preserve"> HYPERLINK \l "_Toc2584" </w:instrText>
          </w:r>
          <w:r>
            <w:rPr>
              <w:highlight w:val="none"/>
            </w:rPr>
            <w:fldChar w:fldCharType="separate"/>
          </w:r>
          <w:r>
            <w:rPr>
              <w:rFonts w:hint="eastAsia" w:ascii="宋体" w:hAnsi="宋体"/>
              <w:szCs w:val="28"/>
              <w:highlight w:val="none"/>
            </w:rPr>
            <w:t>第六章</w:t>
          </w:r>
          <w:r>
            <w:rPr>
              <w:rFonts w:ascii="宋体" w:hAnsi="宋体"/>
              <w:szCs w:val="28"/>
              <w:highlight w:val="none"/>
            </w:rPr>
            <w:t xml:space="preserve"> </w:t>
          </w:r>
          <w:r>
            <w:rPr>
              <w:rFonts w:hint="eastAsia" w:ascii="宋体" w:hAnsi="宋体"/>
              <w:szCs w:val="28"/>
              <w:highlight w:val="none"/>
            </w:rPr>
            <w:t>工程量清单</w:t>
          </w:r>
          <w:r>
            <w:rPr>
              <w:highlight w:val="none"/>
            </w:rPr>
            <w:tab/>
          </w:r>
          <w:r>
            <w:rPr>
              <w:highlight w:val="none"/>
            </w:rPr>
            <w:fldChar w:fldCharType="begin"/>
          </w:r>
          <w:r>
            <w:rPr>
              <w:highlight w:val="none"/>
            </w:rPr>
            <w:instrText xml:space="preserve"> PAGEREF _Toc2584 \h </w:instrText>
          </w:r>
          <w:r>
            <w:rPr>
              <w:highlight w:val="none"/>
            </w:rPr>
            <w:fldChar w:fldCharType="separate"/>
          </w:r>
          <w:r>
            <w:rPr>
              <w:highlight w:val="none"/>
            </w:rPr>
            <w:t>62</w:t>
          </w:r>
          <w:r>
            <w:rPr>
              <w:highlight w:val="none"/>
            </w:rPr>
            <w:fldChar w:fldCharType="end"/>
          </w:r>
          <w:r>
            <w:rPr>
              <w:highlight w:val="none"/>
            </w:rPr>
            <w:fldChar w:fldCharType="end"/>
          </w:r>
        </w:p>
        <w:p w14:paraId="4DC8FE39">
          <w:pPr>
            <w:pStyle w:val="27"/>
            <w:tabs>
              <w:tab w:val="right" w:leader="dot" w:pos="9497"/>
            </w:tabs>
            <w:rPr>
              <w:highlight w:val="none"/>
            </w:rPr>
          </w:pPr>
          <w:r>
            <w:rPr>
              <w:highlight w:val="none"/>
            </w:rPr>
            <w:fldChar w:fldCharType="begin"/>
          </w:r>
          <w:r>
            <w:rPr>
              <w:highlight w:val="none"/>
            </w:rPr>
            <w:instrText xml:space="preserve"> HYPERLINK \l "_Toc12843" </w:instrText>
          </w:r>
          <w:r>
            <w:rPr>
              <w:highlight w:val="none"/>
            </w:rPr>
            <w:fldChar w:fldCharType="separate"/>
          </w:r>
          <w:r>
            <w:rPr>
              <w:rFonts w:ascii="宋体" w:hAnsi="宋体"/>
              <w:szCs w:val="28"/>
              <w:highlight w:val="none"/>
            </w:rPr>
            <w:t>第</w:t>
          </w:r>
          <w:r>
            <w:rPr>
              <w:rFonts w:hint="eastAsia" w:ascii="宋体" w:hAnsi="宋体"/>
              <w:szCs w:val="28"/>
              <w:highlight w:val="none"/>
            </w:rPr>
            <w:t>七</w:t>
          </w:r>
          <w:r>
            <w:rPr>
              <w:rFonts w:ascii="宋体" w:hAnsi="宋体"/>
              <w:szCs w:val="28"/>
              <w:highlight w:val="none"/>
            </w:rPr>
            <w:t>章 投标文件格式</w:t>
          </w:r>
          <w:r>
            <w:rPr>
              <w:highlight w:val="none"/>
            </w:rPr>
            <w:tab/>
          </w:r>
          <w:r>
            <w:rPr>
              <w:highlight w:val="none"/>
            </w:rPr>
            <w:fldChar w:fldCharType="begin"/>
          </w:r>
          <w:r>
            <w:rPr>
              <w:highlight w:val="none"/>
            </w:rPr>
            <w:instrText xml:space="preserve"> PAGEREF _Toc12843 \h </w:instrText>
          </w:r>
          <w:r>
            <w:rPr>
              <w:highlight w:val="none"/>
            </w:rPr>
            <w:fldChar w:fldCharType="separate"/>
          </w:r>
          <w:r>
            <w:rPr>
              <w:highlight w:val="none"/>
            </w:rPr>
            <w:t>68</w:t>
          </w:r>
          <w:r>
            <w:rPr>
              <w:highlight w:val="none"/>
            </w:rPr>
            <w:fldChar w:fldCharType="end"/>
          </w:r>
          <w:r>
            <w:rPr>
              <w:highlight w:val="none"/>
            </w:rPr>
            <w:fldChar w:fldCharType="end"/>
          </w:r>
        </w:p>
        <w:p w14:paraId="32CDB14A">
          <w:pPr>
            <w:pStyle w:val="27"/>
            <w:tabs>
              <w:tab w:val="right" w:leader="dot" w:pos="9497"/>
            </w:tabs>
            <w:rPr>
              <w:highlight w:val="none"/>
            </w:rPr>
          </w:pPr>
          <w:r>
            <w:rPr>
              <w:highlight w:val="none"/>
            </w:rPr>
            <w:fldChar w:fldCharType="begin"/>
          </w:r>
          <w:r>
            <w:rPr>
              <w:highlight w:val="none"/>
            </w:rPr>
            <w:instrText xml:space="preserve"> HYPERLINK \l "_Toc27644" </w:instrText>
          </w:r>
          <w:r>
            <w:rPr>
              <w:highlight w:val="none"/>
            </w:rPr>
            <w:fldChar w:fldCharType="separate"/>
          </w:r>
          <w:r>
            <w:rPr>
              <w:bCs/>
              <w:highlight w:val="none"/>
            </w:rPr>
            <w:t>1.</w:t>
          </w:r>
          <w:r>
            <w:rPr>
              <w:rFonts w:hint="eastAsia"/>
              <w:bCs/>
              <w:highlight w:val="none"/>
            </w:rPr>
            <w:t>资信标部分</w:t>
          </w:r>
          <w:r>
            <w:rPr>
              <w:highlight w:val="none"/>
            </w:rPr>
            <w:tab/>
          </w:r>
          <w:r>
            <w:rPr>
              <w:highlight w:val="none"/>
            </w:rPr>
            <w:fldChar w:fldCharType="begin"/>
          </w:r>
          <w:r>
            <w:rPr>
              <w:highlight w:val="none"/>
            </w:rPr>
            <w:instrText xml:space="preserve"> PAGEREF _Toc27644 \h </w:instrText>
          </w:r>
          <w:r>
            <w:rPr>
              <w:highlight w:val="none"/>
            </w:rPr>
            <w:fldChar w:fldCharType="separate"/>
          </w:r>
          <w:r>
            <w:rPr>
              <w:highlight w:val="none"/>
            </w:rPr>
            <w:t>69</w:t>
          </w:r>
          <w:r>
            <w:rPr>
              <w:highlight w:val="none"/>
            </w:rPr>
            <w:fldChar w:fldCharType="end"/>
          </w:r>
          <w:r>
            <w:rPr>
              <w:highlight w:val="none"/>
            </w:rPr>
            <w:fldChar w:fldCharType="end"/>
          </w:r>
        </w:p>
        <w:p w14:paraId="181742E5">
          <w:pPr>
            <w:pStyle w:val="20"/>
            <w:tabs>
              <w:tab w:val="right" w:leader="dot" w:pos="9497"/>
            </w:tabs>
            <w:ind w:left="960"/>
            <w:rPr>
              <w:highlight w:val="none"/>
            </w:rPr>
          </w:pPr>
          <w:r>
            <w:rPr>
              <w:highlight w:val="none"/>
            </w:rPr>
            <w:fldChar w:fldCharType="begin"/>
          </w:r>
          <w:r>
            <w:rPr>
              <w:highlight w:val="none"/>
            </w:rPr>
            <w:instrText xml:space="preserve"> HYPERLINK \l "_Toc32605" </w:instrText>
          </w:r>
          <w:r>
            <w:rPr>
              <w:highlight w:val="none"/>
            </w:rPr>
            <w:fldChar w:fldCharType="separate"/>
          </w:r>
          <w:r>
            <w:rPr>
              <w:rFonts w:ascii="宋体" w:hAnsi="宋体"/>
              <w:bCs/>
              <w:highlight w:val="none"/>
            </w:rPr>
            <w:t xml:space="preserve">1.1 </w:t>
          </w:r>
          <w:r>
            <w:rPr>
              <w:rFonts w:hint="eastAsia" w:ascii="宋体" w:hAnsi="宋体"/>
              <w:bCs/>
              <w:highlight w:val="none"/>
            </w:rPr>
            <w:t>资信</w:t>
          </w:r>
          <w:r>
            <w:rPr>
              <w:rFonts w:ascii="宋体" w:hAnsi="宋体"/>
              <w:bCs/>
              <w:highlight w:val="none"/>
            </w:rPr>
            <w:t>标组成</w:t>
          </w:r>
          <w:r>
            <w:rPr>
              <w:highlight w:val="none"/>
            </w:rPr>
            <w:tab/>
          </w:r>
          <w:r>
            <w:rPr>
              <w:highlight w:val="none"/>
            </w:rPr>
            <w:fldChar w:fldCharType="begin"/>
          </w:r>
          <w:r>
            <w:rPr>
              <w:highlight w:val="none"/>
            </w:rPr>
            <w:instrText xml:space="preserve"> PAGEREF _Toc32605 \h </w:instrText>
          </w:r>
          <w:r>
            <w:rPr>
              <w:highlight w:val="none"/>
            </w:rPr>
            <w:fldChar w:fldCharType="separate"/>
          </w:r>
          <w:r>
            <w:rPr>
              <w:highlight w:val="none"/>
            </w:rPr>
            <w:t>69</w:t>
          </w:r>
          <w:r>
            <w:rPr>
              <w:highlight w:val="none"/>
            </w:rPr>
            <w:fldChar w:fldCharType="end"/>
          </w:r>
          <w:r>
            <w:rPr>
              <w:highlight w:val="none"/>
            </w:rPr>
            <w:fldChar w:fldCharType="end"/>
          </w:r>
        </w:p>
        <w:p w14:paraId="4F6E0AF4">
          <w:pPr>
            <w:pStyle w:val="20"/>
            <w:tabs>
              <w:tab w:val="right" w:leader="dot" w:pos="9497"/>
            </w:tabs>
            <w:ind w:left="960"/>
            <w:rPr>
              <w:highlight w:val="none"/>
            </w:rPr>
          </w:pPr>
          <w:r>
            <w:rPr>
              <w:highlight w:val="none"/>
            </w:rPr>
            <w:fldChar w:fldCharType="begin"/>
          </w:r>
          <w:r>
            <w:rPr>
              <w:highlight w:val="none"/>
            </w:rPr>
            <w:instrText xml:space="preserve"> HYPERLINK \l "_Toc15850" </w:instrText>
          </w:r>
          <w:r>
            <w:rPr>
              <w:highlight w:val="none"/>
            </w:rPr>
            <w:fldChar w:fldCharType="separate"/>
          </w:r>
          <w:r>
            <w:rPr>
              <w:rFonts w:ascii="宋体" w:hAnsi="宋体"/>
              <w:bCs/>
              <w:highlight w:val="none"/>
            </w:rPr>
            <w:t xml:space="preserve">1.2 </w:t>
          </w:r>
          <w:r>
            <w:rPr>
              <w:rFonts w:hint="eastAsia" w:ascii="宋体" w:hAnsi="宋体"/>
              <w:bCs/>
              <w:highlight w:val="none"/>
            </w:rPr>
            <w:t>资信标附件与格式</w:t>
          </w:r>
          <w:r>
            <w:rPr>
              <w:highlight w:val="none"/>
            </w:rPr>
            <w:tab/>
          </w:r>
          <w:r>
            <w:rPr>
              <w:highlight w:val="none"/>
            </w:rPr>
            <w:fldChar w:fldCharType="begin"/>
          </w:r>
          <w:r>
            <w:rPr>
              <w:highlight w:val="none"/>
            </w:rPr>
            <w:instrText xml:space="preserve"> PAGEREF _Toc15850 \h </w:instrText>
          </w:r>
          <w:r>
            <w:rPr>
              <w:highlight w:val="none"/>
            </w:rPr>
            <w:fldChar w:fldCharType="separate"/>
          </w:r>
          <w:r>
            <w:rPr>
              <w:highlight w:val="none"/>
            </w:rPr>
            <w:t>70</w:t>
          </w:r>
          <w:r>
            <w:rPr>
              <w:highlight w:val="none"/>
            </w:rPr>
            <w:fldChar w:fldCharType="end"/>
          </w:r>
          <w:r>
            <w:rPr>
              <w:highlight w:val="none"/>
            </w:rPr>
            <w:fldChar w:fldCharType="end"/>
          </w:r>
        </w:p>
        <w:p w14:paraId="4BA72295">
          <w:pPr>
            <w:pStyle w:val="20"/>
            <w:tabs>
              <w:tab w:val="right" w:leader="dot" w:pos="9497"/>
            </w:tabs>
            <w:ind w:left="960"/>
            <w:rPr>
              <w:highlight w:val="none"/>
            </w:rPr>
          </w:pPr>
          <w:r>
            <w:rPr>
              <w:highlight w:val="none"/>
            </w:rPr>
            <w:fldChar w:fldCharType="begin"/>
          </w:r>
          <w:r>
            <w:rPr>
              <w:highlight w:val="none"/>
            </w:rPr>
            <w:instrText xml:space="preserve"> HYPERLINK \l "_Toc9889" </w:instrText>
          </w:r>
          <w:r>
            <w:rPr>
              <w:highlight w:val="none"/>
            </w:rPr>
            <w:fldChar w:fldCharType="separate"/>
          </w:r>
          <w:r>
            <w:rPr>
              <w:rFonts w:hint="eastAsia" w:ascii="宋体" w:hAnsi="宋体"/>
              <w:bCs/>
              <w:szCs w:val="24"/>
              <w:highlight w:val="none"/>
            </w:rPr>
            <w:t>附件一：资信标封面</w:t>
          </w:r>
          <w:r>
            <w:rPr>
              <w:highlight w:val="none"/>
            </w:rPr>
            <w:tab/>
          </w:r>
          <w:r>
            <w:rPr>
              <w:highlight w:val="none"/>
            </w:rPr>
            <w:fldChar w:fldCharType="begin"/>
          </w:r>
          <w:r>
            <w:rPr>
              <w:highlight w:val="none"/>
            </w:rPr>
            <w:instrText xml:space="preserve"> PAGEREF _Toc9889 \h </w:instrText>
          </w:r>
          <w:r>
            <w:rPr>
              <w:highlight w:val="none"/>
            </w:rPr>
            <w:fldChar w:fldCharType="separate"/>
          </w:r>
          <w:r>
            <w:rPr>
              <w:highlight w:val="none"/>
            </w:rPr>
            <w:t>70</w:t>
          </w:r>
          <w:r>
            <w:rPr>
              <w:highlight w:val="none"/>
            </w:rPr>
            <w:fldChar w:fldCharType="end"/>
          </w:r>
          <w:r>
            <w:rPr>
              <w:highlight w:val="none"/>
            </w:rPr>
            <w:fldChar w:fldCharType="end"/>
          </w:r>
        </w:p>
        <w:p w14:paraId="65E69634">
          <w:pPr>
            <w:pStyle w:val="20"/>
            <w:tabs>
              <w:tab w:val="right" w:leader="dot" w:pos="9497"/>
            </w:tabs>
            <w:ind w:left="960"/>
            <w:rPr>
              <w:highlight w:val="none"/>
            </w:rPr>
          </w:pPr>
          <w:r>
            <w:rPr>
              <w:highlight w:val="none"/>
            </w:rPr>
            <w:fldChar w:fldCharType="begin"/>
          </w:r>
          <w:r>
            <w:rPr>
              <w:highlight w:val="none"/>
            </w:rPr>
            <w:instrText xml:space="preserve"> HYPERLINK \l "_Toc5140" </w:instrText>
          </w:r>
          <w:r>
            <w:rPr>
              <w:highlight w:val="none"/>
            </w:rPr>
            <w:fldChar w:fldCharType="separate"/>
          </w:r>
          <w:r>
            <w:rPr>
              <w:rFonts w:hint="eastAsia" w:ascii="宋体" w:hAnsi="宋体"/>
              <w:bCs/>
              <w:szCs w:val="24"/>
              <w:highlight w:val="none"/>
            </w:rPr>
            <w:t>附件二：</w:t>
          </w:r>
          <w:r>
            <w:rPr>
              <w:rFonts w:hint="eastAsia" w:ascii="宋体" w:hAnsi="宋体"/>
              <w:bCs/>
              <w:highlight w:val="none"/>
            </w:rPr>
            <w:t>投标人基本情况表</w:t>
          </w:r>
          <w:r>
            <w:rPr>
              <w:highlight w:val="none"/>
            </w:rPr>
            <w:tab/>
          </w:r>
          <w:r>
            <w:rPr>
              <w:highlight w:val="none"/>
            </w:rPr>
            <w:fldChar w:fldCharType="begin"/>
          </w:r>
          <w:r>
            <w:rPr>
              <w:highlight w:val="none"/>
            </w:rPr>
            <w:instrText xml:space="preserve"> PAGEREF _Toc5140 \h </w:instrText>
          </w:r>
          <w:r>
            <w:rPr>
              <w:highlight w:val="none"/>
            </w:rPr>
            <w:fldChar w:fldCharType="separate"/>
          </w:r>
          <w:r>
            <w:rPr>
              <w:highlight w:val="none"/>
            </w:rPr>
            <w:t>71</w:t>
          </w:r>
          <w:r>
            <w:rPr>
              <w:highlight w:val="none"/>
            </w:rPr>
            <w:fldChar w:fldCharType="end"/>
          </w:r>
          <w:r>
            <w:rPr>
              <w:highlight w:val="none"/>
            </w:rPr>
            <w:fldChar w:fldCharType="end"/>
          </w:r>
        </w:p>
        <w:p w14:paraId="5A1D2E31">
          <w:pPr>
            <w:pStyle w:val="20"/>
            <w:tabs>
              <w:tab w:val="right" w:leader="dot" w:pos="9497"/>
            </w:tabs>
            <w:ind w:left="960"/>
            <w:rPr>
              <w:highlight w:val="none"/>
            </w:rPr>
          </w:pPr>
          <w:r>
            <w:rPr>
              <w:highlight w:val="none"/>
            </w:rPr>
            <w:fldChar w:fldCharType="begin"/>
          </w:r>
          <w:r>
            <w:rPr>
              <w:highlight w:val="none"/>
            </w:rPr>
            <w:instrText xml:space="preserve"> HYPERLINK \l "_Toc22246" </w:instrText>
          </w:r>
          <w:r>
            <w:rPr>
              <w:highlight w:val="none"/>
            </w:rPr>
            <w:fldChar w:fldCharType="separate"/>
          </w:r>
          <w:r>
            <w:rPr>
              <w:rFonts w:hint="eastAsia" w:ascii="宋体" w:hAnsi="宋体"/>
              <w:bCs/>
              <w:szCs w:val="24"/>
              <w:highlight w:val="none"/>
            </w:rPr>
            <w:t>附件三：</w:t>
          </w:r>
          <w:r>
            <w:rPr>
              <w:rFonts w:hint="eastAsia" w:ascii="宋体" w:hAnsi="宋体"/>
              <w:bCs/>
              <w:szCs w:val="21"/>
              <w:highlight w:val="none"/>
            </w:rPr>
            <w:t>投标人的承诺函</w:t>
          </w:r>
          <w:r>
            <w:rPr>
              <w:highlight w:val="none"/>
            </w:rPr>
            <w:tab/>
          </w:r>
          <w:r>
            <w:rPr>
              <w:highlight w:val="none"/>
            </w:rPr>
            <w:fldChar w:fldCharType="begin"/>
          </w:r>
          <w:r>
            <w:rPr>
              <w:highlight w:val="none"/>
            </w:rPr>
            <w:instrText xml:space="preserve"> PAGEREF _Toc22246 \h </w:instrText>
          </w:r>
          <w:r>
            <w:rPr>
              <w:highlight w:val="none"/>
            </w:rPr>
            <w:fldChar w:fldCharType="separate"/>
          </w:r>
          <w:r>
            <w:rPr>
              <w:highlight w:val="none"/>
            </w:rPr>
            <w:t>72</w:t>
          </w:r>
          <w:r>
            <w:rPr>
              <w:highlight w:val="none"/>
            </w:rPr>
            <w:fldChar w:fldCharType="end"/>
          </w:r>
          <w:r>
            <w:rPr>
              <w:highlight w:val="none"/>
            </w:rPr>
            <w:fldChar w:fldCharType="end"/>
          </w:r>
        </w:p>
        <w:p w14:paraId="2C81FDD2">
          <w:pPr>
            <w:pStyle w:val="20"/>
            <w:tabs>
              <w:tab w:val="right" w:leader="dot" w:pos="9497"/>
            </w:tabs>
            <w:ind w:left="960"/>
            <w:rPr>
              <w:highlight w:val="none"/>
            </w:rPr>
          </w:pPr>
          <w:r>
            <w:rPr>
              <w:highlight w:val="none"/>
            </w:rPr>
            <w:fldChar w:fldCharType="begin"/>
          </w:r>
          <w:r>
            <w:rPr>
              <w:highlight w:val="none"/>
            </w:rPr>
            <w:instrText xml:space="preserve"> HYPERLINK \l "_Toc10021" </w:instrText>
          </w:r>
          <w:r>
            <w:rPr>
              <w:highlight w:val="none"/>
            </w:rPr>
            <w:fldChar w:fldCharType="separate"/>
          </w:r>
          <w:r>
            <w:rPr>
              <w:rFonts w:hint="eastAsia" w:ascii="宋体" w:hAnsi="宋体"/>
              <w:bCs/>
              <w:szCs w:val="24"/>
              <w:highlight w:val="none"/>
            </w:rPr>
            <w:t>附件四：</w:t>
          </w:r>
          <w:r>
            <w:rPr>
              <w:rFonts w:hint="eastAsia" w:ascii="宋体" w:hAnsi="宋体"/>
              <w:bCs/>
              <w:szCs w:val="21"/>
              <w:highlight w:val="none"/>
            </w:rPr>
            <w:t>法定代表人资格证明书格式</w:t>
          </w:r>
          <w:r>
            <w:rPr>
              <w:highlight w:val="none"/>
            </w:rPr>
            <w:tab/>
          </w:r>
          <w:r>
            <w:rPr>
              <w:highlight w:val="none"/>
            </w:rPr>
            <w:fldChar w:fldCharType="begin"/>
          </w:r>
          <w:r>
            <w:rPr>
              <w:highlight w:val="none"/>
            </w:rPr>
            <w:instrText xml:space="preserve"> PAGEREF _Toc10021 \h </w:instrText>
          </w:r>
          <w:r>
            <w:rPr>
              <w:highlight w:val="none"/>
            </w:rPr>
            <w:fldChar w:fldCharType="separate"/>
          </w:r>
          <w:r>
            <w:rPr>
              <w:highlight w:val="none"/>
            </w:rPr>
            <w:t>73</w:t>
          </w:r>
          <w:r>
            <w:rPr>
              <w:highlight w:val="none"/>
            </w:rPr>
            <w:fldChar w:fldCharType="end"/>
          </w:r>
          <w:r>
            <w:rPr>
              <w:highlight w:val="none"/>
            </w:rPr>
            <w:fldChar w:fldCharType="end"/>
          </w:r>
        </w:p>
        <w:p w14:paraId="11F329F9">
          <w:pPr>
            <w:pStyle w:val="20"/>
            <w:tabs>
              <w:tab w:val="right" w:leader="dot" w:pos="9497"/>
            </w:tabs>
            <w:ind w:left="960"/>
            <w:rPr>
              <w:highlight w:val="none"/>
            </w:rPr>
          </w:pPr>
          <w:r>
            <w:rPr>
              <w:highlight w:val="none"/>
            </w:rPr>
            <w:fldChar w:fldCharType="begin"/>
          </w:r>
          <w:r>
            <w:rPr>
              <w:highlight w:val="none"/>
            </w:rPr>
            <w:instrText xml:space="preserve"> HYPERLINK \l "_Toc32182" </w:instrText>
          </w:r>
          <w:r>
            <w:rPr>
              <w:highlight w:val="none"/>
            </w:rPr>
            <w:fldChar w:fldCharType="separate"/>
          </w:r>
          <w:r>
            <w:rPr>
              <w:rFonts w:hint="eastAsia" w:ascii="宋体" w:hAnsi="宋体"/>
              <w:bCs/>
              <w:szCs w:val="24"/>
              <w:highlight w:val="none"/>
            </w:rPr>
            <w:t>附件五：</w:t>
          </w:r>
          <w:r>
            <w:rPr>
              <w:rFonts w:hint="eastAsia" w:ascii="宋体" w:hAnsi="宋体"/>
              <w:bCs/>
              <w:szCs w:val="21"/>
              <w:highlight w:val="none"/>
            </w:rPr>
            <w:t>法定代表人授权委托书</w:t>
          </w:r>
          <w:r>
            <w:rPr>
              <w:highlight w:val="none"/>
            </w:rPr>
            <w:tab/>
          </w:r>
          <w:r>
            <w:rPr>
              <w:highlight w:val="none"/>
            </w:rPr>
            <w:fldChar w:fldCharType="begin"/>
          </w:r>
          <w:r>
            <w:rPr>
              <w:highlight w:val="none"/>
            </w:rPr>
            <w:instrText xml:space="preserve"> PAGEREF _Toc32182 \h </w:instrText>
          </w:r>
          <w:r>
            <w:rPr>
              <w:highlight w:val="none"/>
            </w:rPr>
            <w:fldChar w:fldCharType="separate"/>
          </w:r>
          <w:r>
            <w:rPr>
              <w:highlight w:val="none"/>
            </w:rPr>
            <w:t>74</w:t>
          </w:r>
          <w:r>
            <w:rPr>
              <w:highlight w:val="none"/>
            </w:rPr>
            <w:fldChar w:fldCharType="end"/>
          </w:r>
          <w:r>
            <w:rPr>
              <w:highlight w:val="none"/>
            </w:rPr>
            <w:fldChar w:fldCharType="end"/>
          </w:r>
        </w:p>
        <w:p w14:paraId="389DF047">
          <w:pPr>
            <w:pStyle w:val="20"/>
            <w:tabs>
              <w:tab w:val="right" w:leader="dot" w:pos="9497"/>
            </w:tabs>
            <w:ind w:left="960"/>
            <w:rPr>
              <w:highlight w:val="none"/>
            </w:rPr>
          </w:pPr>
          <w:r>
            <w:rPr>
              <w:highlight w:val="none"/>
            </w:rPr>
            <w:fldChar w:fldCharType="begin"/>
          </w:r>
          <w:r>
            <w:rPr>
              <w:highlight w:val="none"/>
            </w:rPr>
            <w:instrText xml:space="preserve"> HYPERLINK \l "_Toc12229" </w:instrText>
          </w:r>
          <w:r>
            <w:rPr>
              <w:highlight w:val="none"/>
            </w:rPr>
            <w:fldChar w:fldCharType="separate"/>
          </w:r>
          <w:r>
            <w:rPr>
              <w:rFonts w:hint="eastAsia" w:ascii="宋体" w:hAnsi="宋体"/>
              <w:bCs/>
              <w:szCs w:val="24"/>
              <w:highlight w:val="none"/>
            </w:rPr>
            <w:t>附件六：</w:t>
          </w:r>
          <w:r>
            <w:rPr>
              <w:rFonts w:hint="eastAsia" w:ascii="宋体" w:hAnsi="宋体"/>
              <w:bCs/>
              <w:szCs w:val="21"/>
              <w:highlight w:val="none"/>
            </w:rPr>
            <w:t>投标人资质情况</w:t>
          </w:r>
          <w:r>
            <w:rPr>
              <w:highlight w:val="none"/>
            </w:rPr>
            <w:tab/>
          </w:r>
          <w:r>
            <w:rPr>
              <w:highlight w:val="none"/>
            </w:rPr>
            <w:fldChar w:fldCharType="begin"/>
          </w:r>
          <w:r>
            <w:rPr>
              <w:highlight w:val="none"/>
            </w:rPr>
            <w:instrText xml:space="preserve"> PAGEREF _Toc12229 \h </w:instrText>
          </w:r>
          <w:r>
            <w:rPr>
              <w:highlight w:val="none"/>
            </w:rPr>
            <w:fldChar w:fldCharType="separate"/>
          </w:r>
          <w:r>
            <w:rPr>
              <w:highlight w:val="none"/>
            </w:rPr>
            <w:t>75</w:t>
          </w:r>
          <w:r>
            <w:rPr>
              <w:highlight w:val="none"/>
            </w:rPr>
            <w:fldChar w:fldCharType="end"/>
          </w:r>
          <w:r>
            <w:rPr>
              <w:highlight w:val="none"/>
            </w:rPr>
            <w:fldChar w:fldCharType="end"/>
          </w:r>
        </w:p>
        <w:p w14:paraId="1E179DD3">
          <w:pPr>
            <w:pStyle w:val="20"/>
            <w:tabs>
              <w:tab w:val="right" w:leader="dot" w:pos="9497"/>
            </w:tabs>
            <w:ind w:left="960"/>
            <w:rPr>
              <w:highlight w:val="none"/>
            </w:rPr>
          </w:pPr>
          <w:r>
            <w:rPr>
              <w:highlight w:val="none"/>
            </w:rPr>
            <w:fldChar w:fldCharType="begin"/>
          </w:r>
          <w:r>
            <w:rPr>
              <w:highlight w:val="none"/>
            </w:rPr>
            <w:instrText xml:space="preserve"> HYPERLINK \l "_Toc5441" </w:instrText>
          </w:r>
          <w:r>
            <w:rPr>
              <w:highlight w:val="none"/>
            </w:rPr>
            <w:fldChar w:fldCharType="separate"/>
          </w:r>
          <w:r>
            <w:rPr>
              <w:rFonts w:hint="eastAsia" w:ascii="宋体" w:hAnsi="宋体"/>
              <w:bCs/>
              <w:szCs w:val="24"/>
              <w:highlight w:val="none"/>
            </w:rPr>
            <w:t>附件七：</w:t>
          </w:r>
          <w:r>
            <w:rPr>
              <w:rFonts w:hint="eastAsia" w:ascii="宋体" w:hAnsi="宋体"/>
              <w:bCs/>
              <w:szCs w:val="21"/>
              <w:highlight w:val="none"/>
            </w:rPr>
            <w:t>投标人同</w:t>
          </w:r>
          <w:r>
            <w:rPr>
              <w:rFonts w:ascii="宋体" w:hAnsi="宋体"/>
              <w:bCs/>
              <w:szCs w:val="21"/>
              <w:highlight w:val="none"/>
            </w:rPr>
            <w:t>类项目</w:t>
          </w:r>
          <w:r>
            <w:rPr>
              <w:rFonts w:hint="eastAsia" w:ascii="宋体" w:hAnsi="宋体"/>
              <w:bCs/>
              <w:szCs w:val="21"/>
              <w:highlight w:val="none"/>
            </w:rPr>
            <w:t>业绩</w:t>
          </w:r>
          <w:r>
            <w:rPr>
              <w:rFonts w:ascii="宋体" w:hAnsi="宋体"/>
              <w:bCs/>
              <w:szCs w:val="21"/>
              <w:highlight w:val="none"/>
            </w:rPr>
            <w:t>证明文件</w:t>
          </w:r>
          <w:r>
            <w:rPr>
              <w:highlight w:val="none"/>
            </w:rPr>
            <w:tab/>
          </w:r>
          <w:r>
            <w:rPr>
              <w:highlight w:val="none"/>
            </w:rPr>
            <w:fldChar w:fldCharType="begin"/>
          </w:r>
          <w:r>
            <w:rPr>
              <w:highlight w:val="none"/>
            </w:rPr>
            <w:instrText xml:space="preserve"> PAGEREF _Toc5441 \h </w:instrText>
          </w:r>
          <w:r>
            <w:rPr>
              <w:highlight w:val="none"/>
            </w:rPr>
            <w:fldChar w:fldCharType="separate"/>
          </w:r>
          <w:r>
            <w:rPr>
              <w:highlight w:val="none"/>
            </w:rPr>
            <w:t>76</w:t>
          </w:r>
          <w:r>
            <w:rPr>
              <w:highlight w:val="none"/>
            </w:rPr>
            <w:fldChar w:fldCharType="end"/>
          </w:r>
          <w:r>
            <w:rPr>
              <w:highlight w:val="none"/>
            </w:rPr>
            <w:fldChar w:fldCharType="end"/>
          </w:r>
        </w:p>
        <w:p w14:paraId="0B0E6CD1">
          <w:pPr>
            <w:pStyle w:val="20"/>
            <w:tabs>
              <w:tab w:val="right" w:leader="dot" w:pos="9497"/>
            </w:tabs>
            <w:ind w:left="960"/>
            <w:rPr>
              <w:highlight w:val="none"/>
            </w:rPr>
          </w:pPr>
          <w:r>
            <w:rPr>
              <w:highlight w:val="none"/>
            </w:rPr>
            <w:fldChar w:fldCharType="begin"/>
          </w:r>
          <w:r>
            <w:rPr>
              <w:highlight w:val="none"/>
            </w:rPr>
            <w:instrText xml:space="preserve"> HYPERLINK \l "_Toc23299" </w:instrText>
          </w:r>
          <w:r>
            <w:rPr>
              <w:highlight w:val="none"/>
            </w:rPr>
            <w:fldChar w:fldCharType="separate"/>
          </w:r>
          <w:r>
            <w:rPr>
              <w:rFonts w:hint="eastAsia" w:ascii="宋体" w:hAnsi="宋体"/>
              <w:bCs/>
              <w:szCs w:val="24"/>
              <w:highlight w:val="none"/>
            </w:rPr>
            <w:t>附件八：</w:t>
          </w:r>
          <w:r>
            <w:rPr>
              <w:rFonts w:hint="eastAsia" w:ascii="宋体" w:hAnsi="宋体"/>
              <w:highlight w:val="none"/>
            </w:rPr>
            <w:t>无重大违法记录的声明</w:t>
          </w:r>
          <w:r>
            <w:rPr>
              <w:highlight w:val="none"/>
            </w:rPr>
            <w:tab/>
          </w:r>
          <w:r>
            <w:rPr>
              <w:highlight w:val="none"/>
            </w:rPr>
            <w:fldChar w:fldCharType="begin"/>
          </w:r>
          <w:r>
            <w:rPr>
              <w:highlight w:val="none"/>
            </w:rPr>
            <w:instrText xml:space="preserve"> PAGEREF _Toc23299 \h </w:instrText>
          </w:r>
          <w:r>
            <w:rPr>
              <w:highlight w:val="none"/>
            </w:rPr>
            <w:fldChar w:fldCharType="separate"/>
          </w:r>
          <w:r>
            <w:rPr>
              <w:highlight w:val="none"/>
            </w:rPr>
            <w:t>77</w:t>
          </w:r>
          <w:r>
            <w:rPr>
              <w:highlight w:val="none"/>
            </w:rPr>
            <w:fldChar w:fldCharType="end"/>
          </w:r>
          <w:r>
            <w:rPr>
              <w:highlight w:val="none"/>
            </w:rPr>
            <w:fldChar w:fldCharType="end"/>
          </w:r>
        </w:p>
        <w:p w14:paraId="43713424">
          <w:pPr>
            <w:pStyle w:val="20"/>
            <w:tabs>
              <w:tab w:val="right" w:leader="dot" w:pos="9497"/>
            </w:tabs>
            <w:ind w:left="960"/>
            <w:rPr>
              <w:highlight w:val="none"/>
            </w:rPr>
          </w:pPr>
          <w:r>
            <w:rPr>
              <w:highlight w:val="none"/>
            </w:rPr>
            <w:fldChar w:fldCharType="begin"/>
          </w:r>
          <w:r>
            <w:rPr>
              <w:highlight w:val="none"/>
            </w:rPr>
            <w:instrText xml:space="preserve"> HYPERLINK \l "_Toc11145" </w:instrText>
          </w:r>
          <w:r>
            <w:rPr>
              <w:highlight w:val="none"/>
            </w:rPr>
            <w:fldChar w:fldCharType="separate"/>
          </w:r>
          <w:r>
            <w:rPr>
              <w:rFonts w:hint="eastAsia" w:ascii="宋体" w:hAnsi="宋体"/>
              <w:bCs/>
              <w:szCs w:val="24"/>
              <w:highlight w:val="none"/>
            </w:rPr>
            <w:t>附件九：</w:t>
          </w:r>
          <w:r>
            <w:rPr>
              <w:rFonts w:hint="eastAsia" w:ascii="宋体" w:hAnsi="宋体"/>
              <w:highlight w:val="none"/>
            </w:rPr>
            <w:t>诚信承诺书</w:t>
          </w:r>
          <w:r>
            <w:rPr>
              <w:highlight w:val="none"/>
            </w:rPr>
            <w:tab/>
          </w:r>
          <w:r>
            <w:rPr>
              <w:highlight w:val="none"/>
            </w:rPr>
            <w:fldChar w:fldCharType="begin"/>
          </w:r>
          <w:r>
            <w:rPr>
              <w:highlight w:val="none"/>
            </w:rPr>
            <w:instrText xml:space="preserve"> PAGEREF _Toc11145 \h </w:instrText>
          </w:r>
          <w:r>
            <w:rPr>
              <w:highlight w:val="none"/>
            </w:rPr>
            <w:fldChar w:fldCharType="separate"/>
          </w:r>
          <w:r>
            <w:rPr>
              <w:highlight w:val="none"/>
            </w:rPr>
            <w:t>78</w:t>
          </w:r>
          <w:r>
            <w:rPr>
              <w:highlight w:val="none"/>
            </w:rPr>
            <w:fldChar w:fldCharType="end"/>
          </w:r>
          <w:r>
            <w:rPr>
              <w:highlight w:val="none"/>
            </w:rPr>
            <w:fldChar w:fldCharType="end"/>
          </w:r>
        </w:p>
        <w:p w14:paraId="68EA14FA">
          <w:pPr>
            <w:pStyle w:val="20"/>
            <w:tabs>
              <w:tab w:val="right" w:leader="dot" w:pos="9497"/>
            </w:tabs>
            <w:ind w:left="960"/>
            <w:rPr>
              <w:highlight w:val="none"/>
            </w:rPr>
          </w:pPr>
          <w:r>
            <w:rPr>
              <w:highlight w:val="none"/>
            </w:rPr>
            <w:fldChar w:fldCharType="begin"/>
          </w:r>
          <w:r>
            <w:rPr>
              <w:highlight w:val="none"/>
            </w:rPr>
            <w:instrText xml:space="preserve"> HYPERLINK \l "_Toc1857" </w:instrText>
          </w:r>
          <w:r>
            <w:rPr>
              <w:highlight w:val="none"/>
            </w:rPr>
            <w:fldChar w:fldCharType="separate"/>
          </w:r>
          <w:r>
            <w:rPr>
              <w:rFonts w:hint="eastAsia" w:ascii="宋体" w:hAnsi="宋体"/>
              <w:bCs/>
              <w:szCs w:val="24"/>
              <w:highlight w:val="none"/>
            </w:rPr>
            <w:t>附件十：</w:t>
          </w:r>
          <w:r>
            <w:rPr>
              <w:rFonts w:hint="eastAsia" w:ascii="宋体" w:hAnsi="宋体"/>
              <w:highlight w:val="none"/>
            </w:rPr>
            <w:t>廉洁协议书</w:t>
          </w:r>
          <w:r>
            <w:rPr>
              <w:highlight w:val="none"/>
            </w:rPr>
            <w:tab/>
          </w:r>
          <w:r>
            <w:rPr>
              <w:highlight w:val="none"/>
            </w:rPr>
            <w:fldChar w:fldCharType="begin"/>
          </w:r>
          <w:r>
            <w:rPr>
              <w:highlight w:val="none"/>
            </w:rPr>
            <w:instrText xml:space="preserve"> PAGEREF _Toc1857 \h </w:instrText>
          </w:r>
          <w:r>
            <w:rPr>
              <w:highlight w:val="none"/>
            </w:rPr>
            <w:fldChar w:fldCharType="separate"/>
          </w:r>
          <w:r>
            <w:rPr>
              <w:highlight w:val="none"/>
            </w:rPr>
            <w:t>79</w:t>
          </w:r>
          <w:r>
            <w:rPr>
              <w:highlight w:val="none"/>
            </w:rPr>
            <w:fldChar w:fldCharType="end"/>
          </w:r>
          <w:r>
            <w:rPr>
              <w:highlight w:val="none"/>
            </w:rPr>
            <w:fldChar w:fldCharType="end"/>
          </w:r>
        </w:p>
        <w:p w14:paraId="7733BB18">
          <w:pPr>
            <w:pStyle w:val="20"/>
            <w:tabs>
              <w:tab w:val="right" w:leader="dot" w:pos="9497"/>
            </w:tabs>
            <w:ind w:left="960"/>
            <w:rPr>
              <w:highlight w:val="none"/>
            </w:rPr>
          </w:pPr>
          <w:r>
            <w:rPr>
              <w:highlight w:val="none"/>
            </w:rPr>
            <w:fldChar w:fldCharType="begin"/>
          </w:r>
          <w:r>
            <w:rPr>
              <w:highlight w:val="none"/>
            </w:rPr>
            <w:instrText xml:space="preserve"> HYPERLINK \l "_Toc13359" </w:instrText>
          </w:r>
          <w:r>
            <w:rPr>
              <w:highlight w:val="none"/>
            </w:rPr>
            <w:fldChar w:fldCharType="separate"/>
          </w:r>
          <w:r>
            <w:rPr>
              <w:rFonts w:hint="eastAsia" w:ascii="宋体" w:hAnsi="宋体"/>
              <w:bCs/>
              <w:szCs w:val="24"/>
              <w:highlight w:val="none"/>
            </w:rPr>
            <w:t>附件十一：</w:t>
          </w:r>
          <w:r>
            <w:rPr>
              <w:rFonts w:hint="eastAsia" w:ascii="宋体" w:hAnsi="宋体"/>
              <w:bCs/>
              <w:szCs w:val="21"/>
              <w:highlight w:val="none"/>
            </w:rPr>
            <w:t>投标人</w:t>
          </w:r>
          <w:r>
            <w:rPr>
              <w:rFonts w:ascii="宋体" w:hAnsi="宋体"/>
              <w:bCs/>
              <w:szCs w:val="21"/>
              <w:highlight w:val="none"/>
            </w:rPr>
            <w:t>财务</w:t>
          </w:r>
          <w:r>
            <w:rPr>
              <w:rFonts w:hint="eastAsia" w:ascii="宋体" w:hAnsi="宋体"/>
              <w:bCs/>
              <w:szCs w:val="21"/>
              <w:highlight w:val="none"/>
            </w:rPr>
            <w:t>状况（</w:t>
          </w:r>
          <w:r>
            <w:rPr>
              <w:rFonts w:ascii="宋体" w:hAnsi="宋体"/>
              <w:highlight w:val="none"/>
            </w:rPr>
            <w:t>2021-2023年</w:t>
          </w:r>
          <w:r>
            <w:rPr>
              <w:rFonts w:hint="eastAsia" w:ascii="宋体" w:hAnsi="宋体"/>
              <w:bCs/>
              <w:szCs w:val="21"/>
              <w:highlight w:val="none"/>
            </w:rPr>
            <w:t>）</w:t>
          </w:r>
          <w:r>
            <w:rPr>
              <w:highlight w:val="none"/>
            </w:rPr>
            <w:tab/>
          </w:r>
          <w:r>
            <w:rPr>
              <w:highlight w:val="none"/>
            </w:rPr>
            <w:fldChar w:fldCharType="begin"/>
          </w:r>
          <w:r>
            <w:rPr>
              <w:highlight w:val="none"/>
            </w:rPr>
            <w:instrText xml:space="preserve"> PAGEREF _Toc13359 \h </w:instrText>
          </w:r>
          <w:r>
            <w:rPr>
              <w:highlight w:val="none"/>
            </w:rPr>
            <w:fldChar w:fldCharType="separate"/>
          </w:r>
          <w:r>
            <w:rPr>
              <w:highlight w:val="none"/>
            </w:rPr>
            <w:t>81</w:t>
          </w:r>
          <w:r>
            <w:rPr>
              <w:highlight w:val="none"/>
            </w:rPr>
            <w:fldChar w:fldCharType="end"/>
          </w:r>
          <w:r>
            <w:rPr>
              <w:highlight w:val="none"/>
            </w:rPr>
            <w:fldChar w:fldCharType="end"/>
          </w:r>
        </w:p>
        <w:p w14:paraId="169D86BA">
          <w:pPr>
            <w:pStyle w:val="20"/>
            <w:tabs>
              <w:tab w:val="right" w:leader="dot" w:pos="9497"/>
            </w:tabs>
            <w:ind w:left="960"/>
            <w:rPr>
              <w:highlight w:val="none"/>
            </w:rPr>
          </w:pPr>
          <w:r>
            <w:rPr>
              <w:highlight w:val="none"/>
            </w:rPr>
            <w:fldChar w:fldCharType="begin"/>
          </w:r>
          <w:r>
            <w:rPr>
              <w:highlight w:val="none"/>
            </w:rPr>
            <w:instrText xml:space="preserve"> HYPERLINK \l "_Toc13656" </w:instrText>
          </w:r>
          <w:r>
            <w:rPr>
              <w:highlight w:val="none"/>
            </w:rPr>
            <w:fldChar w:fldCharType="separate"/>
          </w:r>
          <w:r>
            <w:rPr>
              <w:rFonts w:hint="eastAsia" w:ascii="宋体" w:hAnsi="宋体"/>
              <w:bCs/>
              <w:szCs w:val="24"/>
              <w:highlight w:val="none"/>
            </w:rPr>
            <w:t>附件十二：</w:t>
          </w:r>
          <w:r>
            <w:rPr>
              <w:rFonts w:hint="eastAsia" w:ascii="宋体" w:hAnsi="宋体"/>
              <w:highlight w:val="none"/>
            </w:rPr>
            <w:t>信用证明文件</w:t>
          </w:r>
          <w:r>
            <w:rPr>
              <w:highlight w:val="none"/>
            </w:rPr>
            <w:tab/>
          </w:r>
          <w:r>
            <w:rPr>
              <w:highlight w:val="none"/>
            </w:rPr>
            <w:fldChar w:fldCharType="begin"/>
          </w:r>
          <w:r>
            <w:rPr>
              <w:highlight w:val="none"/>
            </w:rPr>
            <w:instrText xml:space="preserve"> PAGEREF _Toc13656 \h </w:instrText>
          </w:r>
          <w:r>
            <w:rPr>
              <w:highlight w:val="none"/>
            </w:rPr>
            <w:fldChar w:fldCharType="separate"/>
          </w:r>
          <w:r>
            <w:rPr>
              <w:highlight w:val="none"/>
            </w:rPr>
            <w:t>81</w:t>
          </w:r>
          <w:r>
            <w:rPr>
              <w:highlight w:val="none"/>
            </w:rPr>
            <w:fldChar w:fldCharType="end"/>
          </w:r>
          <w:r>
            <w:rPr>
              <w:highlight w:val="none"/>
            </w:rPr>
            <w:fldChar w:fldCharType="end"/>
          </w:r>
        </w:p>
        <w:p w14:paraId="34463C8D">
          <w:pPr>
            <w:pStyle w:val="20"/>
            <w:tabs>
              <w:tab w:val="right" w:leader="dot" w:pos="9497"/>
            </w:tabs>
            <w:ind w:left="960"/>
            <w:rPr>
              <w:highlight w:val="none"/>
            </w:rPr>
          </w:pPr>
          <w:r>
            <w:rPr>
              <w:highlight w:val="none"/>
            </w:rPr>
            <w:fldChar w:fldCharType="begin"/>
          </w:r>
          <w:r>
            <w:rPr>
              <w:highlight w:val="none"/>
            </w:rPr>
            <w:instrText xml:space="preserve"> HYPERLINK \l "_Toc370" </w:instrText>
          </w:r>
          <w:r>
            <w:rPr>
              <w:highlight w:val="none"/>
            </w:rPr>
            <w:fldChar w:fldCharType="separate"/>
          </w:r>
          <w:r>
            <w:rPr>
              <w:rFonts w:hint="eastAsia" w:ascii="宋体" w:hAnsi="宋体"/>
              <w:bCs/>
              <w:szCs w:val="24"/>
              <w:highlight w:val="none"/>
            </w:rPr>
            <w:t>附件十三：</w:t>
          </w:r>
          <w:r>
            <w:rPr>
              <w:rFonts w:hint="eastAsia" w:ascii="宋体" w:hAnsi="宋体"/>
              <w:highlight w:val="none"/>
            </w:rPr>
            <w:t>依法缴纳税收的记录</w:t>
          </w:r>
          <w:r>
            <w:rPr>
              <w:highlight w:val="none"/>
            </w:rPr>
            <w:tab/>
          </w:r>
          <w:r>
            <w:rPr>
              <w:highlight w:val="none"/>
            </w:rPr>
            <w:fldChar w:fldCharType="begin"/>
          </w:r>
          <w:r>
            <w:rPr>
              <w:highlight w:val="none"/>
            </w:rPr>
            <w:instrText xml:space="preserve"> PAGEREF _Toc370 \h </w:instrText>
          </w:r>
          <w:r>
            <w:rPr>
              <w:highlight w:val="none"/>
            </w:rPr>
            <w:fldChar w:fldCharType="separate"/>
          </w:r>
          <w:r>
            <w:rPr>
              <w:highlight w:val="none"/>
            </w:rPr>
            <w:t>81</w:t>
          </w:r>
          <w:r>
            <w:rPr>
              <w:highlight w:val="none"/>
            </w:rPr>
            <w:fldChar w:fldCharType="end"/>
          </w:r>
          <w:r>
            <w:rPr>
              <w:highlight w:val="none"/>
            </w:rPr>
            <w:fldChar w:fldCharType="end"/>
          </w:r>
        </w:p>
        <w:p w14:paraId="058DC2CB">
          <w:pPr>
            <w:pStyle w:val="27"/>
            <w:tabs>
              <w:tab w:val="right" w:leader="dot" w:pos="9497"/>
            </w:tabs>
            <w:rPr>
              <w:highlight w:val="none"/>
            </w:rPr>
          </w:pPr>
          <w:r>
            <w:rPr>
              <w:highlight w:val="none"/>
            </w:rPr>
            <w:fldChar w:fldCharType="begin"/>
          </w:r>
          <w:r>
            <w:rPr>
              <w:highlight w:val="none"/>
            </w:rPr>
            <w:instrText xml:space="preserve"> HYPERLINK \l "_Toc14353" </w:instrText>
          </w:r>
          <w:r>
            <w:rPr>
              <w:highlight w:val="none"/>
            </w:rPr>
            <w:fldChar w:fldCharType="separate"/>
          </w:r>
          <w:r>
            <w:rPr>
              <w:bCs/>
              <w:highlight w:val="none"/>
            </w:rPr>
            <w:t>2.技术标部分</w:t>
          </w:r>
          <w:r>
            <w:rPr>
              <w:highlight w:val="none"/>
            </w:rPr>
            <w:tab/>
          </w:r>
          <w:r>
            <w:rPr>
              <w:highlight w:val="none"/>
            </w:rPr>
            <w:fldChar w:fldCharType="begin"/>
          </w:r>
          <w:r>
            <w:rPr>
              <w:highlight w:val="none"/>
            </w:rPr>
            <w:instrText xml:space="preserve"> PAGEREF _Toc14353 \h </w:instrText>
          </w:r>
          <w:r>
            <w:rPr>
              <w:highlight w:val="none"/>
            </w:rPr>
            <w:fldChar w:fldCharType="separate"/>
          </w:r>
          <w:r>
            <w:rPr>
              <w:highlight w:val="none"/>
            </w:rPr>
            <w:t>82</w:t>
          </w:r>
          <w:r>
            <w:rPr>
              <w:highlight w:val="none"/>
            </w:rPr>
            <w:fldChar w:fldCharType="end"/>
          </w:r>
          <w:r>
            <w:rPr>
              <w:highlight w:val="none"/>
            </w:rPr>
            <w:fldChar w:fldCharType="end"/>
          </w:r>
        </w:p>
        <w:p w14:paraId="2A76A9DC">
          <w:pPr>
            <w:pStyle w:val="20"/>
            <w:tabs>
              <w:tab w:val="right" w:leader="dot" w:pos="9497"/>
            </w:tabs>
            <w:ind w:left="960"/>
            <w:rPr>
              <w:highlight w:val="none"/>
            </w:rPr>
          </w:pPr>
          <w:r>
            <w:rPr>
              <w:highlight w:val="none"/>
            </w:rPr>
            <w:fldChar w:fldCharType="begin"/>
          </w:r>
          <w:r>
            <w:rPr>
              <w:highlight w:val="none"/>
            </w:rPr>
            <w:instrText xml:space="preserve"> HYPERLINK \l "_Toc26207" </w:instrText>
          </w:r>
          <w:r>
            <w:rPr>
              <w:highlight w:val="none"/>
            </w:rPr>
            <w:fldChar w:fldCharType="separate"/>
          </w:r>
          <w:r>
            <w:rPr>
              <w:rFonts w:ascii="宋体" w:hAnsi="宋体"/>
              <w:bCs/>
              <w:highlight w:val="none"/>
            </w:rPr>
            <w:t xml:space="preserve">2.1 </w:t>
          </w:r>
          <w:r>
            <w:rPr>
              <w:rFonts w:hint="eastAsia" w:ascii="宋体" w:hAnsi="宋体"/>
              <w:bCs/>
              <w:highlight w:val="none"/>
            </w:rPr>
            <w:t>技术</w:t>
          </w:r>
          <w:r>
            <w:rPr>
              <w:rFonts w:ascii="宋体" w:hAnsi="宋体"/>
              <w:bCs/>
              <w:highlight w:val="none"/>
            </w:rPr>
            <w:t>标组成</w:t>
          </w:r>
          <w:r>
            <w:rPr>
              <w:highlight w:val="none"/>
            </w:rPr>
            <w:tab/>
          </w:r>
          <w:r>
            <w:rPr>
              <w:highlight w:val="none"/>
            </w:rPr>
            <w:fldChar w:fldCharType="begin"/>
          </w:r>
          <w:r>
            <w:rPr>
              <w:highlight w:val="none"/>
            </w:rPr>
            <w:instrText xml:space="preserve"> PAGEREF _Toc26207 \h </w:instrText>
          </w:r>
          <w:r>
            <w:rPr>
              <w:highlight w:val="none"/>
            </w:rPr>
            <w:fldChar w:fldCharType="separate"/>
          </w:r>
          <w:r>
            <w:rPr>
              <w:highlight w:val="none"/>
            </w:rPr>
            <w:t>82</w:t>
          </w:r>
          <w:r>
            <w:rPr>
              <w:highlight w:val="none"/>
            </w:rPr>
            <w:fldChar w:fldCharType="end"/>
          </w:r>
          <w:r>
            <w:rPr>
              <w:highlight w:val="none"/>
            </w:rPr>
            <w:fldChar w:fldCharType="end"/>
          </w:r>
        </w:p>
        <w:p w14:paraId="255F14AC">
          <w:pPr>
            <w:pStyle w:val="20"/>
            <w:tabs>
              <w:tab w:val="right" w:leader="dot" w:pos="9497"/>
            </w:tabs>
            <w:ind w:left="960"/>
            <w:rPr>
              <w:highlight w:val="none"/>
            </w:rPr>
          </w:pPr>
          <w:r>
            <w:rPr>
              <w:highlight w:val="none"/>
            </w:rPr>
            <w:fldChar w:fldCharType="begin"/>
          </w:r>
          <w:r>
            <w:rPr>
              <w:highlight w:val="none"/>
            </w:rPr>
            <w:instrText xml:space="preserve"> HYPERLINK \l "_Toc15395" </w:instrText>
          </w:r>
          <w:r>
            <w:rPr>
              <w:highlight w:val="none"/>
            </w:rPr>
            <w:fldChar w:fldCharType="separate"/>
          </w:r>
          <w:r>
            <w:rPr>
              <w:rFonts w:ascii="宋体" w:hAnsi="宋体"/>
              <w:bCs/>
              <w:highlight w:val="none"/>
            </w:rPr>
            <w:t xml:space="preserve">2.2 </w:t>
          </w:r>
          <w:r>
            <w:rPr>
              <w:rFonts w:hint="eastAsia" w:ascii="宋体" w:hAnsi="宋体"/>
              <w:bCs/>
              <w:highlight w:val="none"/>
            </w:rPr>
            <w:t>技术标附件与格式</w:t>
          </w:r>
          <w:r>
            <w:rPr>
              <w:highlight w:val="none"/>
            </w:rPr>
            <w:tab/>
          </w:r>
          <w:r>
            <w:rPr>
              <w:highlight w:val="none"/>
            </w:rPr>
            <w:fldChar w:fldCharType="begin"/>
          </w:r>
          <w:r>
            <w:rPr>
              <w:highlight w:val="none"/>
            </w:rPr>
            <w:instrText xml:space="preserve"> PAGEREF _Toc15395 \h </w:instrText>
          </w:r>
          <w:r>
            <w:rPr>
              <w:highlight w:val="none"/>
            </w:rPr>
            <w:fldChar w:fldCharType="separate"/>
          </w:r>
          <w:r>
            <w:rPr>
              <w:highlight w:val="none"/>
            </w:rPr>
            <w:t>82</w:t>
          </w:r>
          <w:r>
            <w:rPr>
              <w:highlight w:val="none"/>
            </w:rPr>
            <w:fldChar w:fldCharType="end"/>
          </w:r>
          <w:r>
            <w:rPr>
              <w:highlight w:val="none"/>
            </w:rPr>
            <w:fldChar w:fldCharType="end"/>
          </w:r>
        </w:p>
        <w:p w14:paraId="4BA8C35B">
          <w:pPr>
            <w:pStyle w:val="31"/>
            <w:tabs>
              <w:tab w:val="right" w:leader="dot" w:pos="9497"/>
            </w:tabs>
            <w:ind w:left="480"/>
            <w:rPr>
              <w:highlight w:val="none"/>
            </w:rPr>
          </w:pPr>
          <w:r>
            <w:rPr>
              <w:highlight w:val="none"/>
            </w:rPr>
            <w:fldChar w:fldCharType="begin"/>
          </w:r>
          <w:r>
            <w:rPr>
              <w:highlight w:val="none"/>
            </w:rPr>
            <w:instrText xml:space="preserve"> HYPERLINK \l "_Toc21314" </w:instrText>
          </w:r>
          <w:r>
            <w:rPr>
              <w:highlight w:val="none"/>
            </w:rPr>
            <w:fldChar w:fldCharType="separate"/>
          </w:r>
          <w:r>
            <w:rPr>
              <w:rFonts w:hint="eastAsia" w:ascii="宋体" w:hAnsi="宋体"/>
              <w:bCs/>
              <w:szCs w:val="24"/>
              <w:highlight w:val="none"/>
            </w:rPr>
            <w:t>附件一：技术标封面</w:t>
          </w:r>
          <w:r>
            <w:rPr>
              <w:highlight w:val="none"/>
            </w:rPr>
            <w:tab/>
          </w:r>
          <w:r>
            <w:rPr>
              <w:highlight w:val="none"/>
            </w:rPr>
            <w:fldChar w:fldCharType="begin"/>
          </w:r>
          <w:r>
            <w:rPr>
              <w:highlight w:val="none"/>
            </w:rPr>
            <w:instrText xml:space="preserve"> PAGEREF _Toc21314 \h </w:instrText>
          </w:r>
          <w:r>
            <w:rPr>
              <w:highlight w:val="none"/>
            </w:rPr>
            <w:fldChar w:fldCharType="separate"/>
          </w:r>
          <w:r>
            <w:rPr>
              <w:highlight w:val="none"/>
            </w:rPr>
            <w:t>83</w:t>
          </w:r>
          <w:r>
            <w:rPr>
              <w:highlight w:val="none"/>
            </w:rPr>
            <w:fldChar w:fldCharType="end"/>
          </w:r>
          <w:r>
            <w:rPr>
              <w:highlight w:val="none"/>
            </w:rPr>
            <w:fldChar w:fldCharType="end"/>
          </w:r>
        </w:p>
        <w:p w14:paraId="245B4EBB">
          <w:pPr>
            <w:pStyle w:val="31"/>
            <w:tabs>
              <w:tab w:val="right" w:leader="dot" w:pos="9497"/>
            </w:tabs>
            <w:ind w:left="480"/>
            <w:rPr>
              <w:highlight w:val="none"/>
            </w:rPr>
          </w:pPr>
          <w:r>
            <w:rPr>
              <w:highlight w:val="none"/>
            </w:rPr>
            <w:fldChar w:fldCharType="begin"/>
          </w:r>
          <w:r>
            <w:rPr>
              <w:highlight w:val="none"/>
            </w:rPr>
            <w:instrText xml:space="preserve"> HYPERLINK \l "_Toc21840" </w:instrText>
          </w:r>
          <w:r>
            <w:rPr>
              <w:highlight w:val="none"/>
            </w:rPr>
            <w:fldChar w:fldCharType="separate"/>
          </w:r>
          <w:r>
            <w:rPr>
              <w:rFonts w:hint="eastAsia" w:ascii="宋体" w:hAnsi="宋体"/>
              <w:bCs/>
              <w:szCs w:val="24"/>
              <w:highlight w:val="none"/>
            </w:rPr>
            <w:t>附件二：技术参数响应偏离表（参照招标文件技术标准要求及附件：工程量清单内“分部分项工程工程量清单”中“[项目特征]描述及[工作内容]”进行响应）</w:t>
          </w:r>
          <w:r>
            <w:rPr>
              <w:highlight w:val="none"/>
            </w:rPr>
            <w:tab/>
          </w:r>
          <w:r>
            <w:rPr>
              <w:highlight w:val="none"/>
            </w:rPr>
            <w:fldChar w:fldCharType="begin"/>
          </w:r>
          <w:r>
            <w:rPr>
              <w:highlight w:val="none"/>
            </w:rPr>
            <w:instrText xml:space="preserve"> PAGEREF _Toc21840 \h </w:instrText>
          </w:r>
          <w:r>
            <w:rPr>
              <w:highlight w:val="none"/>
            </w:rPr>
            <w:fldChar w:fldCharType="separate"/>
          </w:r>
          <w:r>
            <w:rPr>
              <w:highlight w:val="none"/>
            </w:rPr>
            <w:t>84</w:t>
          </w:r>
          <w:r>
            <w:rPr>
              <w:highlight w:val="none"/>
            </w:rPr>
            <w:fldChar w:fldCharType="end"/>
          </w:r>
          <w:r>
            <w:rPr>
              <w:highlight w:val="none"/>
            </w:rPr>
            <w:fldChar w:fldCharType="end"/>
          </w:r>
        </w:p>
        <w:p w14:paraId="5DE81926">
          <w:pPr>
            <w:pStyle w:val="31"/>
            <w:tabs>
              <w:tab w:val="right" w:leader="dot" w:pos="9497"/>
            </w:tabs>
            <w:ind w:left="480"/>
            <w:rPr>
              <w:highlight w:val="none"/>
            </w:rPr>
          </w:pPr>
          <w:r>
            <w:rPr>
              <w:highlight w:val="none"/>
            </w:rPr>
            <w:fldChar w:fldCharType="begin"/>
          </w:r>
          <w:r>
            <w:rPr>
              <w:highlight w:val="none"/>
            </w:rPr>
            <w:instrText xml:space="preserve"> HYPERLINK \l "_Toc1750" </w:instrText>
          </w:r>
          <w:r>
            <w:rPr>
              <w:highlight w:val="none"/>
            </w:rPr>
            <w:fldChar w:fldCharType="separate"/>
          </w:r>
          <w:r>
            <w:rPr>
              <w:rFonts w:hint="eastAsia" w:ascii="宋体" w:hAnsi="宋体"/>
              <w:bCs/>
              <w:szCs w:val="24"/>
              <w:highlight w:val="none"/>
            </w:rPr>
            <w:t>附件三：</w:t>
          </w:r>
          <w:r>
            <w:rPr>
              <w:rFonts w:ascii="宋体" w:hAnsi="宋体"/>
              <w:bCs/>
              <w:szCs w:val="24"/>
              <w:highlight w:val="none"/>
            </w:rPr>
            <w:t>投标人基本情况表</w:t>
          </w:r>
          <w:r>
            <w:rPr>
              <w:highlight w:val="none"/>
            </w:rPr>
            <w:tab/>
          </w:r>
          <w:r>
            <w:rPr>
              <w:highlight w:val="none"/>
            </w:rPr>
            <w:fldChar w:fldCharType="begin"/>
          </w:r>
          <w:r>
            <w:rPr>
              <w:highlight w:val="none"/>
            </w:rPr>
            <w:instrText xml:space="preserve"> PAGEREF _Toc1750 \h </w:instrText>
          </w:r>
          <w:r>
            <w:rPr>
              <w:highlight w:val="none"/>
            </w:rPr>
            <w:fldChar w:fldCharType="separate"/>
          </w:r>
          <w:r>
            <w:rPr>
              <w:highlight w:val="none"/>
            </w:rPr>
            <w:t>85</w:t>
          </w:r>
          <w:r>
            <w:rPr>
              <w:highlight w:val="none"/>
            </w:rPr>
            <w:fldChar w:fldCharType="end"/>
          </w:r>
          <w:r>
            <w:rPr>
              <w:highlight w:val="none"/>
            </w:rPr>
            <w:fldChar w:fldCharType="end"/>
          </w:r>
        </w:p>
        <w:p w14:paraId="2C19B001">
          <w:pPr>
            <w:pStyle w:val="31"/>
            <w:tabs>
              <w:tab w:val="right" w:leader="dot" w:pos="9497"/>
            </w:tabs>
            <w:ind w:left="480"/>
            <w:rPr>
              <w:highlight w:val="none"/>
            </w:rPr>
          </w:pPr>
          <w:r>
            <w:rPr>
              <w:highlight w:val="none"/>
            </w:rPr>
            <w:fldChar w:fldCharType="begin"/>
          </w:r>
          <w:r>
            <w:rPr>
              <w:highlight w:val="none"/>
            </w:rPr>
            <w:instrText xml:space="preserve"> HYPERLINK \l "_Toc24931" </w:instrText>
          </w:r>
          <w:r>
            <w:rPr>
              <w:highlight w:val="none"/>
            </w:rPr>
            <w:fldChar w:fldCharType="separate"/>
          </w:r>
          <w:r>
            <w:rPr>
              <w:rFonts w:hint="eastAsia" w:ascii="宋体" w:hAnsi="宋体"/>
              <w:bCs/>
              <w:szCs w:val="24"/>
              <w:highlight w:val="none"/>
            </w:rPr>
            <w:t>附件四：施工方案或施工组织设计</w:t>
          </w:r>
          <w:r>
            <w:rPr>
              <w:highlight w:val="none"/>
            </w:rPr>
            <w:tab/>
          </w:r>
          <w:r>
            <w:rPr>
              <w:highlight w:val="none"/>
            </w:rPr>
            <w:fldChar w:fldCharType="begin"/>
          </w:r>
          <w:r>
            <w:rPr>
              <w:highlight w:val="none"/>
            </w:rPr>
            <w:instrText xml:space="preserve"> PAGEREF _Toc24931 \h </w:instrText>
          </w:r>
          <w:r>
            <w:rPr>
              <w:highlight w:val="none"/>
            </w:rPr>
            <w:fldChar w:fldCharType="separate"/>
          </w:r>
          <w:r>
            <w:rPr>
              <w:highlight w:val="none"/>
            </w:rPr>
            <w:t>86</w:t>
          </w:r>
          <w:r>
            <w:rPr>
              <w:highlight w:val="none"/>
            </w:rPr>
            <w:fldChar w:fldCharType="end"/>
          </w:r>
          <w:r>
            <w:rPr>
              <w:highlight w:val="none"/>
            </w:rPr>
            <w:fldChar w:fldCharType="end"/>
          </w:r>
        </w:p>
        <w:p w14:paraId="7081F119">
          <w:pPr>
            <w:pStyle w:val="31"/>
            <w:tabs>
              <w:tab w:val="right" w:leader="dot" w:pos="9497"/>
            </w:tabs>
            <w:ind w:left="480"/>
            <w:rPr>
              <w:highlight w:val="none"/>
            </w:rPr>
          </w:pPr>
          <w:r>
            <w:rPr>
              <w:highlight w:val="none"/>
            </w:rPr>
            <w:fldChar w:fldCharType="begin"/>
          </w:r>
          <w:r>
            <w:rPr>
              <w:highlight w:val="none"/>
            </w:rPr>
            <w:instrText xml:space="preserve"> HYPERLINK \l "_Toc460" </w:instrText>
          </w:r>
          <w:r>
            <w:rPr>
              <w:highlight w:val="none"/>
            </w:rPr>
            <w:fldChar w:fldCharType="separate"/>
          </w:r>
          <w:r>
            <w:rPr>
              <w:rFonts w:hint="eastAsia" w:ascii="宋体" w:hAnsi="宋体"/>
              <w:bCs/>
              <w:szCs w:val="24"/>
              <w:highlight w:val="none"/>
            </w:rPr>
            <w:t>附件五：培训与售后服务方案</w:t>
          </w:r>
          <w:r>
            <w:rPr>
              <w:highlight w:val="none"/>
            </w:rPr>
            <w:tab/>
          </w:r>
          <w:r>
            <w:rPr>
              <w:highlight w:val="none"/>
            </w:rPr>
            <w:fldChar w:fldCharType="begin"/>
          </w:r>
          <w:r>
            <w:rPr>
              <w:highlight w:val="none"/>
            </w:rPr>
            <w:instrText xml:space="preserve"> PAGEREF _Toc460 \h </w:instrText>
          </w:r>
          <w:r>
            <w:rPr>
              <w:highlight w:val="none"/>
            </w:rPr>
            <w:fldChar w:fldCharType="separate"/>
          </w:r>
          <w:r>
            <w:rPr>
              <w:highlight w:val="none"/>
            </w:rPr>
            <w:t>87</w:t>
          </w:r>
          <w:r>
            <w:rPr>
              <w:highlight w:val="none"/>
            </w:rPr>
            <w:fldChar w:fldCharType="end"/>
          </w:r>
          <w:r>
            <w:rPr>
              <w:highlight w:val="none"/>
            </w:rPr>
            <w:fldChar w:fldCharType="end"/>
          </w:r>
        </w:p>
        <w:p w14:paraId="440B4B03">
          <w:pPr>
            <w:pStyle w:val="31"/>
            <w:tabs>
              <w:tab w:val="right" w:leader="dot" w:pos="9497"/>
            </w:tabs>
            <w:ind w:left="480"/>
            <w:rPr>
              <w:highlight w:val="none"/>
            </w:rPr>
          </w:pPr>
          <w:r>
            <w:rPr>
              <w:highlight w:val="none"/>
            </w:rPr>
            <w:fldChar w:fldCharType="begin"/>
          </w:r>
          <w:r>
            <w:rPr>
              <w:highlight w:val="none"/>
            </w:rPr>
            <w:instrText xml:space="preserve"> HYPERLINK \l "_Toc22551" </w:instrText>
          </w:r>
          <w:r>
            <w:rPr>
              <w:highlight w:val="none"/>
            </w:rPr>
            <w:fldChar w:fldCharType="separate"/>
          </w:r>
          <w:r>
            <w:rPr>
              <w:rFonts w:hint="eastAsia" w:ascii="宋体" w:hAnsi="宋体"/>
              <w:bCs/>
              <w:szCs w:val="24"/>
              <w:highlight w:val="none"/>
            </w:rPr>
            <w:t>附件六：计划开、竣工日期和施工进度表</w:t>
          </w:r>
          <w:r>
            <w:rPr>
              <w:highlight w:val="none"/>
            </w:rPr>
            <w:tab/>
          </w:r>
          <w:r>
            <w:rPr>
              <w:highlight w:val="none"/>
            </w:rPr>
            <w:fldChar w:fldCharType="begin"/>
          </w:r>
          <w:r>
            <w:rPr>
              <w:highlight w:val="none"/>
            </w:rPr>
            <w:instrText xml:space="preserve"> PAGEREF _Toc22551 \h </w:instrText>
          </w:r>
          <w:r>
            <w:rPr>
              <w:highlight w:val="none"/>
            </w:rPr>
            <w:fldChar w:fldCharType="separate"/>
          </w:r>
          <w:r>
            <w:rPr>
              <w:highlight w:val="none"/>
            </w:rPr>
            <w:t>88</w:t>
          </w:r>
          <w:r>
            <w:rPr>
              <w:highlight w:val="none"/>
            </w:rPr>
            <w:fldChar w:fldCharType="end"/>
          </w:r>
          <w:r>
            <w:rPr>
              <w:highlight w:val="none"/>
            </w:rPr>
            <w:fldChar w:fldCharType="end"/>
          </w:r>
        </w:p>
        <w:p w14:paraId="0049808B">
          <w:pPr>
            <w:pStyle w:val="31"/>
            <w:tabs>
              <w:tab w:val="right" w:leader="dot" w:pos="9497"/>
            </w:tabs>
            <w:ind w:left="480"/>
            <w:rPr>
              <w:highlight w:val="none"/>
            </w:rPr>
          </w:pPr>
          <w:r>
            <w:rPr>
              <w:highlight w:val="none"/>
            </w:rPr>
            <w:fldChar w:fldCharType="begin"/>
          </w:r>
          <w:r>
            <w:rPr>
              <w:highlight w:val="none"/>
            </w:rPr>
            <w:instrText xml:space="preserve"> HYPERLINK \l "_Toc6037" </w:instrText>
          </w:r>
          <w:r>
            <w:rPr>
              <w:highlight w:val="none"/>
            </w:rPr>
            <w:fldChar w:fldCharType="separate"/>
          </w:r>
          <w:r>
            <w:rPr>
              <w:rFonts w:hint="eastAsia" w:ascii="宋体" w:hAnsi="宋体"/>
              <w:bCs/>
              <w:szCs w:val="24"/>
              <w:highlight w:val="none"/>
            </w:rPr>
            <w:t>附件七：项目经理简历表</w:t>
          </w:r>
          <w:r>
            <w:rPr>
              <w:highlight w:val="none"/>
            </w:rPr>
            <w:tab/>
          </w:r>
          <w:r>
            <w:rPr>
              <w:highlight w:val="none"/>
            </w:rPr>
            <w:fldChar w:fldCharType="begin"/>
          </w:r>
          <w:r>
            <w:rPr>
              <w:highlight w:val="none"/>
            </w:rPr>
            <w:instrText xml:space="preserve"> PAGEREF _Toc6037 \h </w:instrText>
          </w:r>
          <w:r>
            <w:rPr>
              <w:highlight w:val="none"/>
            </w:rPr>
            <w:fldChar w:fldCharType="separate"/>
          </w:r>
          <w:r>
            <w:rPr>
              <w:highlight w:val="none"/>
            </w:rPr>
            <w:t>89</w:t>
          </w:r>
          <w:r>
            <w:rPr>
              <w:highlight w:val="none"/>
            </w:rPr>
            <w:fldChar w:fldCharType="end"/>
          </w:r>
          <w:r>
            <w:rPr>
              <w:highlight w:val="none"/>
            </w:rPr>
            <w:fldChar w:fldCharType="end"/>
          </w:r>
        </w:p>
        <w:p w14:paraId="1ED50ECB">
          <w:pPr>
            <w:pStyle w:val="31"/>
            <w:tabs>
              <w:tab w:val="right" w:leader="dot" w:pos="9497"/>
            </w:tabs>
            <w:ind w:left="480"/>
            <w:rPr>
              <w:highlight w:val="none"/>
            </w:rPr>
          </w:pPr>
          <w:r>
            <w:rPr>
              <w:highlight w:val="none"/>
            </w:rPr>
            <w:fldChar w:fldCharType="begin"/>
          </w:r>
          <w:r>
            <w:rPr>
              <w:highlight w:val="none"/>
            </w:rPr>
            <w:instrText xml:space="preserve"> HYPERLINK \l "_Toc5932" </w:instrText>
          </w:r>
          <w:r>
            <w:rPr>
              <w:highlight w:val="none"/>
            </w:rPr>
            <w:fldChar w:fldCharType="separate"/>
          </w:r>
          <w:r>
            <w:rPr>
              <w:rFonts w:hint="eastAsia" w:ascii="宋体" w:hAnsi="宋体"/>
              <w:bCs/>
              <w:szCs w:val="24"/>
              <w:highlight w:val="none"/>
            </w:rPr>
            <w:t>附件八：技术参数执行承诺函</w:t>
          </w:r>
          <w:r>
            <w:rPr>
              <w:highlight w:val="none"/>
            </w:rPr>
            <w:tab/>
          </w:r>
          <w:r>
            <w:rPr>
              <w:highlight w:val="none"/>
            </w:rPr>
            <w:fldChar w:fldCharType="begin"/>
          </w:r>
          <w:r>
            <w:rPr>
              <w:highlight w:val="none"/>
            </w:rPr>
            <w:instrText xml:space="preserve"> PAGEREF _Toc5932 \h </w:instrText>
          </w:r>
          <w:r>
            <w:rPr>
              <w:highlight w:val="none"/>
            </w:rPr>
            <w:fldChar w:fldCharType="separate"/>
          </w:r>
          <w:r>
            <w:rPr>
              <w:highlight w:val="none"/>
            </w:rPr>
            <w:t>90</w:t>
          </w:r>
          <w:r>
            <w:rPr>
              <w:highlight w:val="none"/>
            </w:rPr>
            <w:fldChar w:fldCharType="end"/>
          </w:r>
          <w:r>
            <w:rPr>
              <w:highlight w:val="none"/>
            </w:rPr>
            <w:fldChar w:fldCharType="end"/>
          </w:r>
        </w:p>
        <w:p w14:paraId="6EA5415C">
          <w:pPr>
            <w:pStyle w:val="31"/>
            <w:tabs>
              <w:tab w:val="right" w:leader="dot" w:pos="9497"/>
            </w:tabs>
            <w:ind w:left="480"/>
            <w:rPr>
              <w:highlight w:val="none"/>
            </w:rPr>
          </w:pPr>
          <w:r>
            <w:rPr>
              <w:highlight w:val="none"/>
            </w:rPr>
            <w:fldChar w:fldCharType="begin"/>
          </w:r>
          <w:r>
            <w:rPr>
              <w:highlight w:val="none"/>
            </w:rPr>
            <w:instrText xml:space="preserve"> HYPERLINK \l "_Toc3748" </w:instrText>
          </w:r>
          <w:r>
            <w:rPr>
              <w:highlight w:val="none"/>
            </w:rPr>
            <w:fldChar w:fldCharType="separate"/>
          </w:r>
          <w:r>
            <w:rPr>
              <w:rFonts w:hint="eastAsia" w:ascii="宋体" w:hAnsi="宋体"/>
              <w:bCs/>
              <w:szCs w:val="24"/>
              <w:highlight w:val="none"/>
            </w:rPr>
            <w:t>附件九：投标人认为需补充的其它材料</w:t>
          </w:r>
          <w:r>
            <w:rPr>
              <w:highlight w:val="none"/>
            </w:rPr>
            <w:tab/>
          </w:r>
          <w:r>
            <w:rPr>
              <w:highlight w:val="none"/>
            </w:rPr>
            <w:fldChar w:fldCharType="begin"/>
          </w:r>
          <w:r>
            <w:rPr>
              <w:highlight w:val="none"/>
            </w:rPr>
            <w:instrText xml:space="preserve"> PAGEREF _Toc3748 \h </w:instrText>
          </w:r>
          <w:r>
            <w:rPr>
              <w:highlight w:val="none"/>
            </w:rPr>
            <w:fldChar w:fldCharType="separate"/>
          </w:r>
          <w:r>
            <w:rPr>
              <w:highlight w:val="none"/>
            </w:rPr>
            <w:t>91</w:t>
          </w:r>
          <w:r>
            <w:rPr>
              <w:highlight w:val="none"/>
            </w:rPr>
            <w:fldChar w:fldCharType="end"/>
          </w:r>
          <w:r>
            <w:rPr>
              <w:highlight w:val="none"/>
            </w:rPr>
            <w:fldChar w:fldCharType="end"/>
          </w:r>
        </w:p>
        <w:p w14:paraId="54C956D0">
          <w:pPr>
            <w:pStyle w:val="27"/>
            <w:tabs>
              <w:tab w:val="right" w:leader="dot" w:pos="9497"/>
            </w:tabs>
            <w:rPr>
              <w:highlight w:val="none"/>
            </w:rPr>
          </w:pPr>
          <w:r>
            <w:rPr>
              <w:highlight w:val="none"/>
            </w:rPr>
            <w:fldChar w:fldCharType="begin"/>
          </w:r>
          <w:r>
            <w:rPr>
              <w:highlight w:val="none"/>
            </w:rPr>
            <w:instrText xml:space="preserve"> HYPERLINK \l "_Toc29752" </w:instrText>
          </w:r>
          <w:r>
            <w:rPr>
              <w:highlight w:val="none"/>
            </w:rPr>
            <w:fldChar w:fldCharType="separate"/>
          </w:r>
          <w:r>
            <w:rPr>
              <w:bCs/>
              <w:highlight w:val="none"/>
            </w:rPr>
            <w:t>3.</w:t>
          </w:r>
          <w:r>
            <w:rPr>
              <w:rFonts w:hint="eastAsia"/>
              <w:bCs/>
              <w:highlight w:val="none"/>
            </w:rPr>
            <w:t>商务标部分</w:t>
          </w:r>
          <w:r>
            <w:rPr>
              <w:highlight w:val="none"/>
            </w:rPr>
            <w:tab/>
          </w:r>
          <w:r>
            <w:rPr>
              <w:highlight w:val="none"/>
            </w:rPr>
            <w:fldChar w:fldCharType="begin"/>
          </w:r>
          <w:r>
            <w:rPr>
              <w:highlight w:val="none"/>
            </w:rPr>
            <w:instrText xml:space="preserve"> PAGEREF _Toc29752 \h </w:instrText>
          </w:r>
          <w:r>
            <w:rPr>
              <w:highlight w:val="none"/>
            </w:rPr>
            <w:fldChar w:fldCharType="separate"/>
          </w:r>
          <w:r>
            <w:rPr>
              <w:highlight w:val="none"/>
            </w:rPr>
            <w:t>92</w:t>
          </w:r>
          <w:r>
            <w:rPr>
              <w:highlight w:val="none"/>
            </w:rPr>
            <w:fldChar w:fldCharType="end"/>
          </w:r>
          <w:r>
            <w:rPr>
              <w:highlight w:val="none"/>
            </w:rPr>
            <w:fldChar w:fldCharType="end"/>
          </w:r>
        </w:p>
        <w:p w14:paraId="4B145516">
          <w:pPr>
            <w:pStyle w:val="20"/>
            <w:tabs>
              <w:tab w:val="right" w:leader="dot" w:pos="9497"/>
            </w:tabs>
            <w:ind w:left="960"/>
            <w:rPr>
              <w:highlight w:val="none"/>
            </w:rPr>
          </w:pPr>
          <w:r>
            <w:rPr>
              <w:highlight w:val="none"/>
            </w:rPr>
            <w:fldChar w:fldCharType="begin"/>
          </w:r>
          <w:r>
            <w:rPr>
              <w:highlight w:val="none"/>
            </w:rPr>
            <w:instrText xml:space="preserve"> HYPERLINK \l "_Toc4982" </w:instrText>
          </w:r>
          <w:r>
            <w:rPr>
              <w:highlight w:val="none"/>
            </w:rPr>
            <w:fldChar w:fldCharType="separate"/>
          </w:r>
          <w:r>
            <w:rPr>
              <w:rFonts w:ascii="宋体" w:hAnsi="宋体"/>
              <w:bCs/>
              <w:szCs w:val="21"/>
              <w:highlight w:val="none"/>
            </w:rPr>
            <w:t xml:space="preserve">3.1 </w:t>
          </w:r>
          <w:r>
            <w:rPr>
              <w:rFonts w:hint="eastAsia" w:ascii="宋体" w:hAnsi="宋体"/>
              <w:bCs/>
              <w:szCs w:val="21"/>
              <w:highlight w:val="none"/>
            </w:rPr>
            <w:t>商务标组成</w:t>
          </w:r>
          <w:r>
            <w:rPr>
              <w:highlight w:val="none"/>
            </w:rPr>
            <w:tab/>
          </w:r>
          <w:r>
            <w:rPr>
              <w:highlight w:val="none"/>
            </w:rPr>
            <w:fldChar w:fldCharType="begin"/>
          </w:r>
          <w:r>
            <w:rPr>
              <w:highlight w:val="none"/>
            </w:rPr>
            <w:instrText xml:space="preserve"> PAGEREF _Toc4982 \h </w:instrText>
          </w:r>
          <w:r>
            <w:rPr>
              <w:highlight w:val="none"/>
            </w:rPr>
            <w:fldChar w:fldCharType="separate"/>
          </w:r>
          <w:r>
            <w:rPr>
              <w:highlight w:val="none"/>
            </w:rPr>
            <w:t>92</w:t>
          </w:r>
          <w:r>
            <w:rPr>
              <w:highlight w:val="none"/>
            </w:rPr>
            <w:fldChar w:fldCharType="end"/>
          </w:r>
          <w:r>
            <w:rPr>
              <w:highlight w:val="none"/>
            </w:rPr>
            <w:fldChar w:fldCharType="end"/>
          </w:r>
        </w:p>
        <w:p w14:paraId="6610F991">
          <w:pPr>
            <w:pStyle w:val="20"/>
            <w:tabs>
              <w:tab w:val="right" w:leader="dot" w:pos="9497"/>
            </w:tabs>
            <w:ind w:left="960"/>
            <w:rPr>
              <w:highlight w:val="none"/>
            </w:rPr>
          </w:pPr>
          <w:r>
            <w:rPr>
              <w:highlight w:val="none"/>
            </w:rPr>
            <w:fldChar w:fldCharType="begin"/>
          </w:r>
          <w:r>
            <w:rPr>
              <w:highlight w:val="none"/>
            </w:rPr>
            <w:instrText xml:space="preserve"> HYPERLINK \l "_Toc27129" </w:instrText>
          </w:r>
          <w:r>
            <w:rPr>
              <w:highlight w:val="none"/>
            </w:rPr>
            <w:fldChar w:fldCharType="separate"/>
          </w:r>
          <w:r>
            <w:rPr>
              <w:rFonts w:ascii="宋体" w:hAnsi="宋体"/>
              <w:bCs/>
              <w:szCs w:val="21"/>
              <w:highlight w:val="none"/>
            </w:rPr>
            <w:t xml:space="preserve">3.2 </w:t>
          </w:r>
          <w:r>
            <w:rPr>
              <w:rFonts w:hint="eastAsia" w:ascii="宋体" w:hAnsi="宋体"/>
              <w:bCs/>
              <w:szCs w:val="21"/>
              <w:highlight w:val="none"/>
            </w:rPr>
            <w:t>商务标附件与格式</w:t>
          </w:r>
          <w:r>
            <w:rPr>
              <w:highlight w:val="none"/>
            </w:rPr>
            <w:tab/>
          </w:r>
          <w:r>
            <w:rPr>
              <w:highlight w:val="none"/>
            </w:rPr>
            <w:fldChar w:fldCharType="begin"/>
          </w:r>
          <w:r>
            <w:rPr>
              <w:highlight w:val="none"/>
            </w:rPr>
            <w:instrText xml:space="preserve"> PAGEREF _Toc27129 \h </w:instrText>
          </w:r>
          <w:r>
            <w:rPr>
              <w:highlight w:val="none"/>
            </w:rPr>
            <w:fldChar w:fldCharType="separate"/>
          </w:r>
          <w:r>
            <w:rPr>
              <w:highlight w:val="none"/>
            </w:rPr>
            <w:t>92</w:t>
          </w:r>
          <w:r>
            <w:rPr>
              <w:highlight w:val="none"/>
            </w:rPr>
            <w:fldChar w:fldCharType="end"/>
          </w:r>
          <w:r>
            <w:rPr>
              <w:highlight w:val="none"/>
            </w:rPr>
            <w:fldChar w:fldCharType="end"/>
          </w:r>
        </w:p>
        <w:p w14:paraId="344321F1">
          <w:pPr>
            <w:pStyle w:val="31"/>
            <w:tabs>
              <w:tab w:val="right" w:leader="dot" w:pos="9497"/>
            </w:tabs>
            <w:ind w:left="480"/>
            <w:rPr>
              <w:highlight w:val="none"/>
            </w:rPr>
          </w:pPr>
          <w:r>
            <w:rPr>
              <w:highlight w:val="none"/>
            </w:rPr>
            <w:fldChar w:fldCharType="begin"/>
          </w:r>
          <w:r>
            <w:rPr>
              <w:highlight w:val="none"/>
            </w:rPr>
            <w:instrText xml:space="preserve"> HYPERLINK \l "_Toc7462" </w:instrText>
          </w:r>
          <w:r>
            <w:rPr>
              <w:highlight w:val="none"/>
            </w:rPr>
            <w:fldChar w:fldCharType="separate"/>
          </w:r>
          <w:r>
            <w:rPr>
              <w:rFonts w:hint="eastAsia" w:ascii="宋体" w:hAnsi="宋体"/>
              <w:bCs/>
              <w:szCs w:val="24"/>
              <w:highlight w:val="none"/>
            </w:rPr>
            <w:t>附件一：商务标封面</w:t>
          </w:r>
          <w:r>
            <w:rPr>
              <w:highlight w:val="none"/>
            </w:rPr>
            <w:tab/>
          </w:r>
          <w:r>
            <w:rPr>
              <w:highlight w:val="none"/>
            </w:rPr>
            <w:fldChar w:fldCharType="begin"/>
          </w:r>
          <w:r>
            <w:rPr>
              <w:highlight w:val="none"/>
            </w:rPr>
            <w:instrText xml:space="preserve"> PAGEREF _Toc7462 \h </w:instrText>
          </w:r>
          <w:r>
            <w:rPr>
              <w:highlight w:val="none"/>
            </w:rPr>
            <w:fldChar w:fldCharType="separate"/>
          </w:r>
          <w:r>
            <w:rPr>
              <w:highlight w:val="none"/>
            </w:rPr>
            <w:t>93</w:t>
          </w:r>
          <w:r>
            <w:rPr>
              <w:highlight w:val="none"/>
            </w:rPr>
            <w:fldChar w:fldCharType="end"/>
          </w:r>
          <w:r>
            <w:rPr>
              <w:highlight w:val="none"/>
            </w:rPr>
            <w:fldChar w:fldCharType="end"/>
          </w:r>
        </w:p>
        <w:p w14:paraId="0E79F478">
          <w:pPr>
            <w:pStyle w:val="31"/>
            <w:tabs>
              <w:tab w:val="right" w:leader="dot" w:pos="9497"/>
            </w:tabs>
            <w:ind w:left="480"/>
            <w:rPr>
              <w:highlight w:val="none"/>
            </w:rPr>
          </w:pPr>
          <w:r>
            <w:rPr>
              <w:highlight w:val="none"/>
            </w:rPr>
            <w:fldChar w:fldCharType="begin"/>
          </w:r>
          <w:r>
            <w:rPr>
              <w:highlight w:val="none"/>
            </w:rPr>
            <w:instrText xml:space="preserve"> HYPERLINK \l "_Toc9519" </w:instrText>
          </w:r>
          <w:r>
            <w:rPr>
              <w:highlight w:val="none"/>
            </w:rPr>
            <w:fldChar w:fldCharType="separate"/>
          </w:r>
          <w:r>
            <w:rPr>
              <w:rFonts w:hint="eastAsia" w:ascii="宋体" w:hAnsi="宋体"/>
              <w:bCs/>
              <w:szCs w:val="24"/>
              <w:highlight w:val="none"/>
            </w:rPr>
            <w:t>附件二：投标</w:t>
          </w:r>
          <w:r>
            <w:rPr>
              <w:rFonts w:ascii="宋体" w:hAnsi="宋体"/>
              <w:bCs/>
              <w:szCs w:val="24"/>
              <w:highlight w:val="none"/>
            </w:rPr>
            <w:t>函</w:t>
          </w:r>
          <w:r>
            <w:rPr>
              <w:highlight w:val="none"/>
            </w:rPr>
            <w:tab/>
          </w:r>
          <w:r>
            <w:rPr>
              <w:highlight w:val="none"/>
            </w:rPr>
            <w:fldChar w:fldCharType="begin"/>
          </w:r>
          <w:r>
            <w:rPr>
              <w:highlight w:val="none"/>
            </w:rPr>
            <w:instrText xml:space="preserve"> PAGEREF _Toc9519 \h </w:instrText>
          </w:r>
          <w:r>
            <w:rPr>
              <w:highlight w:val="none"/>
            </w:rPr>
            <w:fldChar w:fldCharType="separate"/>
          </w:r>
          <w:r>
            <w:rPr>
              <w:highlight w:val="none"/>
            </w:rPr>
            <w:t>94</w:t>
          </w:r>
          <w:r>
            <w:rPr>
              <w:highlight w:val="none"/>
            </w:rPr>
            <w:fldChar w:fldCharType="end"/>
          </w:r>
          <w:r>
            <w:rPr>
              <w:highlight w:val="none"/>
            </w:rPr>
            <w:fldChar w:fldCharType="end"/>
          </w:r>
        </w:p>
        <w:p w14:paraId="77A451DE">
          <w:pPr>
            <w:pStyle w:val="31"/>
            <w:tabs>
              <w:tab w:val="right" w:leader="dot" w:pos="9497"/>
            </w:tabs>
            <w:ind w:left="480"/>
            <w:rPr>
              <w:highlight w:val="none"/>
            </w:rPr>
          </w:pPr>
          <w:r>
            <w:rPr>
              <w:highlight w:val="none"/>
            </w:rPr>
            <w:fldChar w:fldCharType="begin"/>
          </w:r>
          <w:r>
            <w:rPr>
              <w:highlight w:val="none"/>
            </w:rPr>
            <w:instrText xml:space="preserve"> HYPERLINK \l "_Toc5976" </w:instrText>
          </w:r>
          <w:r>
            <w:rPr>
              <w:highlight w:val="none"/>
            </w:rPr>
            <w:fldChar w:fldCharType="separate"/>
          </w:r>
          <w:r>
            <w:rPr>
              <w:rFonts w:hint="eastAsia" w:ascii="宋体" w:hAnsi="宋体"/>
              <w:bCs/>
              <w:szCs w:val="24"/>
              <w:highlight w:val="none"/>
            </w:rPr>
            <w:t>附件三：投标</w:t>
          </w:r>
          <w:r>
            <w:rPr>
              <w:rFonts w:ascii="宋体" w:hAnsi="宋体"/>
              <w:bCs/>
              <w:szCs w:val="24"/>
              <w:highlight w:val="none"/>
            </w:rPr>
            <w:t>函附录</w:t>
          </w:r>
          <w:r>
            <w:rPr>
              <w:highlight w:val="none"/>
            </w:rPr>
            <w:tab/>
          </w:r>
          <w:r>
            <w:rPr>
              <w:highlight w:val="none"/>
            </w:rPr>
            <w:fldChar w:fldCharType="begin"/>
          </w:r>
          <w:r>
            <w:rPr>
              <w:highlight w:val="none"/>
            </w:rPr>
            <w:instrText xml:space="preserve"> PAGEREF _Toc5976 \h </w:instrText>
          </w:r>
          <w:r>
            <w:rPr>
              <w:highlight w:val="none"/>
            </w:rPr>
            <w:fldChar w:fldCharType="separate"/>
          </w:r>
          <w:r>
            <w:rPr>
              <w:highlight w:val="none"/>
            </w:rPr>
            <w:t>96</w:t>
          </w:r>
          <w:r>
            <w:rPr>
              <w:highlight w:val="none"/>
            </w:rPr>
            <w:fldChar w:fldCharType="end"/>
          </w:r>
          <w:r>
            <w:rPr>
              <w:highlight w:val="none"/>
            </w:rPr>
            <w:fldChar w:fldCharType="end"/>
          </w:r>
        </w:p>
        <w:p w14:paraId="75E5AD47">
          <w:pPr>
            <w:pStyle w:val="31"/>
            <w:tabs>
              <w:tab w:val="right" w:leader="dot" w:pos="9497"/>
            </w:tabs>
            <w:ind w:left="480"/>
            <w:rPr>
              <w:highlight w:val="none"/>
            </w:rPr>
          </w:pPr>
          <w:r>
            <w:rPr>
              <w:highlight w:val="none"/>
            </w:rPr>
            <w:fldChar w:fldCharType="begin"/>
          </w:r>
          <w:r>
            <w:rPr>
              <w:highlight w:val="none"/>
            </w:rPr>
            <w:instrText xml:space="preserve"> HYPERLINK \l "_Toc5444" </w:instrText>
          </w:r>
          <w:r>
            <w:rPr>
              <w:highlight w:val="none"/>
            </w:rPr>
            <w:fldChar w:fldCharType="separate"/>
          </w:r>
          <w:r>
            <w:rPr>
              <w:rFonts w:hint="eastAsia" w:ascii="宋体" w:hAnsi="宋体"/>
              <w:bCs/>
              <w:szCs w:val="24"/>
              <w:highlight w:val="none"/>
            </w:rPr>
            <w:t>附件四：</w:t>
          </w:r>
          <w:r>
            <w:rPr>
              <w:rFonts w:ascii="宋体" w:hAnsi="宋体"/>
              <w:bCs/>
              <w:szCs w:val="24"/>
              <w:highlight w:val="none"/>
            </w:rPr>
            <w:t>工程</w:t>
          </w:r>
          <w:r>
            <w:rPr>
              <w:rFonts w:hint="eastAsia" w:ascii="宋体" w:hAnsi="宋体"/>
              <w:bCs/>
              <w:szCs w:val="24"/>
              <w:highlight w:val="none"/>
            </w:rPr>
            <w:t>量清单报价表</w:t>
          </w:r>
          <w:r>
            <w:rPr>
              <w:highlight w:val="none"/>
            </w:rPr>
            <w:tab/>
          </w:r>
          <w:r>
            <w:rPr>
              <w:highlight w:val="none"/>
            </w:rPr>
            <w:fldChar w:fldCharType="begin"/>
          </w:r>
          <w:r>
            <w:rPr>
              <w:highlight w:val="none"/>
            </w:rPr>
            <w:instrText xml:space="preserve"> PAGEREF _Toc5444 \h </w:instrText>
          </w:r>
          <w:r>
            <w:rPr>
              <w:highlight w:val="none"/>
            </w:rPr>
            <w:fldChar w:fldCharType="separate"/>
          </w:r>
          <w:r>
            <w:rPr>
              <w:highlight w:val="none"/>
            </w:rPr>
            <w:t>97</w:t>
          </w:r>
          <w:r>
            <w:rPr>
              <w:highlight w:val="none"/>
            </w:rPr>
            <w:fldChar w:fldCharType="end"/>
          </w:r>
          <w:r>
            <w:rPr>
              <w:highlight w:val="none"/>
            </w:rPr>
            <w:fldChar w:fldCharType="end"/>
          </w:r>
        </w:p>
        <w:p w14:paraId="073571E9">
          <w:pPr>
            <w:ind w:left="-708" w:firstLine="0" w:firstLineChars="0"/>
            <w:jc w:val="both"/>
            <w:rPr>
              <w:rFonts w:hint="eastAsia" w:ascii="宋体" w:hAnsi="宋体"/>
              <w:b/>
              <w:bCs/>
              <w:highlight w:val="none"/>
              <w:lang w:val="zh-CN"/>
            </w:rPr>
          </w:pPr>
          <w:r>
            <w:rPr>
              <w:rFonts w:ascii="宋体" w:hAnsi="宋体"/>
              <w:bCs/>
              <w:highlight w:val="none"/>
              <w:lang w:val="zh-CN"/>
            </w:rPr>
            <w:fldChar w:fldCharType="end"/>
          </w:r>
        </w:p>
      </w:sdtContent>
    </w:sdt>
    <w:p w14:paraId="285FA787">
      <w:pPr>
        <w:widowControl/>
        <w:autoSpaceDE/>
        <w:autoSpaceDN/>
        <w:spacing w:line="240" w:lineRule="auto"/>
        <w:ind w:left="-708" w:firstLine="0" w:firstLineChars="0"/>
        <w:rPr>
          <w:rFonts w:hint="eastAsia" w:ascii="宋体" w:hAnsi="宋体"/>
          <w:highlight w:val="none"/>
        </w:rPr>
      </w:pPr>
      <w:bookmarkStart w:id="1" w:name="_Toc83322921"/>
      <w:bookmarkStart w:id="2" w:name="_Toc15399"/>
      <w:r>
        <w:rPr>
          <w:rFonts w:ascii="宋体" w:hAnsi="宋体"/>
          <w:highlight w:val="none"/>
        </w:rPr>
        <w:br w:type="page"/>
      </w:r>
    </w:p>
    <w:p w14:paraId="78AA9C23">
      <w:pPr>
        <w:pStyle w:val="2"/>
        <w:spacing w:before="120" w:after="120"/>
        <w:jc w:val="center"/>
        <w:rPr>
          <w:rFonts w:hint="eastAsia" w:ascii="宋体" w:hAnsi="宋体" w:eastAsia="宋体"/>
          <w:sz w:val="28"/>
          <w:szCs w:val="28"/>
          <w:highlight w:val="none"/>
        </w:rPr>
      </w:pPr>
      <w:bookmarkStart w:id="3" w:name="_Toc160290752"/>
      <w:bookmarkStart w:id="4" w:name="_Toc32118"/>
      <w:bookmarkStart w:id="5" w:name="_Toc15014"/>
      <w:bookmarkStart w:id="6" w:name="_Toc17919"/>
      <w:bookmarkStart w:id="7" w:name="_Toc18898"/>
      <w:bookmarkStart w:id="8" w:name="_Toc163556042"/>
      <w:bookmarkStart w:id="9" w:name="_Toc18511"/>
      <w:r>
        <w:rPr>
          <w:rFonts w:ascii="宋体" w:hAnsi="宋体" w:eastAsia="宋体"/>
          <w:sz w:val="28"/>
          <w:szCs w:val="28"/>
          <w:highlight w:val="none"/>
        </w:rPr>
        <w:t>第一章</w:t>
      </w:r>
      <w:bookmarkStart w:id="10" w:name="_Toc486345638"/>
      <w:bookmarkStart w:id="11" w:name="_Toc423528151"/>
      <w:r>
        <w:rPr>
          <w:rFonts w:ascii="宋体" w:hAnsi="宋体" w:eastAsia="宋体"/>
          <w:sz w:val="28"/>
          <w:szCs w:val="28"/>
          <w:highlight w:val="none"/>
        </w:rPr>
        <w:t xml:space="preserve"> 投标邀请</w:t>
      </w:r>
      <w:bookmarkEnd w:id="1"/>
      <w:bookmarkEnd w:id="2"/>
      <w:bookmarkEnd w:id="3"/>
      <w:bookmarkEnd w:id="4"/>
      <w:bookmarkEnd w:id="5"/>
      <w:bookmarkEnd w:id="6"/>
      <w:bookmarkEnd w:id="7"/>
      <w:bookmarkEnd w:id="8"/>
      <w:bookmarkEnd w:id="9"/>
      <w:bookmarkEnd w:id="10"/>
      <w:bookmarkEnd w:id="11"/>
    </w:p>
    <w:p w14:paraId="4434F076">
      <w:pPr>
        <w:ind w:firstLine="0" w:firstLineChars="0"/>
        <w:rPr>
          <w:highlight w:val="none"/>
          <w:u w:val="single"/>
        </w:rPr>
      </w:pPr>
    </w:p>
    <w:p w14:paraId="3DF9C18C">
      <w:pPr>
        <w:spacing w:line="440" w:lineRule="exact"/>
        <w:ind w:firstLine="0" w:firstLineChars="0"/>
        <w:jc w:val="center"/>
        <w:rPr>
          <w:rFonts w:hint="eastAsia"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u w:val="single"/>
        </w:rPr>
        <w:t>航空机载设备及航空维修产业基地项目（一期）消防专业分包工程项目</w:t>
      </w:r>
    </w:p>
    <w:p w14:paraId="3182FA2B">
      <w:pPr>
        <w:spacing w:line="440" w:lineRule="exact"/>
        <w:ind w:firstLine="0" w:firstLineChars="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投标邀请书</w:t>
      </w:r>
    </w:p>
    <w:p w14:paraId="08C40317">
      <w:pPr>
        <w:autoSpaceDE/>
        <w:autoSpaceDN/>
        <w:spacing w:before="240" w:beforeLines="100" w:line="440" w:lineRule="exact"/>
        <w:ind w:firstLine="0" w:firstLineChars="0"/>
        <w:rPr>
          <w:rFonts w:eastAsia="黑体"/>
          <w:sz w:val="20"/>
          <w:szCs w:val="20"/>
          <w:highlight w:val="none"/>
        </w:rPr>
      </w:pPr>
      <w:r>
        <w:rPr>
          <w:rFonts w:eastAsia="Times New Roman"/>
          <w:highlight w:val="none"/>
          <w:u w:val="single"/>
        </w:rPr>
        <w:t xml:space="preserve">                                    </w:t>
      </w:r>
      <w:r>
        <w:rPr>
          <w:rFonts w:hint="eastAsia"/>
          <w:sz w:val="21"/>
          <w:szCs w:val="21"/>
          <w:highlight w:val="none"/>
        </w:rPr>
        <w:t>（</w:t>
      </w:r>
      <w:r>
        <w:rPr>
          <w:rFonts w:hint="eastAsia"/>
          <w:spacing w:val="-3"/>
          <w:sz w:val="21"/>
          <w:szCs w:val="21"/>
          <w:highlight w:val="none"/>
        </w:rPr>
        <w:t>被邀请单位名称</w:t>
      </w:r>
      <w:r>
        <w:rPr>
          <w:rFonts w:hint="eastAsia"/>
          <w:spacing w:val="-108"/>
          <w:sz w:val="21"/>
          <w:szCs w:val="21"/>
          <w:highlight w:val="none"/>
        </w:rPr>
        <w:t>）</w:t>
      </w:r>
      <w:r>
        <w:rPr>
          <w:rFonts w:hint="eastAsia"/>
          <w:highlight w:val="none"/>
        </w:rPr>
        <w:t>：</w:t>
      </w:r>
    </w:p>
    <w:p w14:paraId="62B7370F">
      <w:pPr>
        <w:ind w:firstLine="0" w:firstLineChars="0"/>
        <w:rPr>
          <w:highlight w:val="none"/>
          <w:u w:val="single"/>
        </w:rPr>
      </w:pPr>
    </w:p>
    <w:p w14:paraId="29C83303">
      <w:pPr>
        <w:keepNext/>
        <w:keepLines/>
        <w:widowControl/>
        <w:numPr>
          <w:ilvl w:val="0"/>
          <w:numId w:val="4"/>
        </w:numPr>
        <w:tabs>
          <w:tab w:val="left" w:pos="284"/>
        </w:tabs>
        <w:autoSpaceDE/>
        <w:autoSpaceDN/>
        <w:spacing w:before="120" w:beforeLines="50" w:after="120"/>
        <w:ind w:firstLine="0" w:firstLineChars="0"/>
        <w:jc w:val="both"/>
        <w:outlineLvl w:val="2"/>
        <w:rPr>
          <w:rFonts w:hint="eastAsia" w:ascii="宋体" w:hAnsi="宋体" w:cs="Times New Roman"/>
          <w:b/>
          <w:bCs/>
          <w:szCs w:val="24"/>
          <w:highlight w:val="none"/>
        </w:rPr>
      </w:pPr>
      <w:bookmarkStart w:id="12" w:name="_Toc10373"/>
      <w:bookmarkStart w:id="13" w:name="_Toc24427"/>
      <w:bookmarkStart w:id="14" w:name="_Toc5315"/>
      <w:bookmarkStart w:id="15" w:name="_Toc30084"/>
      <w:bookmarkStart w:id="16" w:name="_Toc163556043"/>
      <w:bookmarkStart w:id="17" w:name="_Toc162991030"/>
      <w:r>
        <w:rPr>
          <w:rFonts w:ascii="宋体" w:hAnsi="宋体" w:cs="Times New Roman"/>
          <w:b/>
          <w:bCs/>
          <w:szCs w:val="24"/>
          <w:highlight w:val="none"/>
        </w:rPr>
        <w:t>招标条件</w:t>
      </w:r>
      <w:bookmarkEnd w:id="12"/>
      <w:bookmarkEnd w:id="13"/>
      <w:bookmarkEnd w:id="14"/>
      <w:bookmarkEnd w:id="15"/>
      <w:bookmarkEnd w:id="16"/>
      <w:bookmarkEnd w:id="17"/>
    </w:p>
    <w:p w14:paraId="0059B789">
      <w:pPr>
        <w:jc w:val="both"/>
        <w:rPr>
          <w:rFonts w:hint="eastAsia" w:ascii="宋体" w:hAnsi="宋体"/>
          <w:highlight w:val="none"/>
        </w:rPr>
      </w:pPr>
      <w:r>
        <w:rPr>
          <w:rFonts w:ascii="宋体" w:hAnsi="宋体"/>
          <w:szCs w:val="24"/>
          <w:highlight w:val="none"/>
        </w:rPr>
        <w:t>本</w:t>
      </w:r>
      <w:r>
        <w:rPr>
          <w:rFonts w:hint="eastAsia" w:ascii="宋体" w:hAnsi="宋体"/>
          <w:szCs w:val="24"/>
          <w:highlight w:val="none"/>
        </w:rPr>
        <w:t>次</w:t>
      </w:r>
      <w:r>
        <w:rPr>
          <w:rFonts w:ascii="宋体" w:hAnsi="宋体"/>
          <w:szCs w:val="24"/>
          <w:highlight w:val="none"/>
        </w:rPr>
        <w:t>招标项目</w:t>
      </w:r>
      <w:r>
        <w:rPr>
          <w:rFonts w:hint="eastAsia" w:ascii="宋体" w:hAnsi="宋体"/>
          <w:szCs w:val="24"/>
          <w:highlight w:val="none"/>
          <w:u w:val="single"/>
        </w:rPr>
        <w:t>航空机载设备及航空维修产业基地项目（一期）消防专业分包工程项目</w:t>
      </w:r>
      <w:r>
        <w:rPr>
          <w:rFonts w:hint="eastAsia" w:ascii="宋体" w:hAnsi="宋体"/>
          <w:szCs w:val="24"/>
          <w:highlight w:val="none"/>
        </w:rPr>
        <w:t>，建设单位为</w:t>
      </w:r>
      <w:r>
        <w:rPr>
          <w:rFonts w:hint="eastAsia" w:ascii="宋体" w:hAnsi="宋体"/>
          <w:szCs w:val="24"/>
          <w:highlight w:val="none"/>
          <w:u w:val="single"/>
        </w:rPr>
        <w:t>天津安达维尔航空技术有限公司</w:t>
      </w:r>
      <w:r>
        <w:rPr>
          <w:rFonts w:hint="eastAsia" w:ascii="宋体" w:hAnsi="宋体"/>
          <w:szCs w:val="24"/>
          <w:highlight w:val="none"/>
        </w:rPr>
        <w:t>，建设资金来源为企业自筹资金，资金已落实，招标人为</w:t>
      </w:r>
      <w:r>
        <w:rPr>
          <w:rFonts w:hint="eastAsia" w:ascii="宋体" w:hAnsi="宋体"/>
          <w:szCs w:val="24"/>
          <w:highlight w:val="none"/>
          <w:u w:val="single"/>
        </w:rPr>
        <w:t>天津安达维尔航空技术有限公司</w:t>
      </w:r>
      <w:r>
        <w:rPr>
          <w:rFonts w:ascii="宋体" w:hAnsi="宋体"/>
          <w:szCs w:val="24"/>
          <w:highlight w:val="none"/>
        </w:rPr>
        <w:t>,项目</w:t>
      </w:r>
      <w:r>
        <w:rPr>
          <w:rFonts w:hint="eastAsia" w:ascii="宋体" w:hAnsi="宋体"/>
          <w:szCs w:val="24"/>
          <w:highlight w:val="none"/>
        </w:rPr>
        <w:t>当前</w:t>
      </w:r>
      <w:r>
        <w:rPr>
          <w:rFonts w:ascii="宋体" w:hAnsi="宋体"/>
          <w:szCs w:val="24"/>
          <w:highlight w:val="none"/>
        </w:rPr>
        <w:t>已具备招标条件，</w:t>
      </w:r>
      <w:r>
        <w:rPr>
          <w:rFonts w:hint="eastAsia" w:ascii="宋体" w:hAnsi="宋体"/>
          <w:szCs w:val="24"/>
          <w:highlight w:val="none"/>
        </w:rPr>
        <w:t>现诚邀贵单位参加我司该项目投标</w:t>
      </w:r>
      <w:r>
        <w:rPr>
          <w:rFonts w:ascii="宋体" w:hAnsi="宋体"/>
          <w:szCs w:val="24"/>
          <w:highlight w:val="none"/>
        </w:rPr>
        <w:t>。</w:t>
      </w:r>
    </w:p>
    <w:p w14:paraId="0CE2B427">
      <w:pPr>
        <w:keepNext/>
        <w:keepLines/>
        <w:widowControl/>
        <w:tabs>
          <w:tab w:val="left" w:pos="284"/>
        </w:tabs>
        <w:autoSpaceDE/>
        <w:autoSpaceDN/>
        <w:spacing w:before="120" w:beforeLines="50" w:after="120"/>
        <w:ind w:firstLine="0" w:firstLineChars="0"/>
        <w:jc w:val="both"/>
        <w:outlineLvl w:val="2"/>
        <w:rPr>
          <w:rFonts w:hint="eastAsia" w:ascii="宋体" w:hAnsi="宋体" w:cs="Times New Roman"/>
          <w:b/>
          <w:bCs/>
          <w:szCs w:val="24"/>
          <w:highlight w:val="none"/>
        </w:rPr>
      </w:pPr>
      <w:bookmarkStart w:id="18" w:name="_Toc247513935"/>
      <w:bookmarkStart w:id="19" w:name="_Toc152042289"/>
      <w:bookmarkStart w:id="20" w:name="_Toc152045513"/>
      <w:bookmarkStart w:id="21" w:name="_Toc163556044"/>
      <w:bookmarkStart w:id="22" w:name="_Toc889"/>
      <w:bookmarkStart w:id="23" w:name="_Toc247527536"/>
      <w:bookmarkStart w:id="24" w:name="_Toc144974481"/>
      <w:bookmarkStart w:id="25" w:name="_Toc162991031"/>
      <w:bookmarkStart w:id="26" w:name="_Toc23694"/>
      <w:bookmarkStart w:id="27" w:name="_Toc2870"/>
      <w:bookmarkStart w:id="28" w:name="_Toc21195"/>
      <w:r>
        <w:rPr>
          <w:rFonts w:ascii="宋体" w:hAnsi="宋体" w:cs="Times New Roman"/>
          <w:b/>
          <w:bCs/>
          <w:szCs w:val="24"/>
          <w:highlight w:val="none"/>
        </w:rPr>
        <w:t>2. 项目概况与招标范围</w:t>
      </w:r>
      <w:bookmarkEnd w:id="18"/>
      <w:bookmarkEnd w:id="19"/>
      <w:bookmarkEnd w:id="20"/>
      <w:bookmarkEnd w:id="21"/>
      <w:bookmarkEnd w:id="22"/>
      <w:bookmarkEnd w:id="23"/>
      <w:bookmarkEnd w:id="24"/>
      <w:bookmarkEnd w:id="25"/>
      <w:bookmarkEnd w:id="26"/>
      <w:bookmarkEnd w:id="27"/>
      <w:bookmarkEnd w:id="28"/>
    </w:p>
    <w:p w14:paraId="7025E42E">
      <w:pPr>
        <w:jc w:val="both"/>
        <w:rPr>
          <w:rFonts w:hint="eastAsia" w:ascii="宋体" w:hAnsi="宋体"/>
          <w:szCs w:val="24"/>
          <w:highlight w:val="none"/>
        </w:rPr>
      </w:pPr>
      <w:r>
        <w:rPr>
          <w:rFonts w:hint="eastAsia" w:ascii="宋体" w:hAnsi="宋体"/>
          <w:szCs w:val="24"/>
          <w:highlight w:val="none"/>
        </w:rPr>
        <w:t>招标人拟投建项目航空机载设备及航空维修产业基地项目（一期）</w:t>
      </w:r>
      <w:r>
        <w:rPr>
          <w:rFonts w:ascii="宋体" w:hAnsi="宋体"/>
          <w:szCs w:val="24"/>
          <w:highlight w:val="none"/>
        </w:rPr>
        <w:t>园区</w:t>
      </w:r>
      <w:r>
        <w:rPr>
          <w:rFonts w:hint="eastAsia" w:ascii="宋体" w:hAnsi="宋体"/>
          <w:szCs w:val="24"/>
          <w:highlight w:val="none"/>
        </w:rPr>
        <w:t>消防专业工程设施</w:t>
      </w:r>
      <w:r>
        <w:rPr>
          <w:rFonts w:ascii="宋体" w:hAnsi="宋体"/>
          <w:szCs w:val="24"/>
          <w:highlight w:val="none"/>
        </w:rPr>
        <w:t>建设。</w:t>
      </w:r>
    </w:p>
    <w:p w14:paraId="78AFA0C6">
      <w:pPr>
        <w:numPr>
          <w:ilvl w:val="0"/>
          <w:numId w:val="5"/>
        </w:numPr>
        <w:jc w:val="both"/>
        <w:rPr>
          <w:rFonts w:hint="eastAsia" w:ascii="宋体" w:hAnsi="宋体"/>
          <w:szCs w:val="24"/>
          <w:highlight w:val="none"/>
        </w:rPr>
      </w:pPr>
      <w:r>
        <w:rPr>
          <w:rFonts w:hint="eastAsia" w:ascii="宋体" w:hAnsi="宋体"/>
          <w:szCs w:val="24"/>
          <w:highlight w:val="none"/>
        </w:rPr>
        <w:t>项目建设地点：本次招标的项目建设地点位于天津市滨海新区空港经济区经三路西侧、纬七道北侧“津滨保（挂）</w:t>
      </w:r>
      <w:bookmarkStart w:id="29" w:name="OLE_LINK10"/>
      <w:r>
        <w:rPr>
          <w:rFonts w:ascii="宋体" w:hAnsi="宋体"/>
          <w:szCs w:val="24"/>
          <w:highlight w:val="none"/>
        </w:rPr>
        <w:t>G2023</w:t>
      </w:r>
      <w:bookmarkEnd w:id="29"/>
      <w:r>
        <w:rPr>
          <w:rFonts w:ascii="宋体" w:hAnsi="宋体"/>
          <w:szCs w:val="24"/>
          <w:highlight w:val="none"/>
        </w:rPr>
        <w:t>-1</w:t>
      </w:r>
      <w:r>
        <w:rPr>
          <w:rFonts w:hint="eastAsia" w:ascii="宋体" w:hAnsi="宋体"/>
          <w:szCs w:val="24"/>
          <w:highlight w:val="none"/>
        </w:rPr>
        <w:t>3</w:t>
      </w:r>
      <w:r>
        <w:rPr>
          <w:rFonts w:ascii="宋体" w:hAnsi="宋体"/>
          <w:szCs w:val="24"/>
          <w:highlight w:val="none"/>
        </w:rPr>
        <w:t>号”地块</w:t>
      </w:r>
      <w:r>
        <w:rPr>
          <w:rFonts w:hint="eastAsia" w:ascii="宋体" w:hAnsi="宋体"/>
          <w:szCs w:val="24"/>
          <w:highlight w:val="none"/>
        </w:rPr>
        <w:t>。</w:t>
      </w:r>
    </w:p>
    <w:p w14:paraId="04B7C864">
      <w:pPr>
        <w:numPr>
          <w:ilvl w:val="0"/>
          <w:numId w:val="5"/>
        </w:numPr>
        <w:ind w:firstLineChars="0"/>
        <w:jc w:val="both"/>
        <w:rPr>
          <w:rFonts w:hint="eastAsia" w:ascii="宋体" w:hAnsi="宋体"/>
          <w:szCs w:val="24"/>
          <w:highlight w:val="none"/>
        </w:rPr>
      </w:pPr>
      <w:r>
        <w:rPr>
          <w:rFonts w:hint="eastAsia" w:ascii="宋体" w:hAnsi="宋体"/>
          <w:szCs w:val="24"/>
          <w:highlight w:val="none"/>
        </w:rPr>
        <w:t>项目建设工期：预计为2025年4月1日-2025年7月31日（若有变更，以发包方书面通知为准）</w:t>
      </w:r>
      <w:r>
        <w:rPr>
          <w:rFonts w:ascii="宋体" w:hAnsi="宋体"/>
          <w:szCs w:val="24"/>
          <w:highlight w:val="none"/>
        </w:rPr>
        <w:t>。</w:t>
      </w:r>
    </w:p>
    <w:p w14:paraId="198F4C91">
      <w:pPr>
        <w:widowControl/>
        <w:numPr>
          <w:ilvl w:val="0"/>
          <w:numId w:val="5"/>
        </w:numPr>
        <w:autoSpaceDE/>
        <w:autoSpaceDN/>
        <w:ind w:firstLineChars="0"/>
        <w:jc w:val="both"/>
        <w:rPr>
          <w:rFonts w:hint="eastAsia" w:ascii="宋体" w:hAnsi="宋体"/>
          <w:szCs w:val="24"/>
          <w:highlight w:val="none"/>
        </w:rPr>
      </w:pPr>
      <w:r>
        <w:rPr>
          <w:rFonts w:hint="eastAsia" w:ascii="宋体" w:hAnsi="宋体"/>
          <w:szCs w:val="24"/>
          <w:highlight w:val="none"/>
        </w:rPr>
        <w:t>招标范围及内容：本分包工程的承包范围为1#-5#共5栋工业厂房、9#和10#两栋门卫共7栋建筑，图纸范围内的所有消防系统，包含但不限于消火栓系统、喷淋系统、火灾自动报警及联动系统、电气火灾监控系统、防火门监控系统、消防电源监控系统、智能应急照明系统、消防电话及广播、气体灭火系统及气体探测报警系统、消防泵房、水箱间及消防监控中心设备、防排烟系统、送排风系统、室外消火栓、喷淋外网（按环状管网接通为标准。阴影区域去二期的支管不在范围）等全部设计内容及相关需二次深化部分。具体范围详见下图中工程界面划分中专业分包范围内容所述。</w:t>
      </w:r>
    </w:p>
    <w:p w14:paraId="29791EE9">
      <w:pPr>
        <w:widowControl/>
        <w:autoSpaceDE/>
        <w:autoSpaceDN/>
        <w:ind w:firstLineChars="0"/>
        <w:jc w:val="both"/>
        <w:rPr>
          <w:rFonts w:hint="eastAsia" w:ascii="宋体" w:hAnsi="宋体"/>
          <w:szCs w:val="24"/>
          <w:highlight w:val="none"/>
        </w:rPr>
      </w:pPr>
    </w:p>
    <w:p w14:paraId="26A38805">
      <w:pPr>
        <w:widowControl/>
        <w:autoSpaceDE/>
        <w:autoSpaceDN/>
        <w:ind w:firstLineChars="0"/>
        <w:jc w:val="both"/>
        <w:rPr>
          <w:rFonts w:hint="eastAsia" w:ascii="宋体" w:hAnsi="宋体"/>
          <w:szCs w:val="24"/>
          <w:highlight w:val="none"/>
        </w:rPr>
      </w:pPr>
    </w:p>
    <w:p w14:paraId="6AA5E435">
      <w:pPr>
        <w:widowControl/>
        <w:autoSpaceDE/>
        <w:autoSpaceDN/>
        <w:ind w:firstLineChars="0"/>
        <w:jc w:val="both"/>
        <w:rPr>
          <w:rFonts w:hint="eastAsia" w:ascii="宋体" w:hAnsi="宋体"/>
          <w:szCs w:val="24"/>
          <w:highlight w:val="none"/>
        </w:rPr>
      </w:pPr>
    </w:p>
    <w:p w14:paraId="7930AE86">
      <w:pPr>
        <w:widowControl/>
        <w:autoSpaceDE/>
        <w:autoSpaceDN/>
        <w:ind w:left="480" w:firstLine="0" w:firstLineChars="0"/>
        <w:jc w:val="both"/>
        <w:rPr>
          <w:rFonts w:hint="eastAsia" w:ascii="宋体" w:hAnsi="宋体"/>
          <w:szCs w:val="24"/>
          <w:highlight w:val="none"/>
        </w:rPr>
      </w:pPr>
      <w:r>
        <w:rPr>
          <w:rFonts w:hint="eastAsia" w:ascii="宋体" w:hAnsi="宋体"/>
          <w:szCs w:val="24"/>
          <w:highlight w:val="none"/>
        </w:rPr>
        <w:drawing>
          <wp:anchor distT="0" distB="0" distL="114300" distR="114300" simplePos="0" relativeHeight="251664384" behindDoc="0" locked="0" layoutInCell="1" allowOverlap="1">
            <wp:simplePos x="0" y="0"/>
            <wp:positionH relativeFrom="column">
              <wp:posOffset>-635</wp:posOffset>
            </wp:positionH>
            <wp:positionV relativeFrom="paragraph">
              <wp:posOffset>3429000</wp:posOffset>
            </wp:positionV>
            <wp:extent cx="6028690" cy="4517390"/>
            <wp:effectExtent l="0" t="0" r="0" b="0"/>
            <wp:wrapTopAndBottom/>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8"/>
                    <a:stretch>
                      <a:fillRect/>
                    </a:stretch>
                  </pic:blipFill>
                  <pic:spPr>
                    <a:xfrm>
                      <a:off x="0" y="0"/>
                      <a:ext cx="6028690" cy="4517390"/>
                    </a:xfrm>
                    <a:prstGeom prst="rect">
                      <a:avLst/>
                    </a:prstGeom>
                  </pic:spPr>
                </pic:pic>
              </a:graphicData>
            </a:graphic>
          </wp:anchor>
        </w:drawing>
      </w:r>
      <w:r>
        <w:rPr>
          <w:rFonts w:hint="eastAsia" w:ascii="宋体" w:hAnsi="宋体"/>
          <w:szCs w:val="24"/>
          <w:highlight w:val="none"/>
        </w:rPr>
        <w:drawing>
          <wp:anchor distT="0" distB="0" distL="114300" distR="114300" simplePos="0" relativeHeight="251663360" behindDoc="0" locked="0" layoutInCell="1" allowOverlap="1">
            <wp:simplePos x="0" y="0"/>
            <wp:positionH relativeFrom="column">
              <wp:posOffset>-635</wp:posOffset>
            </wp:positionH>
            <wp:positionV relativeFrom="paragraph">
              <wp:posOffset>0</wp:posOffset>
            </wp:positionV>
            <wp:extent cx="6028690" cy="3427095"/>
            <wp:effectExtent l="0" t="0" r="0" b="1905"/>
            <wp:wrapTopAndBottom/>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19"/>
                    <a:stretch>
                      <a:fillRect/>
                    </a:stretch>
                  </pic:blipFill>
                  <pic:spPr>
                    <a:xfrm>
                      <a:off x="0" y="0"/>
                      <a:ext cx="6028690" cy="3427095"/>
                    </a:xfrm>
                    <a:prstGeom prst="rect">
                      <a:avLst/>
                    </a:prstGeom>
                  </pic:spPr>
                </pic:pic>
              </a:graphicData>
            </a:graphic>
          </wp:anchor>
        </w:drawing>
      </w:r>
    </w:p>
    <w:p w14:paraId="5BA452C0">
      <w:pPr>
        <w:widowControl/>
        <w:autoSpaceDE/>
        <w:autoSpaceDN/>
        <w:ind w:left="480" w:firstLine="0" w:firstLineChars="0"/>
        <w:jc w:val="both"/>
        <w:rPr>
          <w:rFonts w:hint="eastAsia" w:ascii="宋体" w:hAnsi="宋体"/>
          <w:szCs w:val="24"/>
          <w:highlight w:val="none"/>
        </w:rPr>
      </w:pPr>
    </w:p>
    <w:p w14:paraId="4A076432">
      <w:pPr>
        <w:widowControl/>
        <w:autoSpaceDE/>
        <w:autoSpaceDN/>
        <w:ind w:left="480" w:firstLine="0" w:firstLineChars="0"/>
        <w:jc w:val="both"/>
        <w:rPr>
          <w:rFonts w:hint="eastAsia" w:ascii="宋体" w:hAnsi="宋体"/>
          <w:szCs w:val="24"/>
          <w:highlight w:val="none"/>
        </w:rPr>
      </w:pPr>
    </w:p>
    <w:p w14:paraId="189BA0D7">
      <w:pPr>
        <w:widowControl/>
        <w:autoSpaceDE/>
        <w:autoSpaceDN/>
        <w:ind w:left="480" w:firstLine="0" w:firstLineChars="0"/>
        <w:jc w:val="both"/>
        <w:rPr>
          <w:rFonts w:hint="eastAsia" w:ascii="宋体" w:hAnsi="宋体"/>
          <w:szCs w:val="24"/>
          <w:highlight w:val="none"/>
        </w:rPr>
      </w:pPr>
      <w:r>
        <w:rPr>
          <w:rFonts w:hint="eastAsia" w:ascii="宋体" w:hAnsi="宋体"/>
          <w:szCs w:val="24"/>
          <w:highlight w:val="none"/>
        </w:rPr>
        <w:drawing>
          <wp:anchor distT="0" distB="0" distL="114300" distR="114300" simplePos="0" relativeHeight="251665408" behindDoc="0" locked="0" layoutInCell="1" allowOverlap="1">
            <wp:simplePos x="0" y="0"/>
            <wp:positionH relativeFrom="column">
              <wp:posOffset>-635</wp:posOffset>
            </wp:positionH>
            <wp:positionV relativeFrom="paragraph">
              <wp:posOffset>0</wp:posOffset>
            </wp:positionV>
            <wp:extent cx="6022975" cy="2627630"/>
            <wp:effectExtent l="0" t="0" r="0" b="1270"/>
            <wp:wrapTopAndBottom/>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20"/>
                    <a:stretch>
                      <a:fillRect/>
                    </a:stretch>
                  </pic:blipFill>
                  <pic:spPr>
                    <a:xfrm>
                      <a:off x="0" y="0"/>
                      <a:ext cx="6022975" cy="2627630"/>
                    </a:xfrm>
                    <a:prstGeom prst="rect">
                      <a:avLst/>
                    </a:prstGeom>
                  </pic:spPr>
                </pic:pic>
              </a:graphicData>
            </a:graphic>
          </wp:anchor>
        </w:drawing>
      </w:r>
    </w:p>
    <w:p w14:paraId="2576274E">
      <w:pPr>
        <w:widowControl/>
        <w:autoSpaceDE/>
        <w:autoSpaceDN/>
        <w:ind w:firstLine="0" w:firstLineChars="0"/>
        <w:jc w:val="both"/>
        <w:rPr>
          <w:rFonts w:hint="eastAsia" w:ascii="宋体" w:hAnsi="宋体"/>
          <w:szCs w:val="24"/>
          <w:highlight w:val="none"/>
        </w:rPr>
      </w:pPr>
    </w:p>
    <w:p w14:paraId="40CEB4F3">
      <w:pPr>
        <w:keepNext/>
        <w:keepLines/>
        <w:widowControl/>
        <w:tabs>
          <w:tab w:val="left" w:pos="284"/>
        </w:tabs>
        <w:autoSpaceDE/>
        <w:autoSpaceDN/>
        <w:spacing w:before="120" w:beforeLines="50" w:after="120"/>
        <w:ind w:firstLine="0" w:firstLineChars="0"/>
        <w:jc w:val="both"/>
        <w:outlineLvl w:val="2"/>
        <w:rPr>
          <w:rFonts w:hint="eastAsia" w:ascii="宋体" w:hAnsi="宋体" w:cs="Times New Roman"/>
          <w:b/>
          <w:bCs/>
          <w:szCs w:val="24"/>
          <w:highlight w:val="none"/>
        </w:rPr>
      </w:pPr>
      <w:bookmarkStart w:id="30" w:name="_Toc21609"/>
      <w:bookmarkStart w:id="31" w:name="_Toc163556045"/>
      <w:bookmarkStart w:id="32" w:name="_Toc2804"/>
      <w:bookmarkStart w:id="33" w:name="_Toc22765"/>
      <w:bookmarkStart w:id="34" w:name="_Toc71619555"/>
      <w:bookmarkStart w:id="35" w:name="_Toc3044"/>
      <w:r>
        <w:rPr>
          <w:rFonts w:ascii="宋体" w:hAnsi="宋体" w:cs="Times New Roman"/>
          <w:b/>
          <w:bCs/>
          <w:szCs w:val="24"/>
          <w:highlight w:val="none"/>
        </w:rPr>
        <w:t>3. 投标人资格要求</w:t>
      </w:r>
      <w:bookmarkEnd w:id="30"/>
      <w:bookmarkEnd w:id="31"/>
      <w:bookmarkEnd w:id="32"/>
      <w:bookmarkEnd w:id="33"/>
      <w:bookmarkEnd w:id="34"/>
      <w:bookmarkEnd w:id="35"/>
    </w:p>
    <w:p w14:paraId="5500B168">
      <w:pPr>
        <w:rPr>
          <w:szCs w:val="24"/>
          <w:highlight w:val="none"/>
        </w:rPr>
      </w:pPr>
      <w:bookmarkStart w:id="36" w:name="_Toc144974483"/>
      <w:bookmarkStart w:id="37" w:name="_Toc179632531"/>
      <w:bookmarkStart w:id="38" w:name="_Toc246996904"/>
      <w:bookmarkStart w:id="39" w:name="_Toc246996161"/>
      <w:bookmarkStart w:id="40" w:name="_Toc247085675"/>
      <w:bookmarkStart w:id="41" w:name="_Toc152045515"/>
      <w:bookmarkStart w:id="42" w:name="_Toc152042291"/>
      <w:r>
        <w:rPr>
          <w:rFonts w:hint="eastAsia"/>
          <w:szCs w:val="24"/>
          <w:highlight w:val="none"/>
        </w:rPr>
        <w:t>投标人应具有独立完全履行合同的能力，并且必须具备以下资质条件：</w:t>
      </w:r>
    </w:p>
    <w:p w14:paraId="16A2C889">
      <w:pPr>
        <w:spacing w:before="120" w:beforeLines="5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1）</w:t>
      </w:r>
      <w:r>
        <w:rPr>
          <w:rFonts w:hint="eastAsia" w:ascii="宋体" w:hAnsi="宋体"/>
          <w:szCs w:val="24"/>
          <w:highlight w:val="none"/>
        </w:rPr>
        <w:t>须提供营业执照副本及法定代表人（或企业负责人）身份证明复印件并加盖投标人公章</w:t>
      </w:r>
      <w:r>
        <w:rPr>
          <w:rFonts w:ascii="宋体" w:hAnsi="宋体"/>
          <w:szCs w:val="24"/>
          <w:highlight w:val="none"/>
        </w:rPr>
        <w:t>。</w:t>
      </w:r>
    </w:p>
    <w:p w14:paraId="7DF3FCDE">
      <w:pPr>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2）具有良好的商业信誉和健全的财务会计制度，没有处于被责令停业，财产被接管、查封，破产状态。</w:t>
      </w:r>
    </w:p>
    <w:p w14:paraId="1438CD55">
      <w:pPr>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3）具有履行合同所必需的设备和专业技术能力。</w:t>
      </w:r>
    </w:p>
    <w:p w14:paraId="6229F2F2">
      <w:pPr>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4）有依法缴纳税收和社会保障资金的良好记录。</w:t>
      </w:r>
    </w:p>
    <w:p w14:paraId="7E5A092C">
      <w:pPr>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5）参加采购活动前三年内，在经营活动中没有重大违法记录。</w:t>
      </w:r>
    </w:p>
    <w:p w14:paraId="5F1EE654">
      <w:pPr>
        <w:rPr>
          <w:rFonts w:hint="eastAsia" w:ascii="宋体" w:hAnsi="宋体"/>
          <w:szCs w:val="24"/>
          <w:highlight w:val="none"/>
        </w:rPr>
      </w:pPr>
      <w:r>
        <w:rPr>
          <w:rFonts w:hint="eastAsia" w:ascii="宋体" w:hAnsi="宋体"/>
          <w:szCs w:val="24"/>
          <w:highlight w:val="none"/>
        </w:rPr>
        <w:t>（6</w:t>
      </w:r>
      <w:r>
        <w:rPr>
          <w:rFonts w:ascii="宋体" w:hAnsi="宋体"/>
          <w:szCs w:val="24"/>
          <w:highlight w:val="none"/>
        </w:rPr>
        <w:t>）针对我司建设项目的管理团队人员均为投标单位在职人员，且</w:t>
      </w:r>
      <w:r>
        <w:rPr>
          <w:rFonts w:hint="eastAsia" w:ascii="宋体" w:hAnsi="宋体"/>
          <w:szCs w:val="24"/>
          <w:highlight w:val="none"/>
        </w:rPr>
        <w:t>2024年以来</w:t>
      </w:r>
      <w:r>
        <w:rPr>
          <w:rFonts w:ascii="宋体" w:hAnsi="宋体"/>
          <w:szCs w:val="24"/>
          <w:highlight w:val="none"/>
        </w:rPr>
        <w:t>连续在投标单位缴纳社保满半年</w:t>
      </w:r>
      <w:r>
        <w:rPr>
          <w:rFonts w:hint="eastAsia" w:ascii="宋体" w:hAnsi="宋体"/>
          <w:szCs w:val="24"/>
          <w:highlight w:val="none"/>
        </w:rPr>
        <w:t>或提供2024年近半年连续在职证明文件。</w:t>
      </w:r>
    </w:p>
    <w:p w14:paraId="3F76FC68">
      <w:pPr>
        <w:rPr>
          <w:rFonts w:hint="eastAsia" w:ascii="宋体" w:hAnsi="宋体"/>
          <w:szCs w:val="24"/>
          <w:highlight w:val="none"/>
        </w:rPr>
      </w:pPr>
      <w:r>
        <w:rPr>
          <w:rFonts w:hint="eastAsia" w:ascii="宋体" w:hAnsi="宋体"/>
          <w:szCs w:val="24"/>
          <w:highlight w:val="none"/>
        </w:rPr>
        <w:t>（7</w:t>
      </w:r>
      <w:r>
        <w:rPr>
          <w:rFonts w:ascii="宋体" w:hAnsi="宋体"/>
          <w:szCs w:val="24"/>
          <w:highlight w:val="none"/>
        </w:rPr>
        <w:t>）投标人具有完善的ISO 9001质量管理体系、ISO 14001环境管理体系、ISO 45001</w:t>
      </w:r>
      <w:r>
        <w:rPr>
          <w:rFonts w:hint="eastAsia" w:ascii="宋体" w:hAnsi="宋体"/>
          <w:szCs w:val="24"/>
          <w:highlight w:val="none"/>
        </w:rPr>
        <w:t>职业健康安全管理体系认证或等同体系认证及其相应的有效的认证证书。</w:t>
      </w:r>
    </w:p>
    <w:p w14:paraId="52BDFE18">
      <w:pPr>
        <w:rPr>
          <w:rFonts w:hint="eastAsia" w:ascii="宋体" w:hAnsi="宋体"/>
          <w:sz w:val="21"/>
          <w:szCs w:val="21"/>
          <w:highlight w:val="none"/>
          <w:lang w:bidi="ar"/>
        </w:rPr>
      </w:pPr>
      <w:r>
        <w:rPr>
          <w:rFonts w:hint="eastAsia" w:ascii="宋体" w:hAnsi="宋体"/>
          <w:szCs w:val="24"/>
          <w:highlight w:val="none"/>
        </w:rPr>
        <w:t>（8）投标人具有</w:t>
      </w:r>
      <w:r>
        <w:rPr>
          <w:rFonts w:hint="eastAsia" w:ascii="宋体" w:hAnsi="宋体"/>
          <w:szCs w:val="24"/>
          <w:highlight w:val="none"/>
          <w:lang w:bidi="ar"/>
        </w:rPr>
        <w:t>消防设施工程专业承包资质。</w:t>
      </w:r>
    </w:p>
    <w:p w14:paraId="5DC9B02A">
      <w:pPr>
        <w:rPr>
          <w:rFonts w:hint="eastAsia" w:ascii="宋体" w:hAnsi="宋体"/>
          <w:szCs w:val="24"/>
          <w:highlight w:val="none"/>
        </w:rPr>
      </w:pPr>
      <w:r>
        <w:rPr>
          <w:rFonts w:hint="eastAsia" w:ascii="宋体" w:hAnsi="宋体"/>
          <w:szCs w:val="24"/>
          <w:highlight w:val="none"/>
        </w:rPr>
        <w:t>（9</w:t>
      </w:r>
      <w:r>
        <w:rPr>
          <w:rFonts w:ascii="宋体" w:hAnsi="宋体"/>
          <w:szCs w:val="24"/>
          <w:highlight w:val="none"/>
        </w:rPr>
        <w:t>）若近三年内被“信用中国”网站列入失信被执行人和重大税收违法案件当事人名单的（处罚期限尚未届满的），不得参与本项目的投标。</w:t>
      </w:r>
    </w:p>
    <w:p w14:paraId="1D78261C">
      <w:pPr>
        <w:rPr>
          <w:rFonts w:hint="eastAsia" w:ascii="宋体" w:hAnsi="宋体"/>
          <w:szCs w:val="24"/>
          <w:highlight w:val="none"/>
        </w:rPr>
      </w:pPr>
      <w:r>
        <w:rPr>
          <w:rFonts w:hint="eastAsia" w:ascii="宋体" w:hAnsi="宋体"/>
          <w:szCs w:val="24"/>
          <w:highlight w:val="none"/>
        </w:rPr>
        <w:t>（10</w:t>
      </w:r>
      <w:r>
        <w:rPr>
          <w:rFonts w:ascii="宋体" w:hAnsi="宋体"/>
          <w:szCs w:val="24"/>
          <w:highlight w:val="none"/>
        </w:rPr>
        <w:t>）本项目不接受联合体投标，不允许挂靠单位参与投标。</w:t>
      </w:r>
    </w:p>
    <w:p w14:paraId="255AB466">
      <w:pPr>
        <w:keepNext/>
        <w:keepLines/>
        <w:widowControl/>
        <w:tabs>
          <w:tab w:val="left" w:pos="284"/>
        </w:tabs>
        <w:autoSpaceDE/>
        <w:autoSpaceDN/>
        <w:spacing w:before="120" w:beforeLines="50" w:after="120"/>
        <w:ind w:firstLine="0" w:firstLineChars="0"/>
        <w:jc w:val="both"/>
        <w:outlineLvl w:val="2"/>
        <w:rPr>
          <w:rFonts w:hint="eastAsia" w:ascii="宋体" w:hAnsi="宋体" w:cs="Times New Roman"/>
          <w:b/>
          <w:bCs/>
          <w:szCs w:val="24"/>
          <w:highlight w:val="none"/>
        </w:rPr>
      </w:pPr>
      <w:bookmarkStart w:id="43" w:name="_Toc71619556"/>
      <w:bookmarkStart w:id="44" w:name="_Toc18054"/>
      <w:bookmarkStart w:id="45" w:name="_Toc163556046"/>
      <w:bookmarkStart w:id="46" w:name="_Toc15119"/>
      <w:bookmarkStart w:id="47" w:name="_Toc30736"/>
      <w:bookmarkStart w:id="48" w:name="_Toc843"/>
      <w:bookmarkStart w:id="49" w:name="_Toc14937"/>
      <w:r>
        <w:rPr>
          <w:rFonts w:ascii="宋体" w:hAnsi="宋体" w:cs="Times New Roman"/>
          <w:b/>
          <w:bCs/>
          <w:szCs w:val="24"/>
          <w:highlight w:val="none"/>
        </w:rPr>
        <w:t>4. 招标文件的获取</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3C777AF">
      <w:pPr>
        <w:rPr>
          <w:rFonts w:hint="eastAsia" w:ascii="宋体" w:hAnsi="宋体"/>
          <w:szCs w:val="24"/>
          <w:highlight w:val="none"/>
        </w:rPr>
      </w:pPr>
      <w:bookmarkStart w:id="50" w:name="_Toc144974484"/>
      <w:bookmarkStart w:id="51" w:name="_Toc71619557"/>
      <w:bookmarkStart w:id="52" w:name="_Toc246996905"/>
      <w:bookmarkStart w:id="53" w:name="_Toc31303"/>
      <w:bookmarkStart w:id="54" w:name="_Toc152042292"/>
      <w:bookmarkStart w:id="55" w:name="_Toc246996162"/>
      <w:bookmarkStart w:id="56" w:name="_Toc152045516"/>
      <w:bookmarkStart w:id="57" w:name="_Toc179632532"/>
      <w:bookmarkStart w:id="58" w:name="_Toc247085676"/>
      <w:r>
        <w:rPr>
          <w:rFonts w:hint="eastAsia" w:ascii="宋体" w:hAnsi="宋体"/>
          <w:szCs w:val="24"/>
          <w:highlight w:val="none"/>
        </w:rPr>
        <w:t>（</w:t>
      </w:r>
      <w:r>
        <w:rPr>
          <w:rFonts w:ascii="宋体" w:hAnsi="宋体"/>
          <w:szCs w:val="24"/>
          <w:highlight w:val="none"/>
        </w:rPr>
        <w:t>1）获取招标文件的时间：2024年</w:t>
      </w:r>
      <w:r>
        <w:rPr>
          <w:rFonts w:hint="eastAsia" w:ascii="宋体" w:hAnsi="宋体"/>
          <w:szCs w:val="24"/>
          <w:highlight w:val="none"/>
        </w:rPr>
        <w:t>10月29日</w:t>
      </w:r>
      <w:r>
        <w:rPr>
          <w:rFonts w:ascii="宋体" w:hAnsi="宋体"/>
          <w:szCs w:val="24"/>
          <w:highlight w:val="none"/>
        </w:rPr>
        <w:t>09:00起至2024年</w:t>
      </w:r>
      <w:r>
        <w:rPr>
          <w:rFonts w:hint="eastAsia" w:ascii="宋体" w:hAnsi="宋体"/>
          <w:szCs w:val="24"/>
          <w:highlight w:val="none"/>
        </w:rPr>
        <w:t>10月31日</w:t>
      </w:r>
      <w:r>
        <w:rPr>
          <w:rFonts w:ascii="宋体" w:hAnsi="宋体"/>
          <w:szCs w:val="24"/>
          <w:highlight w:val="none"/>
        </w:rPr>
        <w:t>17:00止(北京时间)。</w:t>
      </w:r>
    </w:p>
    <w:p w14:paraId="36474B1E">
      <w:pPr>
        <w:spacing w:after="120" w:afterLines="5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2）获取招标文件的方式：招标人</w:t>
      </w:r>
      <w:r>
        <w:rPr>
          <w:rFonts w:hint="eastAsia" w:ascii="宋体" w:hAnsi="宋体"/>
          <w:szCs w:val="24"/>
          <w:highlight w:val="none"/>
          <w:u w:val="single"/>
        </w:rPr>
        <w:t>邮件</w:t>
      </w:r>
      <w:r>
        <w:rPr>
          <w:rFonts w:hint="eastAsia" w:ascii="宋体" w:hAnsi="宋体"/>
          <w:szCs w:val="24"/>
          <w:highlight w:val="none"/>
        </w:rPr>
        <w:t>发送。</w:t>
      </w:r>
    </w:p>
    <w:p w14:paraId="68198FDE">
      <w:pPr>
        <w:keepNext/>
        <w:keepLines/>
        <w:widowControl/>
        <w:tabs>
          <w:tab w:val="left" w:pos="284"/>
        </w:tabs>
        <w:autoSpaceDE/>
        <w:autoSpaceDN/>
        <w:spacing w:before="120" w:beforeLines="50" w:after="120"/>
        <w:ind w:firstLine="0" w:firstLineChars="0"/>
        <w:jc w:val="both"/>
        <w:outlineLvl w:val="2"/>
        <w:rPr>
          <w:rFonts w:hint="eastAsia" w:ascii="宋体" w:hAnsi="宋体" w:cs="Times New Roman"/>
          <w:b/>
          <w:bCs/>
          <w:szCs w:val="24"/>
          <w:highlight w:val="none"/>
        </w:rPr>
      </w:pPr>
      <w:bookmarkStart w:id="59" w:name="_Toc18934"/>
      <w:bookmarkStart w:id="60" w:name="_Toc10414"/>
      <w:bookmarkStart w:id="61" w:name="_Toc163556047"/>
      <w:bookmarkStart w:id="62" w:name="_Toc19109"/>
      <w:bookmarkStart w:id="63" w:name="_Toc31689"/>
      <w:r>
        <w:rPr>
          <w:rFonts w:ascii="宋体" w:hAnsi="宋体" w:cs="Times New Roman"/>
          <w:b/>
          <w:bCs/>
          <w:szCs w:val="24"/>
          <w:highlight w:val="none"/>
        </w:rPr>
        <w:t>5. 投标文件的递交</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7B12CE9">
      <w:pPr>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1）投标文件递交截止时间：2024年</w:t>
      </w:r>
      <w:r>
        <w:rPr>
          <w:rFonts w:hint="eastAsia" w:ascii="宋体" w:hAnsi="宋体"/>
          <w:szCs w:val="24"/>
          <w:highlight w:val="none"/>
        </w:rPr>
        <w:t>11月</w:t>
      </w:r>
      <w:r>
        <w:rPr>
          <w:rFonts w:hint="eastAsia" w:ascii="宋体" w:hAnsi="宋体"/>
          <w:szCs w:val="24"/>
          <w:highlight w:val="none"/>
          <w:lang w:val="en-US" w:eastAsia="zh-CN"/>
        </w:rPr>
        <w:t>21</w:t>
      </w:r>
      <w:r>
        <w:rPr>
          <w:rFonts w:hint="eastAsia" w:ascii="宋体" w:hAnsi="宋体"/>
          <w:szCs w:val="24"/>
          <w:highlight w:val="none"/>
        </w:rPr>
        <w:t>日下午</w:t>
      </w:r>
      <w:r>
        <w:rPr>
          <w:rFonts w:ascii="宋体" w:hAnsi="宋体"/>
          <w:szCs w:val="24"/>
          <w:highlight w:val="none"/>
        </w:rPr>
        <w:t>17</w:t>
      </w:r>
      <w:r>
        <w:rPr>
          <w:rFonts w:hint="eastAsia" w:ascii="宋体" w:hAnsi="宋体"/>
          <w:szCs w:val="24"/>
          <w:highlight w:val="none"/>
        </w:rPr>
        <w:t>：</w:t>
      </w:r>
      <w:r>
        <w:rPr>
          <w:rFonts w:ascii="宋体" w:hAnsi="宋体"/>
          <w:szCs w:val="24"/>
          <w:highlight w:val="none"/>
        </w:rPr>
        <w:t>30</w:t>
      </w:r>
      <w:r>
        <w:rPr>
          <w:rFonts w:hint="eastAsia" w:ascii="宋体" w:hAnsi="宋体"/>
          <w:szCs w:val="24"/>
          <w:highlight w:val="none"/>
        </w:rPr>
        <w:t>（北京时间）。</w:t>
      </w:r>
    </w:p>
    <w:p w14:paraId="2314CAC0">
      <w:pPr>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2</w:t>
      </w:r>
      <w:r>
        <w:rPr>
          <w:rFonts w:hint="eastAsia" w:ascii="宋体" w:hAnsi="宋体"/>
          <w:szCs w:val="24"/>
          <w:highlight w:val="none"/>
        </w:rPr>
        <w:t>）投标文件递交地点：北京市顺义区仁和地区杜杨北街</w:t>
      </w:r>
      <w:r>
        <w:rPr>
          <w:rFonts w:ascii="宋体" w:hAnsi="宋体"/>
          <w:szCs w:val="24"/>
          <w:highlight w:val="none"/>
        </w:rPr>
        <w:t>19号/安达维尔公司。（现场递交或邮递，所有投标文件请密封装箱/装袋并在规定时间内送达）</w:t>
      </w:r>
    </w:p>
    <w:p w14:paraId="6FB2F500">
      <w:pPr>
        <w:rPr>
          <w:rFonts w:hint="default" w:ascii="宋体" w:hAnsi="宋体" w:eastAsia="宋体"/>
          <w:szCs w:val="24"/>
          <w:highlight w:val="none"/>
          <w:lang w:val="en-US" w:eastAsia="zh-CN"/>
        </w:rPr>
      </w:pPr>
      <w:r>
        <w:rPr>
          <w:rFonts w:hint="eastAsia" w:ascii="宋体" w:hAnsi="宋体"/>
          <w:szCs w:val="24"/>
          <w:highlight w:val="none"/>
        </w:rPr>
        <w:t>（</w:t>
      </w:r>
      <w:r>
        <w:rPr>
          <w:rFonts w:ascii="宋体" w:hAnsi="宋体"/>
          <w:szCs w:val="24"/>
          <w:highlight w:val="none"/>
        </w:rPr>
        <w:t>3</w:t>
      </w:r>
      <w:r>
        <w:rPr>
          <w:rFonts w:hint="eastAsia" w:ascii="宋体" w:hAnsi="宋体"/>
          <w:szCs w:val="24"/>
          <w:highlight w:val="none"/>
        </w:rPr>
        <w:t>）投标文件递交接收人：</w:t>
      </w:r>
      <w:r>
        <w:rPr>
          <w:rFonts w:hint="eastAsia" w:ascii="宋体" w:hAnsi="宋体"/>
          <w:szCs w:val="24"/>
          <w:highlight w:val="none"/>
          <w:lang w:val="en-US" w:eastAsia="zh-CN"/>
        </w:rPr>
        <w:t>徐艳波</w:t>
      </w:r>
      <w:r>
        <w:rPr>
          <w:rFonts w:ascii="宋体" w:hAnsi="宋体"/>
          <w:szCs w:val="24"/>
          <w:highlight w:val="none"/>
        </w:rPr>
        <w:t>，电话：</w:t>
      </w:r>
      <w:r>
        <w:rPr>
          <w:rFonts w:hint="eastAsia" w:ascii="宋体" w:hAnsi="宋体"/>
          <w:szCs w:val="24"/>
          <w:highlight w:val="none"/>
        </w:rPr>
        <w:t>1</w:t>
      </w:r>
      <w:r>
        <w:rPr>
          <w:rFonts w:hint="eastAsia" w:ascii="宋体" w:hAnsi="宋体"/>
          <w:szCs w:val="24"/>
          <w:highlight w:val="none"/>
          <w:lang w:val="en-US" w:eastAsia="zh-CN"/>
        </w:rPr>
        <w:t>3810183647</w:t>
      </w:r>
    </w:p>
    <w:p w14:paraId="3F6DE541">
      <w:pPr>
        <w:tabs>
          <w:tab w:val="left" w:pos="360"/>
        </w:tabs>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4</w:t>
      </w:r>
      <w:r>
        <w:rPr>
          <w:rFonts w:hint="eastAsia" w:ascii="宋体" w:hAnsi="宋体"/>
          <w:szCs w:val="24"/>
          <w:highlight w:val="none"/>
        </w:rPr>
        <w:t>）逾期送达的、未送达指定地点的或者不按照招标文件要求密封的投标文件，招标人可以予以拒收。</w:t>
      </w:r>
    </w:p>
    <w:p w14:paraId="7600C9F3">
      <w:pPr>
        <w:keepNext/>
        <w:keepLines/>
        <w:widowControl/>
        <w:tabs>
          <w:tab w:val="left" w:pos="284"/>
        </w:tabs>
        <w:autoSpaceDE/>
        <w:autoSpaceDN/>
        <w:spacing w:before="120" w:beforeLines="50" w:after="120"/>
        <w:ind w:firstLine="0" w:firstLineChars="0"/>
        <w:jc w:val="both"/>
        <w:outlineLvl w:val="2"/>
        <w:rPr>
          <w:rFonts w:hint="eastAsia" w:ascii="宋体" w:hAnsi="宋体" w:cs="Times New Roman"/>
          <w:b/>
          <w:bCs/>
          <w:szCs w:val="24"/>
          <w:highlight w:val="none"/>
        </w:rPr>
      </w:pPr>
      <w:bookmarkStart w:id="64" w:name="_Toc157499355"/>
      <w:bookmarkStart w:id="65" w:name="_Toc246996163"/>
      <w:bookmarkStart w:id="66" w:name="_Toc247085677"/>
      <w:bookmarkStart w:id="67" w:name="_Toc246996906"/>
      <w:bookmarkStart w:id="68" w:name="_Toc179632533"/>
      <w:bookmarkStart w:id="69" w:name="_Toc6903"/>
      <w:bookmarkStart w:id="70" w:name="_Toc14304"/>
      <w:bookmarkStart w:id="71" w:name="_Toc71619558"/>
      <w:bookmarkStart w:id="72" w:name="_Toc13588"/>
      <w:bookmarkStart w:id="73" w:name="_Toc5775"/>
      <w:bookmarkStart w:id="74" w:name="_Toc4819"/>
      <w:bookmarkStart w:id="75" w:name="_Toc163556048"/>
      <w:r>
        <w:rPr>
          <w:rFonts w:ascii="宋体" w:hAnsi="宋体" w:cs="Times New Roman"/>
          <w:b/>
          <w:bCs/>
          <w:szCs w:val="24"/>
          <w:highlight w:val="none"/>
        </w:rPr>
        <w:t xml:space="preserve">6. </w:t>
      </w:r>
      <w:bookmarkEnd w:id="64"/>
      <w:bookmarkEnd w:id="65"/>
      <w:bookmarkEnd w:id="66"/>
      <w:bookmarkEnd w:id="67"/>
      <w:bookmarkEnd w:id="68"/>
      <w:r>
        <w:rPr>
          <w:rFonts w:hint="eastAsia" w:ascii="宋体" w:hAnsi="宋体" w:cs="Times New Roman"/>
          <w:b/>
          <w:bCs/>
          <w:szCs w:val="24"/>
          <w:highlight w:val="none"/>
        </w:rPr>
        <w:t>投标</w:t>
      </w:r>
      <w:r>
        <w:rPr>
          <w:rFonts w:ascii="宋体" w:hAnsi="宋体" w:cs="Times New Roman"/>
          <w:b/>
          <w:bCs/>
          <w:szCs w:val="24"/>
          <w:highlight w:val="none"/>
        </w:rPr>
        <w:t>确认</w:t>
      </w:r>
      <w:bookmarkEnd w:id="69"/>
      <w:bookmarkEnd w:id="70"/>
      <w:bookmarkEnd w:id="71"/>
      <w:bookmarkEnd w:id="72"/>
      <w:bookmarkEnd w:id="73"/>
      <w:bookmarkEnd w:id="74"/>
      <w:bookmarkEnd w:id="75"/>
    </w:p>
    <w:p w14:paraId="1750593B">
      <w:pPr>
        <w:rPr>
          <w:rFonts w:hint="eastAsia" w:ascii="宋体" w:hAnsi="宋体"/>
          <w:szCs w:val="24"/>
          <w:highlight w:val="none"/>
        </w:rPr>
      </w:pPr>
      <w:r>
        <w:rPr>
          <w:rFonts w:hint="eastAsia" w:ascii="宋体" w:hAnsi="宋体"/>
          <w:szCs w:val="24"/>
          <w:highlight w:val="none"/>
        </w:rPr>
        <w:t>贵单位收到本投标邀请书后，请于</w:t>
      </w:r>
      <w:r>
        <w:rPr>
          <w:rFonts w:hint="eastAsia" w:ascii="宋体" w:hAnsi="宋体"/>
          <w:szCs w:val="24"/>
          <w:highlight w:val="none"/>
          <w:u w:val="single"/>
        </w:rPr>
        <w:t>三个工作日</w:t>
      </w:r>
      <w:r>
        <w:rPr>
          <w:rFonts w:hint="eastAsia" w:ascii="宋体" w:hAnsi="宋体"/>
          <w:szCs w:val="24"/>
          <w:highlight w:val="none"/>
        </w:rPr>
        <w:t>内以书面形式回复招标人确认是否参加本次投标。未在投标邀请书规定时间内回复的，视同放弃本次投标。</w:t>
      </w:r>
    </w:p>
    <w:p w14:paraId="007BD9EB">
      <w:pPr>
        <w:keepNext/>
        <w:keepLines/>
        <w:widowControl/>
        <w:tabs>
          <w:tab w:val="left" w:pos="284"/>
        </w:tabs>
        <w:autoSpaceDE/>
        <w:autoSpaceDN/>
        <w:spacing w:before="120" w:beforeLines="50" w:after="120"/>
        <w:ind w:firstLine="0" w:firstLineChars="0"/>
        <w:jc w:val="both"/>
        <w:outlineLvl w:val="2"/>
        <w:rPr>
          <w:rFonts w:hint="eastAsia" w:ascii="宋体" w:hAnsi="宋体" w:cs="Times New Roman"/>
          <w:b/>
          <w:bCs/>
          <w:szCs w:val="24"/>
          <w:highlight w:val="none"/>
        </w:rPr>
      </w:pPr>
      <w:bookmarkStart w:id="76" w:name="_Toc5724"/>
      <w:bookmarkStart w:id="77" w:name="_Toc32621"/>
      <w:bookmarkStart w:id="78" w:name="_Toc162991035"/>
      <w:bookmarkStart w:id="79" w:name="_Toc30013"/>
      <w:bookmarkStart w:id="80" w:name="_Toc163556049"/>
      <w:bookmarkStart w:id="81" w:name="_Toc22287"/>
      <w:bookmarkStart w:id="82" w:name="_Toc247085678"/>
      <w:bookmarkStart w:id="83" w:name="_Toc246996164"/>
      <w:bookmarkStart w:id="84" w:name="_Toc25241"/>
      <w:bookmarkStart w:id="85" w:name="_Toc179632534"/>
      <w:bookmarkStart w:id="86" w:name="_Toc246996907"/>
      <w:bookmarkStart w:id="87" w:name="_Toc144974485"/>
      <w:bookmarkStart w:id="88" w:name="_Toc152045517"/>
      <w:bookmarkStart w:id="89" w:name="_Toc152042293"/>
      <w:bookmarkStart w:id="90" w:name="_Toc71619559"/>
      <w:r>
        <w:rPr>
          <w:rFonts w:ascii="宋体" w:hAnsi="宋体" w:cs="Times New Roman"/>
          <w:b/>
          <w:bCs/>
          <w:szCs w:val="24"/>
          <w:highlight w:val="none"/>
        </w:rPr>
        <w:t>7.</w:t>
      </w:r>
      <w:r>
        <w:rPr>
          <w:rFonts w:hint="eastAsia" w:ascii="宋体" w:hAnsi="宋体" w:cs="Times New Roman"/>
          <w:b/>
          <w:bCs/>
          <w:szCs w:val="24"/>
          <w:highlight w:val="none"/>
        </w:rPr>
        <w:t xml:space="preserve"> 开标时间</w:t>
      </w:r>
      <w:r>
        <w:rPr>
          <w:rFonts w:ascii="宋体" w:hAnsi="宋体" w:cs="Times New Roman"/>
          <w:b/>
          <w:bCs/>
          <w:szCs w:val="24"/>
          <w:highlight w:val="none"/>
        </w:rPr>
        <w:t>及地点</w:t>
      </w:r>
      <w:bookmarkEnd w:id="76"/>
      <w:bookmarkEnd w:id="77"/>
      <w:bookmarkEnd w:id="78"/>
      <w:bookmarkEnd w:id="79"/>
      <w:bookmarkEnd w:id="80"/>
      <w:bookmarkEnd w:id="81"/>
    </w:p>
    <w:p w14:paraId="2A63C9AA">
      <w:pPr>
        <w:rPr>
          <w:rFonts w:hint="eastAsia" w:ascii="宋体" w:hAnsi="宋体"/>
          <w:szCs w:val="24"/>
          <w:highlight w:val="none"/>
        </w:rPr>
      </w:pPr>
      <w:r>
        <w:rPr>
          <w:rFonts w:hint="eastAsia" w:ascii="宋体" w:hAnsi="宋体"/>
          <w:szCs w:val="24"/>
          <w:highlight w:val="none"/>
        </w:rPr>
        <w:t>开标时间：暂定</w:t>
      </w:r>
      <w:r>
        <w:rPr>
          <w:rFonts w:ascii="宋体" w:hAnsi="宋体"/>
          <w:szCs w:val="24"/>
          <w:highlight w:val="none"/>
        </w:rPr>
        <w:t>2024</w:t>
      </w:r>
      <w:r>
        <w:rPr>
          <w:rFonts w:hint="eastAsia" w:ascii="宋体" w:hAnsi="宋体"/>
          <w:szCs w:val="24"/>
          <w:highlight w:val="none"/>
        </w:rPr>
        <w:t>年11月2</w:t>
      </w:r>
      <w:r>
        <w:rPr>
          <w:rFonts w:hint="eastAsia" w:ascii="宋体" w:hAnsi="宋体"/>
          <w:szCs w:val="24"/>
          <w:highlight w:val="none"/>
          <w:lang w:val="en-US" w:eastAsia="zh-CN"/>
        </w:rPr>
        <w:t>5</w:t>
      </w:r>
      <w:r>
        <w:rPr>
          <w:rFonts w:hint="eastAsia" w:ascii="宋体" w:hAnsi="宋体"/>
          <w:szCs w:val="24"/>
          <w:highlight w:val="none"/>
        </w:rPr>
        <w:t>日上午</w:t>
      </w:r>
      <w:r>
        <w:rPr>
          <w:rFonts w:ascii="宋体" w:hAnsi="宋体"/>
          <w:szCs w:val="24"/>
          <w:highlight w:val="none"/>
        </w:rPr>
        <w:t>9</w:t>
      </w:r>
      <w:r>
        <w:rPr>
          <w:rFonts w:hint="eastAsia" w:ascii="宋体" w:hAnsi="宋体"/>
          <w:szCs w:val="24"/>
          <w:highlight w:val="none"/>
        </w:rPr>
        <w:t>：</w:t>
      </w:r>
      <w:r>
        <w:rPr>
          <w:rFonts w:ascii="宋体" w:hAnsi="宋体"/>
          <w:szCs w:val="24"/>
          <w:highlight w:val="none"/>
        </w:rPr>
        <w:t>00</w:t>
      </w:r>
      <w:r>
        <w:rPr>
          <w:rFonts w:hint="eastAsia" w:ascii="宋体" w:hAnsi="宋体"/>
          <w:szCs w:val="24"/>
          <w:highlight w:val="none"/>
        </w:rPr>
        <w:t>（如有调整，另行通知）</w:t>
      </w:r>
    </w:p>
    <w:p w14:paraId="513C4890">
      <w:pPr>
        <w:rPr>
          <w:rFonts w:hint="eastAsia" w:ascii="宋体" w:hAnsi="宋体" w:cs="Times New Roman"/>
          <w:b/>
          <w:bCs/>
          <w:szCs w:val="24"/>
          <w:highlight w:val="none"/>
        </w:rPr>
      </w:pPr>
      <w:r>
        <w:rPr>
          <w:rFonts w:hint="eastAsia" w:ascii="宋体" w:hAnsi="宋体"/>
          <w:szCs w:val="24"/>
          <w:highlight w:val="none"/>
        </w:rPr>
        <w:t>开标地点：北京市顺义区仁和地区杜杨北街</w:t>
      </w:r>
      <w:r>
        <w:rPr>
          <w:rFonts w:ascii="宋体" w:hAnsi="宋体"/>
          <w:szCs w:val="24"/>
          <w:highlight w:val="none"/>
        </w:rPr>
        <w:t>19号/安达维尔第</w:t>
      </w:r>
      <w:r>
        <w:rPr>
          <w:rFonts w:hint="eastAsia" w:ascii="宋体" w:hAnsi="宋体"/>
          <w:szCs w:val="24"/>
          <w:highlight w:val="none"/>
        </w:rPr>
        <w:fldChar w:fldCharType="begin"/>
      </w:r>
      <w:r>
        <w:rPr>
          <w:rFonts w:ascii="宋体" w:hAnsi="宋体"/>
          <w:szCs w:val="24"/>
          <w:highlight w:val="none"/>
        </w:rPr>
        <w:instrText xml:space="preserve"> = 2 \* ROMAN \* MERGEFORMAT </w:instrText>
      </w:r>
      <w:r>
        <w:rPr>
          <w:rFonts w:hint="eastAsia" w:ascii="宋体" w:hAnsi="宋体"/>
          <w:szCs w:val="24"/>
          <w:highlight w:val="none"/>
        </w:rPr>
        <w:fldChar w:fldCharType="separate"/>
      </w:r>
      <w:r>
        <w:rPr>
          <w:rFonts w:ascii="宋体" w:hAnsi="宋体"/>
          <w:szCs w:val="24"/>
          <w:highlight w:val="none"/>
        </w:rPr>
        <w:t>II</w:t>
      </w:r>
      <w:r>
        <w:rPr>
          <w:rFonts w:hint="eastAsia" w:ascii="宋体" w:hAnsi="宋体"/>
          <w:szCs w:val="24"/>
          <w:highlight w:val="none"/>
        </w:rPr>
        <w:fldChar w:fldCharType="end"/>
      </w:r>
      <w:r>
        <w:rPr>
          <w:rFonts w:hint="eastAsia" w:ascii="宋体" w:hAnsi="宋体"/>
          <w:szCs w:val="24"/>
          <w:highlight w:val="none"/>
        </w:rPr>
        <w:t>会议室</w:t>
      </w:r>
    </w:p>
    <w:p w14:paraId="10B89E6F">
      <w:pPr>
        <w:keepNext/>
        <w:keepLines/>
        <w:widowControl/>
        <w:tabs>
          <w:tab w:val="left" w:pos="284"/>
        </w:tabs>
        <w:autoSpaceDE/>
        <w:autoSpaceDN/>
        <w:spacing w:before="240" w:beforeLines="100" w:after="120"/>
        <w:ind w:firstLine="0" w:firstLineChars="0"/>
        <w:jc w:val="both"/>
        <w:outlineLvl w:val="2"/>
        <w:rPr>
          <w:rFonts w:hint="eastAsia" w:ascii="宋体" w:hAnsi="宋体" w:cs="Times New Roman"/>
          <w:b/>
          <w:bCs/>
          <w:szCs w:val="24"/>
          <w:highlight w:val="none"/>
        </w:rPr>
      </w:pPr>
      <w:bookmarkStart w:id="91" w:name="_Toc163556050"/>
      <w:bookmarkStart w:id="92" w:name="_Toc13026"/>
      <w:bookmarkStart w:id="93" w:name="_Toc3471"/>
      <w:bookmarkStart w:id="94" w:name="_Toc12690"/>
      <w:bookmarkStart w:id="95" w:name="_Toc8427"/>
      <w:r>
        <w:rPr>
          <w:rFonts w:ascii="宋体" w:hAnsi="宋体" w:cs="Times New Roman"/>
          <w:b/>
          <w:bCs/>
          <w:szCs w:val="24"/>
          <w:highlight w:val="none"/>
        </w:rPr>
        <w:t>8. 联系方式</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5A2C984">
      <w:pPr>
        <w:rPr>
          <w:rFonts w:hint="eastAsia" w:ascii="宋体" w:hAnsi="宋体"/>
          <w:szCs w:val="24"/>
          <w:highlight w:val="none"/>
        </w:rPr>
      </w:pPr>
      <w:r>
        <w:rPr>
          <w:rFonts w:hint="eastAsia" w:ascii="宋体" w:hAnsi="宋体"/>
          <w:szCs w:val="24"/>
          <w:highlight w:val="none"/>
        </w:rPr>
        <w:t>招标人：天津安达维尔航空技术有限公司</w:t>
      </w:r>
    </w:p>
    <w:p w14:paraId="2119817B">
      <w:pPr>
        <w:rPr>
          <w:rFonts w:hint="eastAsia" w:ascii="宋体" w:hAnsi="宋体"/>
          <w:szCs w:val="24"/>
          <w:highlight w:val="none"/>
        </w:rPr>
      </w:pPr>
      <w:r>
        <w:rPr>
          <w:rFonts w:hint="eastAsia" w:ascii="宋体" w:hAnsi="宋体"/>
          <w:szCs w:val="24"/>
          <w:highlight w:val="none"/>
        </w:rPr>
        <w:t>招标人地址：北京市顺义区仁和地区杜杨北街</w:t>
      </w:r>
      <w:r>
        <w:rPr>
          <w:rFonts w:ascii="宋体" w:hAnsi="宋体"/>
          <w:szCs w:val="24"/>
          <w:highlight w:val="none"/>
        </w:rPr>
        <w:t>19号</w:t>
      </w:r>
    </w:p>
    <w:p w14:paraId="6A890BD2">
      <w:pPr>
        <w:rPr>
          <w:rFonts w:hint="eastAsia" w:ascii="宋体" w:hAnsi="宋体"/>
          <w:szCs w:val="24"/>
          <w:highlight w:val="none"/>
        </w:rPr>
      </w:pPr>
      <w:r>
        <w:rPr>
          <w:rFonts w:hint="eastAsia" w:ascii="宋体" w:hAnsi="宋体"/>
          <w:szCs w:val="24"/>
          <w:highlight w:val="none"/>
        </w:rPr>
        <w:t>招标联系人：陶镜吉</w:t>
      </w:r>
    </w:p>
    <w:p w14:paraId="269763B6">
      <w:pPr>
        <w:rPr>
          <w:rFonts w:hint="eastAsia" w:ascii="宋体" w:hAnsi="宋体"/>
          <w:sz w:val="21"/>
          <w:szCs w:val="21"/>
          <w:highlight w:val="none"/>
        </w:rPr>
      </w:pPr>
      <w:r>
        <w:rPr>
          <w:rFonts w:hint="eastAsia" w:ascii="宋体" w:hAnsi="宋体"/>
          <w:szCs w:val="24"/>
          <w:highlight w:val="none"/>
        </w:rPr>
        <w:t>联系方式：</w:t>
      </w:r>
      <w:r>
        <w:rPr>
          <w:rFonts w:ascii="宋体" w:hAnsi="宋体"/>
          <w:szCs w:val="24"/>
          <w:highlight w:val="none"/>
        </w:rPr>
        <w:t>18301698121</w:t>
      </w:r>
    </w:p>
    <w:p w14:paraId="18D91097">
      <w:pPr>
        <w:tabs>
          <w:tab w:val="left" w:pos="6090"/>
        </w:tabs>
        <w:wordWrap w:val="0"/>
        <w:ind w:left="-708" w:firstLine="5542" w:firstLineChars="2300"/>
        <w:jc w:val="both"/>
        <w:rPr>
          <w:rFonts w:hint="eastAsia" w:ascii="宋体" w:hAnsi="宋体"/>
          <w:b/>
          <w:highlight w:val="none"/>
        </w:rPr>
      </w:pPr>
    </w:p>
    <w:p w14:paraId="5A5E31AB">
      <w:pPr>
        <w:tabs>
          <w:tab w:val="left" w:pos="6090"/>
        </w:tabs>
        <w:wordWrap w:val="0"/>
        <w:ind w:firstLine="5385" w:firstLineChars="2235"/>
        <w:jc w:val="both"/>
        <w:rPr>
          <w:rFonts w:hint="eastAsia" w:ascii="宋体" w:hAnsi="宋体"/>
          <w:b/>
          <w:highlight w:val="none"/>
        </w:rPr>
      </w:pPr>
      <w:r>
        <w:rPr>
          <w:rFonts w:hint="eastAsia" w:ascii="宋体" w:hAnsi="宋体"/>
          <w:b/>
          <w:highlight w:val="none"/>
        </w:rPr>
        <w:t>天津安达维尔航空技术有限公司</w:t>
      </w:r>
    </w:p>
    <w:p w14:paraId="6AA44B87">
      <w:pPr>
        <w:tabs>
          <w:tab w:val="left" w:pos="6435"/>
        </w:tabs>
        <w:wordWrap w:val="0"/>
        <w:ind w:firstLine="6505" w:firstLineChars="2700"/>
        <w:jc w:val="both"/>
        <w:rPr>
          <w:rFonts w:hint="eastAsia" w:ascii="宋体" w:hAnsi="宋体"/>
          <w:b/>
          <w:highlight w:val="none"/>
        </w:rPr>
      </w:pPr>
      <w:r>
        <w:rPr>
          <w:rFonts w:ascii="宋体" w:hAnsi="宋体"/>
          <w:b/>
          <w:highlight w:val="none"/>
        </w:rPr>
        <w:t>2024年</w:t>
      </w:r>
      <w:r>
        <w:rPr>
          <w:rFonts w:hint="eastAsia" w:ascii="宋体" w:hAnsi="宋体"/>
          <w:b/>
          <w:highlight w:val="none"/>
        </w:rPr>
        <w:t>10</w:t>
      </w:r>
      <w:r>
        <w:rPr>
          <w:rFonts w:ascii="宋体" w:hAnsi="宋体"/>
          <w:b/>
          <w:highlight w:val="none"/>
        </w:rPr>
        <w:t>月</w:t>
      </w:r>
      <w:r>
        <w:rPr>
          <w:rFonts w:hint="eastAsia" w:ascii="宋体" w:hAnsi="宋体"/>
          <w:b/>
          <w:highlight w:val="none"/>
        </w:rPr>
        <w:t>22</w:t>
      </w:r>
      <w:r>
        <w:rPr>
          <w:rFonts w:ascii="宋体" w:hAnsi="宋体"/>
          <w:b/>
          <w:highlight w:val="none"/>
        </w:rPr>
        <w:t>日</w:t>
      </w:r>
    </w:p>
    <w:p w14:paraId="3BF27527">
      <w:pPr>
        <w:tabs>
          <w:tab w:val="left" w:pos="6435"/>
        </w:tabs>
        <w:ind w:left="-708" w:firstLine="482"/>
        <w:jc w:val="both"/>
        <w:rPr>
          <w:rFonts w:hint="eastAsia" w:ascii="宋体" w:hAnsi="宋体"/>
          <w:b/>
          <w:highlight w:val="none"/>
        </w:rPr>
      </w:pPr>
    </w:p>
    <w:p w14:paraId="5F851D5A">
      <w:pPr>
        <w:ind w:left="-708" w:firstLine="482"/>
        <w:jc w:val="center"/>
        <w:rPr>
          <w:b/>
          <w:highlight w:val="none"/>
        </w:rPr>
      </w:pPr>
      <w:r>
        <w:rPr>
          <w:b/>
          <w:highlight w:val="none"/>
        </w:rPr>
        <w:br w:type="page"/>
      </w:r>
    </w:p>
    <w:p w14:paraId="10C3EAC7">
      <w:pPr>
        <w:spacing w:line="400" w:lineRule="exact"/>
        <w:ind w:firstLine="0" w:firstLineChars="0"/>
        <w:rPr>
          <w:b/>
          <w:bCs/>
          <w:sz w:val="21"/>
          <w:szCs w:val="21"/>
          <w:highlight w:val="none"/>
        </w:rPr>
      </w:pPr>
      <w:r>
        <w:rPr>
          <w:rFonts w:hint="eastAsia"/>
          <w:b/>
          <w:bCs/>
          <w:sz w:val="21"/>
          <w:szCs w:val="21"/>
          <w:highlight w:val="none"/>
        </w:rPr>
        <w:t>附件：投标邀请回执单</w:t>
      </w:r>
    </w:p>
    <w:p w14:paraId="4712890B">
      <w:pPr>
        <w:spacing w:line="400" w:lineRule="exact"/>
        <w:rPr>
          <w:highlight w:val="none"/>
        </w:rPr>
      </w:pPr>
    </w:p>
    <w:p w14:paraId="2D20400B">
      <w:pPr>
        <w:spacing w:line="400" w:lineRule="exact"/>
        <w:ind w:firstLine="0" w:firstLineChars="0"/>
        <w:jc w:val="center"/>
        <w:rPr>
          <w:rFonts w:hint="eastAsia" w:asciiTheme="minorEastAsia" w:hAnsiTheme="minorEastAsia" w:eastAsiaTheme="minorEastAsia" w:cstheme="minorEastAsia"/>
          <w:sz w:val="28"/>
          <w:szCs w:val="28"/>
          <w:highlight w:val="none"/>
        </w:rPr>
      </w:pPr>
      <w:r>
        <w:rPr>
          <w:rFonts w:hint="eastAsia"/>
          <w:b/>
          <w:bCs/>
          <w:sz w:val="32"/>
          <w:szCs w:val="32"/>
          <w:highlight w:val="none"/>
        </w:rPr>
        <w:t>投标邀请回执单</w:t>
      </w:r>
    </w:p>
    <w:p w14:paraId="49459FB1">
      <w:pPr>
        <w:spacing w:line="400" w:lineRule="exact"/>
        <w:rPr>
          <w:highlight w:val="none"/>
        </w:rPr>
      </w:pPr>
    </w:p>
    <w:p w14:paraId="0F0C1DE6">
      <w:pPr>
        <w:spacing w:line="440" w:lineRule="exact"/>
        <w:ind w:firstLine="0" w:firstLineChars="0"/>
        <w:rPr>
          <w:szCs w:val="21"/>
          <w:highlight w:val="none"/>
        </w:rPr>
      </w:pPr>
      <w:r>
        <w:rPr>
          <w:szCs w:val="21"/>
          <w:highlight w:val="none"/>
          <w:u w:val="single"/>
        </w:rPr>
        <w:t xml:space="preserve">                                    </w:t>
      </w:r>
      <w:r>
        <w:rPr>
          <w:rFonts w:hint="eastAsia"/>
          <w:szCs w:val="21"/>
          <w:highlight w:val="none"/>
        </w:rPr>
        <w:t>（招标人名称）：</w:t>
      </w:r>
    </w:p>
    <w:p w14:paraId="5EE3B6CD">
      <w:pPr>
        <w:autoSpaceDE/>
        <w:autoSpaceDN/>
        <w:adjustRightInd w:val="0"/>
        <w:snapToGrid w:val="0"/>
        <w:spacing w:before="360" w:beforeLines="150"/>
        <w:rPr>
          <w:szCs w:val="24"/>
          <w:highlight w:val="none"/>
        </w:rPr>
      </w:pPr>
      <w:r>
        <w:rPr>
          <w:rFonts w:hint="eastAsia"/>
          <w:szCs w:val="24"/>
          <w:highlight w:val="none"/>
        </w:rPr>
        <w:t>我方已于</w:t>
      </w:r>
      <w:r>
        <w:rPr>
          <w:szCs w:val="24"/>
          <w:highlight w:val="none"/>
          <w:u w:val="single"/>
        </w:rPr>
        <w:t xml:space="preserve">            </w:t>
      </w:r>
      <w:r>
        <w:rPr>
          <w:rFonts w:hint="eastAsia"/>
          <w:szCs w:val="24"/>
          <w:highlight w:val="none"/>
        </w:rPr>
        <w:t>年</w:t>
      </w:r>
      <w:r>
        <w:rPr>
          <w:szCs w:val="24"/>
          <w:highlight w:val="none"/>
          <w:u w:val="single"/>
        </w:rPr>
        <w:t xml:space="preserve">       </w:t>
      </w:r>
      <w:r>
        <w:rPr>
          <w:rFonts w:hint="eastAsia"/>
          <w:szCs w:val="24"/>
          <w:highlight w:val="none"/>
        </w:rPr>
        <w:t>月</w:t>
      </w:r>
      <w:r>
        <w:rPr>
          <w:szCs w:val="24"/>
          <w:highlight w:val="none"/>
          <w:u w:val="single"/>
        </w:rPr>
        <w:t xml:space="preserve">       </w:t>
      </w:r>
      <w:r>
        <w:rPr>
          <w:rFonts w:hint="eastAsia"/>
          <w:szCs w:val="24"/>
          <w:highlight w:val="none"/>
        </w:rPr>
        <w:t>日收到贵方</w:t>
      </w:r>
      <w:r>
        <w:rPr>
          <w:szCs w:val="24"/>
          <w:highlight w:val="none"/>
          <w:u w:val="single"/>
        </w:rPr>
        <w:t xml:space="preserve">           </w:t>
      </w:r>
      <w:r>
        <w:rPr>
          <w:rFonts w:hint="eastAsia"/>
          <w:szCs w:val="24"/>
          <w:highlight w:val="none"/>
        </w:rPr>
        <w:t>年</w:t>
      </w:r>
      <w:r>
        <w:rPr>
          <w:szCs w:val="24"/>
          <w:highlight w:val="none"/>
          <w:u w:val="single"/>
        </w:rPr>
        <w:t xml:space="preserve">       </w:t>
      </w:r>
      <w:r>
        <w:rPr>
          <w:rFonts w:hint="eastAsia"/>
          <w:szCs w:val="24"/>
          <w:highlight w:val="none"/>
        </w:rPr>
        <w:t>月</w:t>
      </w:r>
      <w:r>
        <w:rPr>
          <w:szCs w:val="24"/>
          <w:highlight w:val="none"/>
          <w:u w:val="single"/>
        </w:rPr>
        <w:t xml:space="preserve">       </w:t>
      </w:r>
      <w:r>
        <w:rPr>
          <w:rFonts w:hint="eastAsia"/>
          <w:szCs w:val="24"/>
          <w:highlight w:val="none"/>
        </w:rPr>
        <w:t>日发出的</w:t>
      </w:r>
      <w:r>
        <w:rPr>
          <w:rFonts w:hint="eastAsia" w:ascii="宋体" w:hAnsi="宋体"/>
          <w:szCs w:val="24"/>
          <w:highlight w:val="none"/>
        </w:rPr>
        <w:t>的招标编号为</w:t>
      </w:r>
      <w:r>
        <w:rPr>
          <w:rFonts w:hint="eastAsia" w:ascii="宋体" w:hAnsi="宋体"/>
          <w:szCs w:val="24"/>
          <w:highlight w:val="none"/>
          <w:u w:val="single"/>
        </w:rPr>
        <w:t>AW/TJHJ-ZBCG-24003</w:t>
      </w:r>
      <w:r>
        <w:rPr>
          <w:rFonts w:ascii="宋体" w:hAnsi="宋体"/>
          <w:szCs w:val="24"/>
          <w:highlight w:val="none"/>
          <w:u w:val="single"/>
        </w:rPr>
        <w:t xml:space="preserve"> </w:t>
      </w:r>
      <w:r>
        <w:rPr>
          <w:rFonts w:hint="eastAsia" w:ascii="宋体" w:hAnsi="宋体"/>
          <w:szCs w:val="24"/>
          <w:highlight w:val="none"/>
        </w:rPr>
        <w:t>的</w:t>
      </w:r>
      <w:r>
        <w:rPr>
          <w:szCs w:val="24"/>
          <w:highlight w:val="none"/>
          <w:u w:val="single"/>
        </w:rPr>
        <w:t xml:space="preserve">   </w:t>
      </w:r>
      <w:r>
        <w:rPr>
          <w:rFonts w:hint="eastAsia" w:ascii="宋体" w:hAnsi="宋体"/>
          <w:szCs w:val="24"/>
          <w:highlight w:val="none"/>
          <w:u w:val="single"/>
        </w:rPr>
        <w:t>航空机载设备及航空维修产业基地项目（一期）消防专业分包工程</w:t>
      </w:r>
      <w:r>
        <w:rPr>
          <w:szCs w:val="24"/>
          <w:highlight w:val="none"/>
          <w:u w:val="single"/>
        </w:rPr>
        <w:t xml:space="preserve">  </w:t>
      </w:r>
      <w:r>
        <w:rPr>
          <w:rFonts w:hint="eastAsia"/>
          <w:szCs w:val="24"/>
          <w:highlight w:val="none"/>
        </w:rPr>
        <w:t>项目</w:t>
      </w:r>
      <w:r>
        <w:rPr>
          <w:rFonts w:hint="eastAsia" w:ascii="宋体" w:hAnsi="宋体"/>
          <w:szCs w:val="24"/>
          <w:highlight w:val="none"/>
        </w:rPr>
        <w:t>招标文件以及</w:t>
      </w:r>
      <w:r>
        <w:rPr>
          <w:rFonts w:hint="eastAsia"/>
          <w:szCs w:val="24"/>
          <w:highlight w:val="none"/>
        </w:rPr>
        <w:t>投标邀请书，并已详细阅读招标文件相关条款及内容，</w:t>
      </w:r>
      <w:r>
        <w:rPr>
          <w:rFonts w:hint="eastAsia" w:ascii="宋体" w:hAnsi="宋体"/>
          <w:highlight w:val="none"/>
        </w:rPr>
        <w:t>经过慎重考虑，</w:t>
      </w:r>
      <w:r>
        <w:rPr>
          <w:rFonts w:hint="eastAsia"/>
          <w:szCs w:val="24"/>
          <w:highlight w:val="none"/>
        </w:rPr>
        <w:t>决定</w:t>
      </w:r>
      <w:r>
        <w:rPr>
          <w:szCs w:val="24"/>
          <w:highlight w:val="none"/>
          <w:u w:val="single"/>
        </w:rPr>
        <w:t xml:space="preserve">            </w:t>
      </w:r>
      <w:r>
        <w:rPr>
          <w:rFonts w:hint="eastAsia"/>
          <w:szCs w:val="24"/>
          <w:highlight w:val="none"/>
        </w:rPr>
        <w:t>（参加/不参加）本次投标。</w:t>
      </w:r>
    </w:p>
    <w:p w14:paraId="60E8C3CB">
      <w:pPr>
        <w:autoSpaceDE/>
        <w:autoSpaceDN/>
        <w:spacing w:before="240" w:beforeLines="100"/>
        <w:rPr>
          <w:szCs w:val="24"/>
          <w:highlight w:val="none"/>
        </w:rPr>
      </w:pPr>
      <w:r>
        <w:rPr>
          <w:rFonts w:hint="eastAsia"/>
          <w:szCs w:val="24"/>
          <w:highlight w:val="none"/>
        </w:rPr>
        <w:t>特此确认及回函。</w:t>
      </w:r>
    </w:p>
    <w:p w14:paraId="5CAC1D1C">
      <w:pPr>
        <w:spacing w:line="440" w:lineRule="exact"/>
        <w:rPr>
          <w:szCs w:val="21"/>
          <w:highlight w:val="none"/>
        </w:rPr>
      </w:pPr>
    </w:p>
    <w:p w14:paraId="51E59742">
      <w:pPr>
        <w:jc w:val="both"/>
        <w:rPr>
          <w:rFonts w:hint="eastAsia" w:ascii="宋体" w:hAnsi="宋体"/>
          <w:highlight w:val="none"/>
        </w:rPr>
      </w:pPr>
      <w:r>
        <w:rPr>
          <w:rFonts w:hint="eastAsia" w:ascii="宋体" w:hAnsi="宋体"/>
          <w:highlight w:val="none"/>
        </w:rPr>
        <w:t>投标单位名称：</w:t>
      </w:r>
      <w:r>
        <w:rPr>
          <w:rFonts w:ascii="宋体" w:hAnsi="宋体"/>
          <w:highlight w:val="none"/>
        </w:rPr>
        <w:t xml:space="preserve">   </w:t>
      </w:r>
    </w:p>
    <w:p w14:paraId="6FE8A1E1">
      <w:pPr>
        <w:jc w:val="both"/>
        <w:rPr>
          <w:rFonts w:hint="eastAsia" w:ascii="宋体" w:hAnsi="宋体"/>
          <w:highlight w:val="none"/>
        </w:rPr>
      </w:pPr>
      <w:r>
        <w:rPr>
          <w:rFonts w:hint="eastAsia" w:ascii="宋体" w:hAnsi="宋体"/>
          <w:highlight w:val="none"/>
        </w:rPr>
        <w:t>投标联系人：</w:t>
      </w:r>
      <w:r>
        <w:rPr>
          <w:rFonts w:ascii="宋体" w:hAnsi="宋体"/>
          <w:highlight w:val="none"/>
        </w:rPr>
        <w:t xml:space="preserve">   </w:t>
      </w:r>
    </w:p>
    <w:p w14:paraId="4A972BF3">
      <w:pPr>
        <w:jc w:val="both"/>
        <w:rPr>
          <w:rFonts w:hint="eastAsia" w:ascii="宋体" w:hAnsi="宋体"/>
          <w:highlight w:val="none"/>
        </w:rPr>
      </w:pPr>
      <w:r>
        <w:rPr>
          <w:rFonts w:hint="eastAsia" w:ascii="宋体" w:hAnsi="宋体"/>
          <w:highlight w:val="none"/>
        </w:rPr>
        <w:t>部门及职务：</w:t>
      </w:r>
    </w:p>
    <w:p w14:paraId="247DE2D2">
      <w:pPr>
        <w:jc w:val="both"/>
        <w:rPr>
          <w:rFonts w:hint="eastAsia" w:ascii="宋体" w:hAnsi="宋体"/>
          <w:highlight w:val="none"/>
        </w:rPr>
      </w:pPr>
      <w:r>
        <w:rPr>
          <w:rFonts w:hint="eastAsia" w:ascii="宋体" w:hAnsi="宋体"/>
          <w:highlight w:val="none"/>
        </w:rPr>
        <w:t>联系电话：</w:t>
      </w:r>
    </w:p>
    <w:p w14:paraId="0C734817">
      <w:pPr>
        <w:jc w:val="both"/>
        <w:rPr>
          <w:rFonts w:hint="eastAsia" w:ascii="宋体" w:hAnsi="宋体"/>
          <w:highlight w:val="none"/>
        </w:rPr>
      </w:pPr>
      <w:r>
        <w:rPr>
          <w:rFonts w:hint="eastAsia" w:ascii="宋体" w:hAnsi="宋体"/>
          <w:highlight w:val="none"/>
        </w:rPr>
        <w:t>联系邮件：</w:t>
      </w:r>
    </w:p>
    <w:p w14:paraId="3DA15DDE">
      <w:pPr>
        <w:jc w:val="both"/>
        <w:rPr>
          <w:rFonts w:hint="eastAsia" w:ascii="宋体" w:hAnsi="宋体"/>
          <w:highlight w:val="none"/>
        </w:rPr>
      </w:pPr>
      <w:r>
        <w:rPr>
          <w:rFonts w:hint="eastAsia" w:ascii="宋体" w:hAnsi="宋体"/>
          <w:highlight w:val="none"/>
        </w:rPr>
        <w:t>联系地址：</w:t>
      </w:r>
    </w:p>
    <w:p w14:paraId="729ADA5F">
      <w:pPr>
        <w:spacing w:line="440" w:lineRule="exact"/>
        <w:rPr>
          <w:szCs w:val="21"/>
          <w:highlight w:val="none"/>
        </w:rPr>
      </w:pPr>
    </w:p>
    <w:p w14:paraId="39B86EB7">
      <w:pPr>
        <w:spacing w:line="440" w:lineRule="exact"/>
        <w:rPr>
          <w:szCs w:val="21"/>
          <w:highlight w:val="none"/>
        </w:rPr>
      </w:pPr>
    </w:p>
    <w:p w14:paraId="737C3439">
      <w:pPr>
        <w:spacing w:line="440" w:lineRule="exact"/>
        <w:rPr>
          <w:szCs w:val="21"/>
          <w:highlight w:val="none"/>
        </w:rPr>
      </w:pPr>
    </w:p>
    <w:p w14:paraId="7EEC756D">
      <w:pPr>
        <w:spacing w:line="440" w:lineRule="exact"/>
        <w:rPr>
          <w:szCs w:val="21"/>
          <w:highlight w:val="none"/>
        </w:rPr>
      </w:pPr>
    </w:p>
    <w:p w14:paraId="5061C737">
      <w:pPr>
        <w:spacing w:line="440" w:lineRule="exact"/>
        <w:rPr>
          <w:szCs w:val="21"/>
          <w:highlight w:val="none"/>
        </w:rPr>
      </w:pPr>
    </w:p>
    <w:p w14:paraId="5224631E">
      <w:pPr>
        <w:spacing w:line="400" w:lineRule="exact"/>
        <w:ind w:firstLine="4080" w:firstLineChars="1700"/>
        <w:rPr>
          <w:szCs w:val="21"/>
          <w:highlight w:val="none"/>
        </w:rPr>
      </w:pPr>
      <w:r>
        <w:rPr>
          <w:rFonts w:hint="eastAsia"/>
          <w:szCs w:val="21"/>
          <w:highlight w:val="none"/>
        </w:rPr>
        <w:t>投标单位名称（盖章）：</w:t>
      </w:r>
      <w:r>
        <w:rPr>
          <w:szCs w:val="21"/>
          <w:highlight w:val="none"/>
          <w:u w:val="single"/>
        </w:rPr>
        <w:t xml:space="preserve">             </w:t>
      </w:r>
      <w:r>
        <w:rPr>
          <w:szCs w:val="21"/>
          <w:highlight w:val="none"/>
        </w:rPr>
        <w:t xml:space="preserve"> </w:t>
      </w:r>
    </w:p>
    <w:p w14:paraId="58FB6371">
      <w:pPr>
        <w:spacing w:line="400" w:lineRule="exact"/>
        <w:rPr>
          <w:szCs w:val="21"/>
          <w:highlight w:val="none"/>
        </w:rPr>
      </w:pPr>
    </w:p>
    <w:p w14:paraId="3F22D552">
      <w:pPr>
        <w:spacing w:line="400" w:lineRule="exact"/>
        <w:ind w:firstLine="4080" w:firstLineChars="1700"/>
        <w:rPr>
          <w:szCs w:val="21"/>
          <w:highlight w:val="none"/>
        </w:rPr>
      </w:pPr>
      <w:r>
        <w:rPr>
          <w:rFonts w:hint="eastAsia"/>
          <w:szCs w:val="21"/>
          <w:highlight w:val="none"/>
        </w:rPr>
        <w:t>法定代表人（签字或印章）：</w:t>
      </w:r>
    </w:p>
    <w:p w14:paraId="365E7A84">
      <w:pPr>
        <w:spacing w:line="400" w:lineRule="exact"/>
        <w:rPr>
          <w:szCs w:val="21"/>
          <w:highlight w:val="none"/>
        </w:rPr>
      </w:pPr>
    </w:p>
    <w:p w14:paraId="618ED79E">
      <w:pPr>
        <w:pStyle w:val="70"/>
        <w:tabs>
          <w:tab w:val="left" w:pos="9120"/>
        </w:tabs>
        <w:rPr>
          <w:rFonts w:hint="eastAsia"/>
          <w:b/>
          <w:highlight w:val="none"/>
        </w:rPr>
      </w:pPr>
      <w:r>
        <w:rPr>
          <w:szCs w:val="21"/>
          <w:highlight w:val="none"/>
        </w:rPr>
        <w:t xml:space="preserve"> </w:t>
      </w:r>
      <w:r>
        <w:rPr>
          <w:highlight w:val="none"/>
        </w:rPr>
        <w:t xml:space="preserve">        年      月     日</w:t>
      </w:r>
    </w:p>
    <w:p w14:paraId="3FF2B50B">
      <w:pPr>
        <w:pStyle w:val="70"/>
        <w:rPr>
          <w:rFonts w:hint="eastAsia"/>
          <w:highlight w:val="none"/>
        </w:rPr>
      </w:pPr>
    </w:p>
    <w:p w14:paraId="5D184F5F">
      <w:pPr>
        <w:ind w:left="-708" w:right="2651" w:firstLine="3614" w:firstLineChars="1500"/>
        <w:jc w:val="both"/>
        <w:rPr>
          <w:rFonts w:hint="eastAsia" w:ascii="宋体" w:hAnsi="宋体"/>
          <w:highlight w:val="none"/>
        </w:rPr>
      </w:pPr>
      <w:r>
        <w:rPr>
          <w:b/>
          <w:highlight w:val="none"/>
        </w:rPr>
        <w:br w:type="page"/>
      </w:r>
      <w:bookmarkStart w:id="96" w:name="_Toc74745470"/>
      <w:bookmarkStart w:id="97" w:name="_Toc2800"/>
      <w:bookmarkStart w:id="98" w:name="_Toc83322931"/>
    </w:p>
    <w:p w14:paraId="08A9CA54">
      <w:pPr>
        <w:pStyle w:val="2"/>
        <w:spacing w:before="120" w:after="120"/>
        <w:jc w:val="center"/>
        <w:rPr>
          <w:rFonts w:hint="eastAsia" w:ascii="宋体" w:hAnsi="宋体" w:eastAsia="宋体"/>
          <w:sz w:val="28"/>
          <w:szCs w:val="28"/>
          <w:highlight w:val="none"/>
        </w:rPr>
      </w:pPr>
      <w:bookmarkStart w:id="99" w:name="_Toc160290760"/>
      <w:bookmarkStart w:id="100" w:name="_Toc2190"/>
      <w:bookmarkStart w:id="101" w:name="_Toc4787"/>
      <w:bookmarkStart w:id="102" w:name="_Toc357"/>
      <w:bookmarkStart w:id="103" w:name="_Toc27465"/>
      <w:bookmarkStart w:id="104" w:name="_Toc163556051"/>
      <w:bookmarkStart w:id="105" w:name="_Toc5583"/>
      <w:r>
        <w:rPr>
          <w:rFonts w:ascii="宋体" w:hAnsi="宋体" w:eastAsia="宋体"/>
          <w:sz w:val="28"/>
          <w:szCs w:val="28"/>
          <w:highlight w:val="none"/>
        </w:rPr>
        <w:t>第</w:t>
      </w:r>
      <w:r>
        <w:rPr>
          <w:rFonts w:hint="eastAsia" w:ascii="宋体" w:hAnsi="宋体" w:eastAsia="宋体"/>
          <w:sz w:val="28"/>
          <w:szCs w:val="28"/>
          <w:highlight w:val="none"/>
        </w:rPr>
        <w:t>二</w:t>
      </w:r>
      <w:r>
        <w:rPr>
          <w:rFonts w:ascii="宋体" w:hAnsi="宋体" w:eastAsia="宋体"/>
          <w:sz w:val="28"/>
          <w:szCs w:val="28"/>
          <w:highlight w:val="none"/>
        </w:rPr>
        <w:t>章 投标</w:t>
      </w:r>
      <w:r>
        <w:rPr>
          <w:rFonts w:hint="eastAsia" w:ascii="宋体" w:hAnsi="宋体" w:eastAsia="宋体"/>
          <w:sz w:val="28"/>
          <w:szCs w:val="28"/>
          <w:highlight w:val="none"/>
        </w:rPr>
        <w:t>人</w:t>
      </w:r>
      <w:r>
        <w:rPr>
          <w:rFonts w:ascii="宋体" w:hAnsi="宋体" w:eastAsia="宋体"/>
          <w:sz w:val="28"/>
          <w:szCs w:val="28"/>
          <w:highlight w:val="none"/>
        </w:rPr>
        <w:t>须知</w:t>
      </w:r>
      <w:bookmarkEnd w:id="96"/>
      <w:bookmarkEnd w:id="97"/>
      <w:bookmarkEnd w:id="98"/>
      <w:bookmarkEnd w:id="99"/>
      <w:bookmarkEnd w:id="100"/>
      <w:bookmarkEnd w:id="101"/>
      <w:bookmarkEnd w:id="102"/>
      <w:bookmarkEnd w:id="103"/>
      <w:bookmarkEnd w:id="104"/>
      <w:bookmarkEnd w:id="105"/>
    </w:p>
    <w:p w14:paraId="74C3B1AF">
      <w:pPr>
        <w:tabs>
          <w:tab w:val="left" w:pos="567"/>
        </w:tabs>
        <w:spacing w:before="120" w:beforeLines="50" w:after="120" w:afterLines="50"/>
        <w:ind w:firstLine="0" w:firstLineChars="0"/>
        <w:jc w:val="center"/>
        <w:outlineLvl w:val="1"/>
        <w:rPr>
          <w:rFonts w:hint="eastAsia" w:ascii="宋体" w:hAnsi="宋体"/>
          <w:b/>
          <w:bCs/>
          <w:highlight w:val="none"/>
        </w:rPr>
      </w:pPr>
      <w:bookmarkStart w:id="106" w:name="_Toc15635"/>
      <w:bookmarkStart w:id="107" w:name="_Toc163556052"/>
      <w:bookmarkStart w:id="108" w:name="_Toc781"/>
      <w:bookmarkStart w:id="109" w:name="_Toc12198"/>
      <w:bookmarkStart w:id="110" w:name="_Toc9435"/>
      <w:bookmarkStart w:id="111" w:name="_Toc83322932"/>
      <w:bookmarkStart w:id="112" w:name="_Toc74745471"/>
      <w:bookmarkStart w:id="113" w:name="_Toc19081"/>
      <w:bookmarkStart w:id="114" w:name="_Toc160290761"/>
      <w:bookmarkStart w:id="115" w:name="_Toc16009"/>
      <w:r>
        <w:rPr>
          <w:rFonts w:hint="eastAsia" w:ascii="宋体" w:hAnsi="宋体"/>
          <w:b/>
          <w:bCs/>
          <w:highlight w:val="none"/>
        </w:rPr>
        <w:t>投标人须知前附表</w:t>
      </w:r>
      <w:bookmarkEnd w:id="106"/>
      <w:bookmarkEnd w:id="107"/>
      <w:bookmarkEnd w:id="108"/>
      <w:bookmarkEnd w:id="109"/>
      <w:bookmarkEnd w:id="110"/>
      <w:bookmarkEnd w:id="111"/>
      <w:bookmarkEnd w:id="112"/>
      <w:bookmarkEnd w:id="113"/>
      <w:bookmarkEnd w:id="114"/>
      <w:bookmarkEnd w:id="115"/>
    </w:p>
    <w:tbl>
      <w:tblPr>
        <w:tblStyle w:val="37"/>
        <w:tblW w:w="93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706"/>
        <w:gridCol w:w="6488"/>
      </w:tblGrid>
      <w:tr w14:paraId="5153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81" w:type="dxa"/>
            <w:shd w:val="clear" w:color="auto" w:fill="auto"/>
            <w:vAlign w:val="center"/>
          </w:tcPr>
          <w:p w14:paraId="1284771F">
            <w:pPr>
              <w:widowControl/>
              <w:autoSpaceDE/>
              <w:autoSpaceDN/>
              <w:spacing w:line="240" w:lineRule="auto"/>
              <w:ind w:left="19" w:hanging="19" w:hangingChars="9"/>
              <w:jc w:val="center"/>
              <w:rPr>
                <w:rFonts w:hint="eastAsia" w:ascii="宋体" w:hAnsi="宋体"/>
                <w:b/>
                <w:bCs/>
                <w:sz w:val="21"/>
                <w:szCs w:val="21"/>
                <w:highlight w:val="none"/>
              </w:rPr>
            </w:pPr>
            <w:r>
              <w:rPr>
                <w:rFonts w:hint="eastAsia" w:ascii="宋体" w:hAnsi="宋体"/>
                <w:b/>
                <w:bCs/>
                <w:sz w:val="21"/>
                <w:szCs w:val="21"/>
                <w:highlight w:val="none"/>
              </w:rPr>
              <w:t>条款号</w:t>
            </w:r>
          </w:p>
        </w:tc>
        <w:tc>
          <w:tcPr>
            <w:tcW w:w="1706" w:type="dxa"/>
            <w:shd w:val="clear" w:color="auto" w:fill="auto"/>
            <w:vAlign w:val="center"/>
          </w:tcPr>
          <w:p w14:paraId="7EDA8D24">
            <w:pPr>
              <w:widowControl/>
              <w:autoSpaceDE/>
              <w:autoSpaceDN/>
              <w:spacing w:line="240" w:lineRule="auto"/>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条款名称</w:t>
            </w:r>
          </w:p>
        </w:tc>
        <w:tc>
          <w:tcPr>
            <w:tcW w:w="6488" w:type="dxa"/>
            <w:shd w:val="clear" w:color="auto" w:fill="auto"/>
            <w:vAlign w:val="center"/>
          </w:tcPr>
          <w:p w14:paraId="216596B7">
            <w:pPr>
              <w:widowControl/>
              <w:autoSpaceDE/>
              <w:autoSpaceDN/>
              <w:spacing w:line="240" w:lineRule="auto"/>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编列内容与要求</w:t>
            </w:r>
          </w:p>
        </w:tc>
      </w:tr>
      <w:tr w14:paraId="6500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81" w:type="dxa"/>
            <w:shd w:val="clear" w:color="auto" w:fill="auto"/>
            <w:vAlign w:val="center"/>
          </w:tcPr>
          <w:p w14:paraId="126EF431">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1.1.2</w:t>
            </w:r>
          </w:p>
        </w:tc>
        <w:tc>
          <w:tcPr>
            <w:tcW w:w="1706" w:type="dxa"/>
            <w:shd w:val="clear" w:color="auto" w:fill="auto"/>
            <w:vAlign w:val="center"/>
          </w:tcPr>
          <w:p w14:paraId="459AC24F">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招标人</w:t>
            </w:r>
          </w:p>
        </w:tc>
        <w:tc>
          <w:tcPr>
            <w:tcW w:w="6488" w:type="dxa"/>
            <w:shd w:val="clear" w:color="auto" w:fill="auto"/>
            <w:vAlign w:val="center"/>
          </w:tcPr>
          <w:p w14:paraId="5D1D279D">
            <w:pPr>
              <w:autoSpaceDE/>
              <w:autoSpaceDN/>
              <w:spacing w:before="120" w:beforeLines="50"/>
              <w:ind w:firstLine="0" w:firstLineChars="0"/>
              <w:rPr>
                <w:rFonts w:hint="eastAsia" w:ascii="宋体" w:hAnsi="宋体"/>
                <w:sz w:val="21"/>
                <w:szCs w:val="21"/>
                <w:highlight w:val="none"/>
              </w:rPr>
            </w:pPr>
            <w:r>
              <w:rPr>
                <w:rFonts w:ascii="宋体" w:hAnsi="宋体"/>
                <w:sz w:val="21"/>
                <w:szCs w:val="21"/>
                <w:highlight w:val="none"/>
              </w:rPr>
              <w:t>名称：</w:t>
            </w:r>
            <w:r>
              <w:rPr>
                <w:rFonts w:hint="eastAsia" w:ascii="宋体" w:hAnsi="宋体"/>
                <w:sz w:val="21"/>
                <w:szCs w:val="21"/>
                <w:highlight w:val="none"/>
              </w:rPr>
              <w:t>天津安达维尔航空技术有限公司</w:t>
            </w:r>
          </w:p>
          <w:p w14:paraId="4285A6D9">
            <w:pPr>
              <w:ind w:firstLine="0" w:firstLineChars="0"/>
              <w:rPr>
                <w:rFonts w:hint="eastAsia" w:ascii="宋体" w:hAnsi="宋体"/>
                <w:sz w:val="21"/>
                <w:szCs w:val="21"/>
                <w:highlight w:val="none"/>
              </w:rPr>
            </w:pPr>
            <w:r>
              <w:rPr>
                <w:rFonts w:ascii="宋体" w:hAnsi="宋体"/>
                <w:sz w:val="21"/>
                <w:szCs w:val="21"/>
                <w:highlight w:val="none"/>
              </w:rPr>
              <w:t>地址：</w:t>
            </w:r>
            <w:r>
              <w:rPr>
                <w:rFonts w:hint="eastAsia" w:ascii="宋体" w:hAnsi="宋体"/>
                <w:sz w:val="21"/>
                <w:szCs w:val="21"/>
                <w:highlight w:val="none"/>
              </w:rPr>
              <w:t>北京市顺义区仁和地区杜杨北街</w:t>
            </w:r>
            <w:r>
              <w:rPr>
                <w:rFonts w:ascii="宋体" w:hAnsi="宋体"/>
                <w:sz w:val="21"/>
                <w:szCs w:val="21"/>
                <w:highlight w:val="none"/>
              </w:rPr>
              <w:t>19号</w:t>
            </w:r>
          </w:p>
          <w:p w14:paraId="1C5EB37E">
            <w:pPr>
              <w:ind w:firstLine="0" w:firstLineChars="0"/>
              <w:rPr>
                <w:rFonts w:hint="eastAsia" w:ascii="宋体" w:hAnsi="宋体"/>
                <w:sz w:val="21"/>
                <w:szCs w:val="21"/>
                <w:highlight w:val="none"/>
              </w:rPr>
            </w:pPr>
            <w:r>
              <w:rPr>
                <w:rFonts w:ascii="宋体" w:hAnsi="宋体"/>
                <w:sz w:val="21"/>
                <w:szCs w:val="21"/>
                <w:highlight w:val="none"/>
              </w:rPr>
              <w:t>联系人：</w:t>
            </w:r>
            <w:r>
              <w:rPr>
                <w:rFonts w:hint="eastAsia" w:ascii="宋体" w:hAnsi="宋体"/>
                <w:sz w:val="21"/>
                <w:szCs w:val="21"/>
                <w:highlight w:val="none"/>
              </w:rPr>
              <w:t>陶镜吉</w:t>
            </w:r>
          </w:p>
          <w:p w14:paraId="7818A862">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联系方式：</w:t>
            </w:r>
            <w:r>
              <w:rPr>
                <w:rFonts w:ascii="宋体" w:hAnsi="宋体"/>
                <w:sz w:val="21"/>
                <w:szCs w:val="21"/>
                <w:highlight w:val="none"/>
              </w:rPr>
              <w:t>18301698121</w:t>
            </w:r>
          </w:p>
        </w:tc>
      </w:tr>
      <w:tr w14:paraId="6319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81" w:type="dxa"/>
            <w:shd w:val="clear" w:color="auto" w:fill="auto"/>
            <w:vAlign w:val="center"/>
          </w:tcPr>
          <w:p w14:paraId="68D17D69">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1.1.3</w:t>
            </w:r>
          </w:p>
        </w:tc>
        <w:tc>
          <w:tcPr>
            <w:tcW w:w="1706" w:type="dxa"/>
            <w:shd w:val="clear" w:color="auto" w:fill="auto"/>
            <w:vAlign w:val="center"/>
          </w:tcPr>
          <w:p w14:paraId="47C509B3">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招标项目名称</w:t>
            </w:r>
          </w:p>
        </w:tc>
        <w:tc>
          <w:tcPr>
            <w:tcW w:w="6488" w:type="dxa"/>
            <w:shd w:val="clear" w:color="auto" w:fill="auto"/>
            <w:vAlign w:val="center"/>
          </w:tcPr>
          <w:p w14:paraId="6D11E8B9">
            <w:pPr>
              <w:widowControl/>
              <w:autoSpaceDE/>
              <w:autoSpaceDN/>
              <w:spacing w:before="120" w:beforeLines="50"/>
              <w:ind w:firstLine="0" w:firstLineChars="0"/>
              <w:jc w:val="both"/>
              <w:rPr>
                <w:rFonts w:hint="eastAsia" w:ascii="宋体" w:hAnsi="宋体"/>
                <w:sz w:val="21"/>
                <w:szCs w:val="21"/>
                <w:highlight w:val="none"/>
              </w:rPr>
            </w:pPr>
            <w:bookmarkStart w:id="116" w:name="OLE_LINK24"/>
            <w:bookmarkStart w:id="117" w:name="OLE_LINK25"/>
            <w:r>
              <w:rPr>
                <w:rFonts w:hint="eastAsia" w:ascii="宋体" w:hAnsi="宋体"/>
                <w:sz w:val="21"/>
                <w:szCs w:val="21"/>
                <w:highlight w:val="none"/>
              </w:rPr>
              <w:t>航空机载设备及航空维修产业基地项目（一期）消防专业分包工程项目</w:t>
            </w:r>
            <w:bookmarkEnd w:id="116"/>
            <w:bookmarkEnd w:id="117"/>
          </w:p>
        </w:tc>
      </w:tr>
      <w:tr w14:paraId="46C5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81" w:type="dxa"/>
            <w:shd w:val="clear" w:color="auto" w:fill="auto"/>
            <w:vAlign w:val="center"/>
          </w:tcPr>
          <w:p w14:paraId="758FE384">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1.1.4</w:t>
            </w:r>
          </w:p>
        </w:tc>
        <w:tc>
          <w:tcPr>
            <w:tcW w:w="1706" w:type="dxa"/>
            <w:shd w:val="clear" w:color="auto" w:fill="auto"/>
            <w:vAlign w:val="center"/>
          </w:tcPr>
          <w:p w14:paraId="2C182C33">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建设地点</w:t>
            </w:r>
          </w:p>
        </w:tc>
        <w:tc>
          <w:tcPr>
            <w:tcW w:w="6488" w:type="dxa"/>
            <w:shd w:val="clear" w:color="auto" w:fill="auto"/>
            <w:vAlign w:val="center"/>
          </w:tcPr>
          <w:p w14:paraId="36647413">
            <w:pPr>
              <w:widowControl/>
              <w:autoSpaceDE/>
              <w:autoSpaceDN/>
              <w:spacing w:before="120" w:beforeLines="50"/>
              <w:ind w:firstLine="0" w:firstLineChars="0"/>
              <w:jc w:val="both"/>
              <w:rPr>
                <w:rFonts w:hint="eastAsia" w:ascii="宋体" w:hAnsi="宋体"/>
                <w:sz w:val="21"/>
                <w:szCs w:val="21"/>
                <w:highlight w:val="none"/>
              </w:rPr>
            </w:pPr>
            <w:r>
              <w:rPr>
                <w:rFonts w:hint="eastAsia" w:ascii="宋体" w:hAnsi="宋体"/>
                <w:sz w:val="21"/>
                <w:szCs w:val="21"/>
                <w:highlight w:val="none"/>
              </w:rPr>
              <w:t>天津市滨海新区空港经济区经三路西侧，纬七道北侧“津滨保（挂）</w:t>
            </w:r>
            <w:r>
              <w:rPr>
                <w:rFonts w:ascii="宋体" w:hAnsi="宋体"/>
                <w:sz w:val="21"/>
                <w:szCs w:val="21"/>
                <w:highlight w:val="none"/>
              </w:rPr>
              <w:t>G2023-1</w:t>
            </w:r>
            <w:r>
              <w:rPr>
                <w:rFonts w:hint="eastAsia" w:ascii="宋体" w:hAnsi="宋体"/>
                <w:sz w:val="21"/>
                <w:szCs w:val="21"/>
                <w:highlight w:val="none"/>
              </w:rPr>
              <w:t>3</w:t>
            </w:r>
            <w:r>
              <w:rPr>
                <w:rFonts w:ascii="宋体" w:hAnsi="宋体"/>
                <w:sz w:val="21"/>
                <w:szCs w:val="21"/>
                <w:highlight w:val="none"/>
              </w:rPr>
              <w:t>号”地块</w:t>
            </w:r>
          </w:p>
        </w:tc>
      </w:tr>
      <w:tr w14:paraId="3716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1181" w:type="dxa"/>
            <w:shd w:val="clear" w:color="auto" w:fill="auto"/>
            <w:vAlign w:val="center"/>
          </w:tcPr>
          <w:p w14:paraId="2C1747DD">
            <w:pPr>
              <w:widowControl/>
              <w:numPr>
                <w:ilvl w:val="255"/>
                <w:numId w:val="0"/>
              </w:numPr>
              <w:autoSpaceDE/>
              <w:autoSpaceDN/>
              <w:spacing w:line="240" w:lineRule="auto"/>
              <w:jc w:val="center"/>
              <w:rPr>
                <w:rFonts w:hint="eastAsia" w:ascii="宋体" w:hAnsi="宋体"/>
                <w:sz w:val="21"/>
                <w:szCs w:val="21"/>
                <w:highlight w:val="none"/>
              </w:rPr>
            </w:pPr>
            <w:r>
              <w:rPr>
                <w:rFonts w:ascii="宋体" w:hAnsi="宋体"/>
                <w:sz w:val="21"/>
                <w:szCs w:val="21"/>
                <w:highlight w:val="none"/>
              </w:rPr>
              <w:t>1.1.1</w:t>
            </w:r>
          </w:p>
        </w:tc>
        <w:tc>
          <w:tcPr>
            <w:tcW w:w="1706" w:type="dxa"/>
            <w:shd w:val="clear" w:color="auto" w:fill="auto"/>
            <w:vAlign w:val="center"/>
          </w:tcPr>
          <w:p w14:paraId="142CBE68">
            <w:pPr>
              <w:widowControl/>
              <w:autoSpaceDE/>
              <w:autoSpaceDN/>
              <w:spacing w:line="240" w:lineRule="auto"/>
              <w:ind w:firstLine="0" w:firstLineChars="0"/>
              <w:jc w:val="center"/>
              <w:rPr>
                <w:rFonts w:hint="eastAsia" w:ascii="宋体" w:hAnsi="宋体"/>
                <w:sz w:val="21"/>
                <w:szCs w:val="21"/>
                <w:highlight w:val="none"/>
              </w:rPr>
            </w:pPr>
            <w:r>
              <w:rPr>
                <w:rFonts w:hint="eastAsia" w:ascii="宋体" w:hAnsi="宋体"/>
                <w:sz w:val="21"/>
                <w:szCs w:val="21"/>
                <w:highlight w:val="none"/>
              </w:rPr>
              <w:t>工程概况</w:t>
            </w:r>
          </w:p>
        </w:tc>
        <w:tc>
          <w:tcPr>
            <w:tcW w:w="6488" w:type="dxa"/>
            <w:shd w:val="clear" w:color="auto" w:fill="auto"/>
            <w:vAlign w:val="center"/>
          </w:tcPr>
          <w:p w14:paraId="13915C73">
            <w:pPr>
              <w:spacing w:before="120" w:beforeLines="50"/>
              <w:ind w:firstLine="420"/>
              <w:jc w:val="both"/>
              <w:rPr>
                <w:rFonts w:hint="eastAsia" w:ascii="宋体" w:hAnsi="宋体"/>
                <w:sz w:val="21"/>
                <w:szCs w:val="21"/>
                <w:highlight w:val="none"/>
              </w:rPr>
            </w:pPr>
            <w:r>
              <w:rPr>
                <w:rFonts w:hint="eastAsia" w:ascii="宋体" w:hAnsi="宋体"/>
                <w:sz w:val="21"/>
                <w:szCs w:val="21"/>
                <w:highlight w:val="none"/>
              </w:rPr>
              <w:t>招标人拟投建项目航空机载设备及航空维修产业基地项目（一期）</w:t>
            </w:r>
            <w:r>
              <w:rPr>
                <w:rFonts w:ascii="宋体" w:hAnsi="宋体"/>
                <w:sz w:val="21"/>
                <w:szCs w:val="21"/>
                <w:highlight w:val="none"/>
              </w:rPr>
              <w:t>园区</w:t>
            </w:r>
            <w:r>
              <w:rPr>
                <w:rFonts w:hint="eastAsia" w:ascii="宋体" w:hAnsi="宋体"/>
                <w:sz w:val="21"/>
                <w:szCs w:val="21"/>
                <w:highlight w:val="none"/>
              </w:rPr>
              <w:t>消防专业工程</w:t>
            </w:r>
            <w:r>
              <w:rPr>
                <w:rFonts w:ascii="宋体" w:hAnsi="宋体"/>
                <w:sz w:val="21"/>
                <w:szCs w:val="21"/>
                <w:highlight w:val="none"/>
              </w:rPr>
              <w:t>建设。</w:t>
            </w:r>
          </w:p>
          <w:p w14:paraId="4A9451E3">
            <w:pPr>
              <w:ind w:firstLine="420"/>
              <w:jc w:val="both"/>
              <w:rPr>
                <w:rFonts w:hint="eastAsia" w:ascii="宋体" w:hAnsi="宋体"/>
                <w:sz w:val="21"/>
                <w:szCs w:val="21"/>
                <w:highlight w:val="none"/>
              </w:rPr>
            </w:pPr>
            <w:r>
              <w:rPr>
                <w:rFonts w:hint="eastAsia" w:ascii="宋体" w:hAnsi="宋体"/>
                <w:sz w:val="21"/>
                <w:szCs w:val="21"/>
                <w:highlight w:val="none"/>
              </w:rPr>
              <w:t>本次招标的航空机载设备及航空维修产业基地项目（一期）消防专业分包工程项目，项目建设地点位于天津市滨海新区空港经济区经三路西侧、纬七道北侧“津滨保（挂）</w:t>
            </w:r>
            <w:r>
              <w:rPr>
                <w:rFonts w:ascii="宋体" w:hAnsi="宋体"/>
                <w:sz w:val="21"/>
                <w:szCs w:val="21"/>
                <w:highlight w:val="none"/>
              </w:rPr>
              <w:t>G2023-1</w:t>
            </w:r>
            <w:r>
              <w:rPr>
                <w:rFonts w:hint="eastAsia" w:ascii="宋体" w:hAnsi="宋体"/>
                <w:sz w:val="21"/>
                <w:szCs w:val="21"/>
                <w:highlight w:val="none"/>
              </w:rPr>
              <w:t>3</w:t>
            </w:r>
            <w:r>
              <w:rPr>
                <w:rFonts w:ascii="宋体" w:hAnsi="宋体"/>
                <w:sz w:val="21"/>
                <w:szCs w:val="21"/>
                <w:highlight w:val="none"/>
              </w:rPr>
              <w:t>号”地块</w:t>
            </w:r>
            <w:r>
              <w:rPr>
                <w:rFonts w:hint="eastAsia" w:ascii="宋体" w:hAnsi="宋体"/>
                <w:sz w:val="21"/>
                <w:szCs w:val="21"/>
                <w:highlight w:val="none"/>
              </w:rPr>
              <w:t>。项目拟计划2025年4月1日进场施工，2025年7月31日前竣工交付（具体进场时间以招标人发包指令通知为准），总工期120日历天</w:t>
            </w:r>
            <w:r>
              <w:rPr>
                <w:rFonts w:ascii="宋体" w:hAnsi="宋体"/>
                <w:sz w:val="21"/>
                <w:szCs w:val="21"/>
                <w:highlight w:val="none"/>
              </w:rPr>
              <w:t>。</w:t>
            </w:r>
          </w:p>
        </w:tc>
      </w:tr>
      <w:tr w14:paraId="08FA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181" w:type="dxa"/>
            <w:shd w:val="clear" w:color="auto" w:fill="auto"/>
            <w:vAlign w:val="center"/>
          </w:tcPr>
          <w:p w14:paraId="6DCC7B93">
            <w:pPr>
              <w:widowControl/>
              <w:numPr>
                <w:ilvl w:val="255"/>
                <w:numId w:val="0"/>
              </w:numPr>
              <w:autoSpaceDE/>
              <w:autoSpaceDN/>
              <w:spacing w:line="240" w:lineRule="auto"/>
              <w:jc w:val="center"/>
              <w:rPr>
                <w:rFonts w:hint="eastAsia" w:ascii="宋体" w:hAnsi="宋体"/>
                <w:sz w:val="21"/>
                <w:szCs w:val="21"/>
                <w:highlight w:val="none"/>
              </w:rPr>
            </w:pPr>
            <w:r>
              <w:rPr>
                <w:rFonts w:ascii="宋体" w:hAnsi="宋体"/>
                <w:sz w:val="21"/>
                <w:szCs w:val="21"/>
                <w:highlight w:val="none"/>
              </w:rPr>
              <w:t>1.3.1</w:t>
            </w:r>
          </w:p>
        </w:tc>
        <w:tc>
          <w:tcPr>
            <w:tcW w:w="1706" w:type="dxa"/>
            <w:shd w:val="clear" w:color="auto" w:fill="auto"/>
            <w:vAlign w:val="center"/>
          </w:tcPr>
          <w:p w14:paraId="58ADA286">
            <w:pPr>
              <w:widowControl/>
              <w:autoSpaceDE/>
              <w:autoSpaceDN/>
              <w:spacing w:line="240" w:lineRule="auto"/>
              <w:ind w:firstLine="0" w:firstLineChars="0"/>
              <w:jc w:val="center"/>
              <w:rPr>
                <w:rFonts w:hint="eastAsia" w:ascii="宋体" w:hAnsi="宋体"/>
                <w:sz w:val="21"/>
                <w:szCs w:val="21"/>
                <w:highlight w:val="none"/>
              </w:rPr>
            </w:pPr>
            <w:r>
              <w:rPr>
                <w:rFonts w:hint="eastAsia" w:ascii="宋体" w:hAnsi="宋体"/>
                <w:sz w:val="21"/>
                <w:szCs w:val="21"/>
                <w:highlight w:val="none"/>
              </w:rPr>
              <w:t>招标范围</w:t>
            </w:r>
          </w:p>
        </w:tc>
        <w:tc>
          <w:tcPr>
            <w:tcW w:w="6488" w:type="dxa"/>
            <w:shd w:val="clear" w:color="auto" w:fill="auto"/>
            <w:vAlign w:val="center"/>
          </w:tcPr>
          <w:p w14:paraId="1840CCB8">
            <w:pPr>
              <w:widowControl/>
              <w:autoSpaceDE/>
              <w:autoSpaceDN/>
              <w:ind w:firstLine="420"/>
              <w:jc w:val="both"/>
              <w:rPr>
                <w:highlight w:val="none"/>
              </w:rPr>
            </w:pPr>
            <w:r>
              <w:rPr>
                <w:rFonts w:hint="eastAsia" w:ascii="宋体" w:hAnsi="宋体"/>
                <w:sz w:val="21"/>
                <w:szCs w:val="21"/>
                <w:highlight w:val="none"/>
              </w:rPr>
              <w:t xml:space="preserve">本分包工程的承包范围为1#-5#共5栋工业厂房、9#和10#两栋门卫共7栋建筑，图纸范围内的所有消防系统，包含但不限于消火栓系统、喷淋系统、火灾自动报警及联动系统、电气火灾监控系统、防火门监控系统、消防电源监控系统、智能应急照明系统、消防电话及广播、气体灭火系统及气体探测报警系统、消防泵房、水箱间及消防监控中心设备、防排烟系统、送排风系统、室外消火栓、喷淋外网（按环状管网接通为标准。阴影区域去二期的支管不在范围）等全部设计内容及相关需二次深化部分。具体范围详见施工工程界面划分。 </w:t>
            </w:r>
          </w:p>
        </w:tc>
      </w:tr>
      <w:tr w14:paraId="0238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181" w:type="dxa"/>
            <w:shd w:val="clear" w:color="auto" w:fill="auto"/>
            <w:vAlign w:val="center"/>
          </w:tcPr>
          <w:p w14:paraId="085E582E">
            <w:pPr>
              <w:widowControl/>
              <w:numPr>
                <w:ilvl w:val="255"/>
                <w:numId w:val="0"/>
              </w:numPr>
              <w:autoSpaceDE/>
              <w:autoSpaceDN/>
              <w:spacing w:line="240" w:lineRule="auto"/>
              <w:jc w:val="center"/>
              <w:rPr>
                <w:rFonts w:hint="eastAsia" w:ascii="宋体" w:hAnsi="宋体"/>
                <w:sz w:val="21"/>
                <w:szCs w:val="21"/>
                <w:highlight w:val="none"/>
              </w:rPr>
            </w:pPr>
            <w:r>
              <w:rPr>
                <w:rFonts w:ascii="宋体" w:hAnsi="宋体"/>
                <w:sz w:val="21"/>
                <w:szCs w:val="21"/>
                <w:highlight w:val="none"/>
              </w:rPr>
              <w:t>1.3.</w:t>
            </w:r>
            <w:r>
              <w:rPr>
                <w:rFonts w:hint="eastAsia" w:ascii="宋体" w:hAnsi="宋体"/>
                <w:sz w:val="21"/>
                <w:szCs w:val="21"/>
                <w:highlight w:val="none"/>
              </w:rPr>
              <w:t>2</w:t>
            </w:r>
          </w:p>
        </w:tc>
        <w:tc>
          <w:tcPr>
            <w:tcW w:w="1706" w:type="dxa"/>
            <w:shd w:val="clear" w:color="auto" w:fill="auto"/>
            <w:vAlign w:val="center"/>
          </w:tcPr>
          <w:p w14:paraId="2669998E">
            <w:pPr>
              <w:widowControl/>
              <w:autoSpaceDE/>
              <w:autoSpaceDN/>
              <w:spacing w:line="240" w:lineRule="auto"/>
              <w:ind w:firstLine="0" w:firstLineChars="0"/>
              <w:jc w:val="center"/>
              <w:rPr>
                <w:rFonts w:hint="eastAsia" w:ascii="宋体" w:hAnsi="宋体"/>
                <w:sz w:val="21"/>
                <w:szCs w:val="21"/>
                <w:highlight w:val="none"/>
              </w:rPr>
            </w:pPr>
            <w:r>
              <w:rPr>
                <w:rFonts w:hint="eastAsia" w:ascii="宋体" w:hAnsi="宋体"/>
                <w:sz w:val="21"/>
                <w:szCs w:val="21"/>
                <w:highlight w:val="none"/>
              </w:rPr>
              <w:t>招标内容</w:t>
            </w:r>
          </w:p>
        </w:tc>
        <w:tc>
          <w:tcPr>
            <w:tcW w:w="6488" w:type="dxa"/>
            <w:shd w:val="clear" w:color="auto" w:fill="auto"/>
            <w:vAlign w:val="center"/>
          </w:tcPr>
          <w:p w14:paraId="3C34A2F2">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航空机载设备及航空维修产业基地项目（一期）消防专业分包工程项目，包含以下子系统工程建设：</w:t>
            </w:r>
          </w:p>
          <w:p w14:paraId="4A5BE6E5">
            <w:pPr>
              <w:widowControl/>
              <w:numPr>
                <w:ilvl w:val="0"/>
                <w:numId w:val="6"/>
              </w:numPr>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消防报警及智能应急照明系统:除总包范围外的所有项目。如穿线、探测器、监控室设备、消防广播设备、应急照明系统安装(不含预留预埋，包括集中电源、应急灯具)、报警按钮、电话、系统采买、调试等，消防线缆等设备及材料。</w:t>
            </w:r>
          </w:p>
          <w:p w14:paraId="42B5B5E2">
            <w:pPr>
              <w:widowControl/>
              <w:numPr>
                <w:ilvl w:val="0"/>
                <w:numId w:val="6"/>
              </w:numPr>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消火栓及消防喷淋系统:除总包范围外的所有工作，包含室外水泵接合器的采购及安装，并包括水泵接合器井的施工，以及配合今后施工涨降井。按图纸及规范要求，消防管道、设备的防腐防锈工作以及消防标识制作安装、涂、着色工作由消防单位负责。</w:t>
            </w:r>
          </w:p>
          <w:p w14:paraId="500F7F02">
            <w:pPr>
              <w:widowControl/>
              <w:numPr>
                <w:ilvl w:val="0"/>
                <w:numId w:val="6"/>
              </w:numPr>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消防泵房系统:泵房内的设备、控制柜、检柜、管线以及消防检测元件等。消防水泵应包含水泵控制箱，控制箱的电源线、管、桥架等由消防单位负责采买及安装。由消防单位审核消防设备的混凝土基础的施工图是否满足要求。消防泵房内超压泄水管及阀门为消防范围，水池溢流管、排气管(含防蚊虫措施)由消防单位采买及施工。</w:t>
            </w:r>
          </w:p>
          <w:p w14:paraId="7D885CBE">
            <w:pPr>
              <w:widowControl/>
              <w:numPr>
                <w:ilvl w:val="0"/>
                <w:numId w:val="6"/>
              </w:numPr>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消火栓及消防喷淋外网:由消防单位采买及施工。</w:t>
            </w:r>
          </w:p>
          <w:p w14:paraId="735AF03D">
            <w:pPr>
              <w:widowControl/>
              <w:numPr>
                <w:ilvl w:val="0"/>
                <w:numId w:val="6"/>
              </w:numPr>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水箱间:屋顶水箱、稳压设备及连接管道、附配件供应及安装;消防稳压泵控制箱下口连接稳压泵、液位控制箱的电线均由消防单位负责采买及安装。</w:t>
            </w:r>
          </w:p>
          <w:p w14:paraId="02BF40E3">
            <w:pPr>
              <w:widowControl/>
              <w:numPr>
                <w:ilvl w:val="0"/>
                <w:numId w:val="6"/>
              </w:numPr>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通风、排烟系统:1)通风排烟系统内的消防排烟风机、混流风机、轴流风机、离心风机、风管、风阀、风口、附件等设备及材料的采购安装;2)消防通风设备电源的接线和调试;3)电梯机房、配电间、水箱间、泵房等设备用房的换气风机及接线，风机应包含风机控制箱;4)与火灾自动报警系统的联动,完成系统调试并负责配合消防专业通过消防验收:5)特别说明:正压送风系统及防排烟系统，由消防单位安装;6)结构风井内侧镀锌钢板及防火板(如须安装)由消防施工:7)风管与套管之间的封堵由消防单位负责施工。</w:t>
            </w:r>
          </w:p>
          <w:p w14:paraId="7E28E727">
            <w:pPr>
              <w:widowControl/>
              <w:numPr>
                <w:ilvl w:val="0"/>
                <w:numId w:val="6"/>
              </w:numPr>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消检、电检:所有涉及消防检测范围的项目由消防单位负责。</w:t>
            </w:r>
          </w:p>
        </w:tc>
      </w:tr>
      <w:tr w14:paraId="2948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81" w:type="dxa"/>
            <w:shd w:val="clear" w:color="auto" w:fill="auto"/>
            <w:vAlign w:val="center"/>
          </w:tcPr>
          <w:p w14:paraId="573E95AA">
            <w:pPr>
              <w:widowControl/>
              <w:numPr>
                <w:ilvl w:val="255"/>
                <w:numId w:val="0"/>
              </w:numPr>
              <w:autoSpaceDE/>
              <w:autoSpaceDN/>
              <w:spacing w:line="240" w:lineRule="auto"/>
              <w:jc w:val="center"/>
              <w:rPr>
                <w:rFonts w:hint="eastAsia" w:ascii="宋体" w:hAnsi="宋体"/>
                <w:sz w:val="21"/>
                <w:szCs w:val="21"/>
                <w:highlight w:val="none"/>
              </w:rPr>
            </w:pPr>
            <w:r>
              <w:rPr>
                <w:rFonts w:ascii="宋体" w:hAnsi="宋体"/>
                <w:sz w:val="21"/>
                <w:szCs w:val="21"/>
                <w:highlight w:val="none"/>
              </w:rPr>
              <w:t>1.2</w:t>
            </w:r>
          </w:p>
        </w:tc>
        <w:tc>
          <w:tcPr>
            <w:tcW w:w="1706" w:type="dxa"/>
            <w:shd w:val="clear" w:color="auto" w:fill="auto"/>
            <w:vAlign w:val="center"/>
          </w:tcPr>
          <w:p w14:paraId="1700860F">
            <w:pPr>
              <w:widowControl/>
              <w:autoSpaceDE/>
              <w:autoSpaceDN/>
              <w:spacing w:line="240" w:lineRule="auto"/>
              <w:ind w:firstLine="0" w:firstLineChars="0"/>
              <w:jc w:val="center"/>
              <w:rPr>
                <w:rFonts w:hint="eastAsia" w:ascii="宋体" w:hAnsi="宋体"/>
                <w:sz w:val="21"/>
                <w:szCs w:val="21"/>
                <w:highlight w:val="none"/>
              </w:rPr>
            </w:pPr>
            <w:r>
              <w:rPr>
                <w:rFonts w:hint="eastAsia" w:ascii="宋体" w:hAnsi="宋体"/>
                <w:sz w:val="21"/>
                <w:szCs w:val="21"/>
                <w:highlight w:val="none"/>
              </w:rPr>
              <w:t>建设资金</w:t>
            </w:r>
          </w:p>
        </w:tc>
        <w:tc>
          <w:tcPr>
            <w:tcW w:w="6488" w:type="dxa"/>
            <w:shd w:val="clear" w:color="auto" w:fill="auto"/>
            <w:vAlign w:val="center"/>
          </w:tcPr>
          <w:p w14:paraId="0A23BC21">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资金来源：企业自筹</w:t>
            </w:r>
          </w:p>
          <w:p w14:paraId="17F4E6D4">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资金落实情况：已落实</w:t>
            </w:r>
          </w:p>
        </w:tc>
      </w:tr>
      <w:tr w14:paraId="199B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1" w:type="dxa"/>
            <w:shd w:val="clear" w:color="auto" w:fill="auto"/>
            <w:vAlign w:val="center"/>
          </w:tcPr>
          <w:p w14:paraId="4B2541D5">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1.3.</w:t>
            </w:r>
            <w:r>
              <w:rPr>
                <w:rFonts w:hint="eastAsia" w:ascii="宋体" w:hAnsi="宋体"/>
                <w:sz w:val="21"/>
                <w:szCs w:val="21"/>
                <w:highlight w:val="none"/>
              </w:rPr>
              <w:t>4</w:t>
            </w:r>
          </w:p>
        </w:tc>
        <w:tc>
          <w:tcPr>
            <w:tcW w:w="1706" w:type="dxa"/>
            <w:shd w:val="clear" w:color="auto" w:fill="auto"/>
            <w:vAlign w:val="center"/>
          </w:tcPr>
          <w:p w14:paraId="6F5B6E21">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质量要求</w:t>
            </w:r>
          </w:p>
        </w:tc>
        <w:tc>
          <w:tcPr>
            <w:tcW w:w="6488" w:type="dxa"/>
            <w:shd w:val="clear" w:color="auto" w:fill="auto"/>
            <w:vAlign w:val="center"/>
          </w:tcPr>
          <w:p w14:paraId="219CDB74">
            <w:pPr>
              <w:pStyle w:val="67"/>
              <w:widowControl/>
              <w:numPr>
                <w:ilvl w:val="255"/>
                <w:numId w:val="0"/>
              </w:numPr>
              <w:tabs>
                <w:tab w:val="left" w:pos="456"/>
              </w:tabs>
              <w:autoSpaceDE/>
              <w:autoSpaceDN/>
              <w:jc w:val="both"/>
              <w:rPr>
                <w:rFonts w:hint="eastAsia" w:ascii="宋体" w:hAnsi="宋体"/>
                <w:sz w:val="21"/>
                <w:szCs w:val="21"/>
                <w:highlight w:val="none"/>
              </w:rPr>
            </w:pPr>
            <w:r>
              <w:rPr>
                <w:rFonts w:ascii="宋体" w:hAnsi="宋体"/>
                <w:sz w:val="21"/>
                <w:szCs w:val="21"/>
                <w:highlight w:val="none"/>
              </w:rPr>
              <w:t>国家</w:t>
            </w:r>
            <w:r>
              <w:rPr>
                <w:rFonts w:hint="eastAsia" w:ascii="宋体" w:hAnsi="宋体"/>
                <w:sz w:val="21"/>
                <w:szCs w:val="21"/>
                <w:highlight w:val="none"/>
              </w:rPr>
              <w:t>或行业主管部门</w:t>
            </w:r>
            <w:r>
              <w:rPr>
                <w:rFonts w:ascii="宋体" w:hAnsi="宋体"/>
                <w:sz w:val="21"/>
                <w:szCs w:val="21"/>
                <w:highlight w:val="none"/>
              </w:rPr>
              <w:t>对</w:t>
            </w:r>
            <w:r>
              <w:rPr>
                <w:rFonts w:hint="eastAsia" w:ascii="宋体" w:hAnsi="宋体"/>
                <w:sz w:val="21"/>
                <w:szCs w:val="21"/>
                <w:highlight w:val="none"/>
              </w:rPr>
              <w:t>供应商和采购产品的</w:t>
            </w:r>
            <w:r>
              <w:rPr>
                <w:rFonts w:ascii="宋体" w:hAnsi="宋体"/>
                <w:sz w:val="21"/>
                <w:szCs w:val="21"/>
                <w:highlight w:val="none"/>
              </w:rPr>
              <w:t>技术</w:t>
            </w:r>
            <w:r>
              <w:rPr>
                <w:rFonts w:hint="eastAsia" w:ascii="宋体" w:hAnsi="宋体"/>
                <w:sz w:val="21"/>
                <w:szCs w:val="21"/>
                <w:highlight w:val="none"/>
              </w:rPr>
              <w:t>标准、</w:t>
            </w:r>
            <w:r>
              <w:rPr>
                <w:rFonts w:ascii="宋体" w:hAnsi="宋体"/>
                <w:sz w:val="21"/>
                <w:szCs w:val="21"/>
                <w:highlight w:val="none"/>
              </w:rPr>
              <w:t>质量</w:t>
            </w:r>
            <w:r>
              <w:rPr>
                <w:rFonts w:hint="eastAsia" w:ascii="宋体" w:hAnsi="宋体"/>
                <w:sz w:val="21"/>
                <w:szCs w:val="21"/>
                <w:highlight w:val="none"/>
              </w:rPr>
              <w:t>标准和资格资质条件</w:t>
            </w:r>
            <w:r>
              <w:rPr>
                <w:rFonts w:ascii="宋体" w:hAnsi="宋体"/>
                <w:sz w:val="21"/>
                <w:szCs w:val="21"/>
                <w:highlight w:val="none"/>
              </w:rPr>
              <w:t>等有</w:t>
            </w:r>
            <w:r>
              <w:rPr>
                <w:rFonts w:hint="eastAsia" w:ascii="宋体" w:hAnsi="宋体"/>
                <w:sz w:val="21"/>
                <w:szCs w:val="21"/>
                <w:highlight w:val="none"/>
              </w:rPr>
              <w:t>强制性规定</w:t>
            </w:r>
            <w:r>
              <w:rPr>
                <w:rFonts w:ascii="宋体" w:hAnsi="宋体"/>
                <w:sz w:val="21"/>
                <w:szCs w:val="21"/>
                <w:highlight w:val="none"/>
              </w:rPr>
              <w:t>的</w:t>
            </w:r>
            <w:r>
              <w:rPr>
                <w:rFonts w:hint="eastAsia" w:ascii="宋体" w:hAnsi="宋体"/>
                <w:sz w:val="21"/>
                <w:szCs w:val="21"/>
                <w:highlight w:val="none"/>
              </w:rPr>
              <w:t>，必须符合其要求；同时本项目需满足</w:t>
            </w:r>
            <w:r>
              <w:rPr>
                <w:rFonts w:hint="eastAsia" w:ascii="宋体" w:hAnsi="宋体"/>
                <w:sz w:val="21"/>
                <w:szCs w:val="21"/>
                <w:highlight w:val="none"/>
                <w:u w:val="single"/>
              </w:rPr>
              <w:t>海河杯</w:t>
            </w:r>
            <w:r>
              <w:rPr>
                <w:rFonts w:hint="eastAsia" w:ascii="宋体" w:hAnsi="宋体"/>
                <w:sz w:val="21"/>
                <w:szCs w:val="21"/>
                <w:highlight w:val="none"/>
              </w:rPr>
              <w:t>创奖要求。</w:t>
            </w:r>
          </w:p>
        </w:tc>
      </w:tr>
      <w:tr w14:paraId="6B29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1" w:type="dxa"/>
            <w:shd w:val="clear" w:color="auto" w:fill="auto"/>
            <w:vAlign w:val="center"/>
          </w:tcPr>
          <w:p w14:paraId="084296CF">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1.4</w:t>
            </w:r>
          </w:p>
        </w:tc>
        <w:tc>
          <w:tcPr>
            <w:tcW w:w="1706" w:type="dxa"/>
            <w:shd w:val="clear" w:color="auto" w:fill="auto"/>
            <w:vAlign w:val="center"/>
          </w:tcPr>
          <w:p w14:paraId="7DA033F9">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投标人资格要求</w:t>
            </w:r>
          </w:p>
        </w:tc>
        <w:tc>
          <w:tcPr>
            <w:tcW w:w="6488" w:type="dxa"/>
            <w:shd w:val="clear" w:color="auto" w:fill="auto"/>
            <w:vAlign w:val="center"/>
          </w:tcPr>
          <w:p w14:paraId="05F6E12E">
            <w:pPr>
              <w:widowControl/>
              <w:autoSpaceDE/>
              <w:autoSpaceDN/>
              <w:ind w:firstLine="0" w:firstLineChars="0"/>
              <w:jc w:val="both"/>
              <w:rPr>
                <w:rFonts w:hint="eastAsia" w:ascii="宋体" w:hAnsi="宋体"/>
                <w:sz w:val="21"/>
                <w:szCs w:val="21"/>
                <w:highlight w:val="none"/>
              </w:rPr>
            </w:pPr>
            <w:r>
              <w:rPr>
                <w:rFonts w:hint="eastAsia" w:ascii="宋体" w:hAnsi="宋体" w:cstheme="minorEastAsia"/>
                <w:sz w:val="21"/>
                <w:szCs w:val="21"/>
                <w:highlight w:val="none"/>
              </w:rPr>
              <w:t>见第一章3投标人资格要求</w:t>
            </w:r>
          </w:p>
        </w:tc>
      </w:tr>
      <w:tr w14:paraId="28A0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181" w:type="dxa"/>
            <w:shd w:val="clear" w:color="auto" w:fill="auto"/>
            <w:vAlign w:val="center"/>
          </w:tcPr>
          <w:p w14:paraId="2AE6ED6C">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1.3.</w:t>
            </w:r>
            <w:r>
              <w:rPr>
                <w:rFonts w:hint="eastAsia" w:ascii="宋体" w:hAnsi="宋体"/>
                <w:sz w:val="21"/>
                <w:szCs w:val="21"/>
                <w:highlight w:val="none"/>
              </w:rPr>
              <w:t>3</w:t>
            </w:r>
          </w:p>
        </w:tc>
        <w:tc>
          <w:tcPr>
            <w:tcW w:w="1706" w:type="dxa"/>
            <w:shd w:val="clear" w:color="auto" w:fill="auto"/>
            <w:vAlign w:val="center"/>
          </w:tcPr>
          <w:p w14:paraId="782F1795">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工期要求</w:t>
            </w:r>
          </w:p>
        </w:tc>
        <w:tc>
          <w:tcPr>
            <w:tcW w:w="6488" w:type="dxa"/>
            <w:shd w:val="clear" w:color="auto" w:fill="auto"/>
            <w:vAlign w:val="center"/>
          </w:tcPr>
          <w:p w14:paraId="41A896AE">
            <w:pPr>
              <w:pStyle w:val="67"/>
              <w:numPr>
                <w:ilvl w:val="0"/>
                <w:numId w:val="7"/>
              </w:numPr>
              <w:tabs>
                <w:tab w:val="left" w:pos="456"/>
              </w:tabs>
              <w:adjustRightInd w:val="0"/>
              <w:snapToGrid w:val="0"/>
              <w:ind w:left="0" w:firstLine="0" w:firstLineChars="0"/>
              <w:rPr>
                <w:rFonts w:hint="eastAsia" w:ascii="宋体" w:hAnsi="宋体" w:cstheme="minorEastAsia"/>
                <w:sz w:val="21"/>
                <w:szCs w:val="21"/>
                <w:highlight w:val="none"/>
              </w:rPr>
            </w:pPr>
            <w:bookmarkStart w:id="1041" w:name="_GoBack"/>
            <w:r>
              <w:rPr>
                <w:rFonts w:ascii="宋体" w:hAnsi="宋体" w:cstheme="minorEastAsia"/>
                <w:sz w:val="21"/>
                <w:szCs w:val="21"/>
                <w:highlight w:val="none"/>
              </w:rPr>
              <w:t>总工期</w:t>
            </w:r>
            <w:r>
              <w:rPr>
                <w:rFonts w:hint="eastAsia" w:ascii="宋体" w:hAnsi="宋体" w:cstheme="minorEastAsia"/>
                <w:sz w:val="21"/>
                <w:szCs w:val="21"/>
                <w:highlight w:val="none"/>
              </w:rPr>
              <w:t>120</w:t>
            </w:r>
            <w:r>
              <w:rPr>
                <w:rFonts w:ascii="宋体" w:hAnsi="宋体" w:cstheme="minorEastAsia"/>
                <w:sz w:val="21"/>
                <w:szCs w:val="21"/>
                <w:highlight w:val="none"/>
              </w:rPr>
              <w:t>日历天（暂定202</w:t>
            </w:r>
            <w:r>
              <w:rPr>
                <w:rFonts w:hint="eastAsia" w:ascii="宋体" w:hAnsi="宋体" w:cstheme="minorEastAsia"/>
                <w:sz w:val="21"/>
                <w:szCs w:val="21"/>
                <w:highlight w:val="none"/>
              </w:rPr>
              <w:t>5</w:t>
            </w:r>
            <w:r>
              <w:rPr>
                <w:rFonts w:ascii="宋体" w:hAnsi="宋体" w:cstheme="minorEastAsia"/>
                <w:sz w:val="21"/>
                <w:szCs w:val="21"/>
                <w:highlight w:val="none"/>
              </w:rPr>
              <w:t>年</w:t>
            </w:r>
            <w:r>
              <w:rPr>
                <w:rFonts w:hint="eastAsia" w:ascii="宋体" w:hAnsi="宋体" w:cstheme="minorEastAsia"/>
                <w:sz w:val="21"/>
                <w:szCs w:val="21"/>
                <w:highlight w:val="none"/>
              </w:rPr>
              <w:t>4</w:t>
            </w:r>
            <w:r>
              <w:rPr>
                <w:rFonts w:ascii="宋体" w:hAnsi="宋体" w:cstheme="minorEastAsia"/>
                <w:sz w:val="21"/>
                <w:szCs w:val="21"/>
                <w:highlight w:val="none"/>
              </w:rPr>
              <w:t>月</w:t>
            </w:r>
            <w:r>
              <w:rPr>
                <w:rFonts w:hint="eastAsia" w:ascii="宋体" w:hAnsi="宋体" w:cstheme="minorEastAsia"/>
                <w:sz w:val="21"/>
                <w:szCs w:val="21"/>
                <w:highlight w:val="none"/>
              </w:rPr>
              <w:t>1</w:t>
            </w:r>
            <w:r>
              <w:rPr>
                <w:rFonts w:ascii="宋体" w:hAnsi="宋体" w:cstheme="minorEastAsia"/>
                <w:sz w:val="21"/>
                <w:szCs w:val="21"/>
                <w:highlight w:val="none"/>
              </w:rPr>
              <w:t>日-202</w:t>
            </w:r>
            <w:r>
              <w:rPr>
                <w:rFonts w:hint="eastAsia" w:ascii="宋体" w:hAnsi="宋体" w:cstheme="minorEastAsia"/>
                <w:sz w:val="21"/>
                <w:szCs w:val="21"/>
                <w:highlight w:val="none"/>
              </w:rPr>
              <w:t>5</w:t>
            </w:r>
            <w:r>
              <w:rPr>
                <w:rFonts w:ascii="宋体" w:hAnsi="宋体" w:cstheme="minorEastAsia"/>
                <w:sz w:val="21"/>
                <w:szCs w:val="21"/>
                <w:highlight w:val="none"/>
              </w:rPr>
              <w:t>年</w:t>
            </w:r>
            <w:r>
              <w:rPr>
                <w:rFonts w:hint="eastAsia" w:ascii="宋体" w:hAnsi="宋体" w:cstheme="minorEastAsia"/>
                <w:sz w:val="21"/>
                <w:szCs w:val="21"/>
                <w:highlight w:val="none"/>
              </w:rPr>
              <w:t>7</w:t>
            </w:r>
            <w:r>
              <w:rPr>
                <w:rFonts w:ascii="宋体" w:hAnsi="宋体" w:cstheme="minorEastAsia"/>
                <w:sz w:val="21"/>
                <w:szCs w:val="21"/>
                <w:highlight w:val="none"/>
              </w:rPr>
              <w:t>月</w:t>
            </w:r>
            <w:r>
              <w:rPr>
                <w:rFonts w:hint="eastAsia" w:ascii="宋体" w:hAnsi="宋体" w:cstheme="minorEastAsia"/>
                <w:sz w:val="21"/>
                <w:szCs w:val="21"/>
                <w:highlight w:val="none"/>
              </w:rPr>
              <w:t>31</w:t>
            </w:r>
            <w:r>
              <w:rPr>
                <w:rFonts w:ascii="宋体" w:hAnsi="宋体" w:cstheme="minorEastAsia"/>
                <w:sz w:val="21"/>
                <w:szCs w:val="21"/>
                <w:highlight w:val="none"/>
              </w:rPr>
              <w:t>日）</w:t>
            </w:r>
            <w:r>
              <w:rPr>
                <w:rFonts w:hint="eastAsia" w:ascii="宋体" w:hAnsi="宋体" w:cstheme="minorEastAsia"/>
                <w:sz w:val="21"/>
                <w:szCs w:val="21"/>
                <w:highlight w:val="none"/>
              </w:rPr>
              <w:t>，</w:t>
            </w:r>
            <w:r>
              <w:rPr>
                <w:rFonts w:ascii="宋体" w:hAnsi="宋体" w:cstheme="minorEastAsia"/>
                <w:sz w:val="21"/>
                <w:szCs w:val="21"/>
                <w:highlight w:val="none"/>
              </w:rPr>
              <w:t>具体</w:t>
            </w:r>
            <w:r>
              <w:rPr>
                <w:rFonts w:hint="eastAsia" w:ascii="宋体" w:hAnsi="宋体" w:cstheme="minorEastAsia"/>
                <w:sz w:val="21"/>
                <w:szCs w:val="21"/>
                <w:highlight w:val="none"/>
              </w:rPr>
              <w:t>进场、</w:t>
            </w:r>
            <w:r>
              <w:rPr>
                <w:rFonts w:ascii="宋体" w:hAnsi="宋体" w:cstheme="minorEastAsia"/>
                <w:sz w:val="21"/>
                <w:szCs w:val="21"/>
                <w:highlight w:val="none"/>
              </w:rPr>
              <w:t>开工日期以</w:t>
            </w:r>
            <w:bookmarkStart w:id="118" w:name="OLE_LINK16"/>
            <w:bookmarkStart w:id="119" w:name="OLE_LINK17"/>
            <w:r>
              <w:rPr>
                <w:rFonts w:hint="eastAsia" w:ascii="宋体" w:hAnsi="宋体" w:cstheme="minorEastAsia"/>
                <w:sz w:val="21"/>
                <w:szCs w:val="21"/>
                <w:highlight w:val="none"/>
              </w:rPr>
              <w:t>招标人</w:t>
            </w:r>
            <w:r>
              <w:rPr>
                <w:rFonts w:ascii="宋体" w:hAnsi="宋体" w:cstheme="minorEastAsia"/>
                <w:sz w:val="21"/>
                <w:szCs w:val="21"/>
                <w:highlight w:val="none"/>
              </w:rPr>
              <w:t>发包</w:t>
            </w:r>
            <w:r>
              <w:rPr>
                <w:rFonts w:hint="eastAsia" w:ascii="宋体" w:hAnsi="宋体" w:cstheme="minorEastAsia"/>
                <w:sz w:val="21"/>
                <w:szCs w:val="21"/>
                <w:highlight w:val="none"/>
              </w:rPr>
              <w:t>指令</w:t>
            </w:r>
            <w:bookmarkEnd w:id="118"/>
            <w:bookmarkEnd w:id="119"/>
            <w:r>
              <w:rPr>
                <w:rFonts w:hint="eastAsia" w:ascii="宋体" w:hAnsi="宋体" w:cstheme="minorEastAsia"/>
                <w:sz w:val="21"/>
                <w:szCs w:val="21"/>
                <w:highlight w:val="none"/>
              </w:rPr>
              <w:t>通知</w:t>
            </w:r>
            <w:r>
              <w:rPr>
                <w:rFonts w:ascii="宋体" w:hAnsi="宋体" w:cstheme="minorEastAsia"/>
                <w:sz w:val="21"/>
                <w:szCs w:val="21"/>
                <w:highlight w:val="none"/>
              </w:rPr>
              <w:t>时间为准。</w:t>
            </w:r>
          </w:p>
          <w:p w14:paraId="7BA96C3F">
            <w:pPr>
              <w:pStyle w:val="67"/>
              <w:numPr>
                <w:ilvl w:val="0"/>
                <w:numId w:val="7"/>
              </w:numPr>
              <w:tabs>
                <w:tab w:val="left" w:pos="456"/>
              </w:tabs>
              <w:adjustRightInd w:val="0"/>
              <w:snapToGrid w:val="0"/>
              <w:ind w:left="0" w:firstLine="0" w:firstLineChars="0"/>
              <w:rPr>
                <w:rFonts w:hint="eastAsia" w:ascii="宋体" w:hAnsi="宋体" w:cstheme="minorEastAsia"/>
                <w:sz w:val="21"/>
                <w:szCs w:val="21"/>
                <w:highlight w:val="none"/>
              </w:rPr>
            </w:pPr>
            <w:r>
              <w:rPr>
                <w:rFonts w:hint="eastAsia" w:ascii="宋体" w:hAnsi="宋体" w:cstheme="minorEastAsia"/>
                <w:sz w:val="21"/>
                <w:szCs w:val="21"/>
                <w:highlight w:val="none"/>
              </w:rPr>
              <w:t>根据本项目整体工程的建设需要</w:t>
            </w:r>
            <w:r>
              <w:rPr>
                <w:rFonts w:ascii="宋体" w:hAnsi="宋体" w:cstheme="minorEastAsia"/>
                <w:sz w:val="21"/>
                <w:szCs w:val="21"/>
                <w:highlight w:val="none"/>
              </w:rPr>
              <w:t>,投标人须在接到招标人中标通知书即开始准备人员、材料、施工机械和实施方案等工作；接到招标人进场通知7个日历天内进场作业，具体开工日期以招标人通知为准。</w:t>
            </w:r>
          </w:p>
          <w:p w14:paraId="2DAAA154">
            <w:pPr>
              <w:pStyle w:val="67"/>
              <w:numPr>
                <w:ilvl w:val="0"/>
                <w:numId w:val="7"/>
              </w:numPr>
              <w:tabs>
                <w:tab w:val="left" w:pos="456"/>
              </w:tabs>
              <w:adjustRightInd w:val="0"/>
              <w:snapToGrid w:val="0"/>
              <w:ind w:left="0" w:firstLine="0" w:firstLineChars="0"/>
              <w:rPr>
                <w:rFonts w:hint="eastAsia" w:ascii="宋体" w:hAnsi="宋体" w:cstheme="minorEastAsia"/>
                <w:sz w:val="21"/>
                <w:szCs w:val="21"/>
                <w:highlight w:val="none"/>
              </w:rPr>
            </w:pPr>
            <w:r>
              <w:rPr>
                <w:rFonts w:hint="eastAsia" w:ascii="宋体" w:hAnsi="宋体" w:cstheme="minorEastAsia"/>
                <w:sz w:val="21"/>
                <w:szCs w:val="21"/>
                <w:highlight w:val="none"/>
              </w:rPr>
              <w:t>投标人可根据企业自身的实力及本工程具备的优良施工条件的具体情况，在坚持其报价的前提下，在其投标文件中对招标人要求的工期予以提前，投标人对于所承诺的要约工期，在技术标中须有切实可行的技术保证措施，但投标人不得将此作为招标人的要求去理解。一旦该要约工期为招标人所接受，则与此有关的费用应被认为已经包含在投标人投标价格中。招标人不会再另外向中标人支付任何性质的技术措施费用、抢工费用或其他任何性质的提前完工奖励等费用。</w:t>
            </w:r>
          </w:p>
          <w:p w14:paraId="05FBD17C">
            <w:pPr>
              <w:pStyle w:val="67"/>
              <w:numPr>
                <w:ilvl w:val="0"/>
                <w:numId w:val="7"/>
              </w:numPr>
              <w:tabs>
                <w:tab w:val="left" w:pos="456"/>
              </w:tabs>
              <w:adjustRightInd w:val="0"/>
              <w:snapToGrid w:val="0"/>
              <w:ind w:left="0" w:firstLine="0" w:firstLineChars="0"/>
              <w:rPr>
                <w:rFonts w:hint="eastAsia" w:ascii="宋体" w:hAnsi="宋体" w:cstheme="minorEastAsia"/>
                <w:sz w:val="21"/>
                <w:szCs w:val="21"/>
                <w:highlight w:val="none"/>
              </w:rPr>
            </w:pPr>
            <w:r>
              <w:rPr>
                <w:rFonts w:hint="eastAsia" w:ascii="宋体" w:hAnsi="宋体" w:cstheme="minorEastAsia"/>
                <w:sz w:val="21"/>
                <w:szCs w:val="21"/>
                <w:highlight w:val="none"/>
              </w:rPr>
              <w:t>投标人所承诺的工期如果多于招标人要求工期，将视为没有实质性响应招标文件的要求，作废标处理。</w:t>
            </w:r>
            <w:bookmarkEnd w:id="1041"/>
          </w:p>
        </w:tc>
      </w:tr>
      <w:tr w14:paraId="2426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81" w:type="dxa"/>
            <w:shd w:val="clear" w:color="auto" w:fill="auto"/>
            <w:vAlign w:val="center"/>
          </w:tcPr>
          <w:p w14:paraId="26713900">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3.2</w:t>
            </w:r>
          </w:p>
        </w:tc>
        <w:tc>
          <w:tcPr>
            <w:tcW w:w="1706" w:type="dxa"/>
            <w:shd w:val="clear" w:color="auto" w:fill="auto"/>
            <w:vAlign w:val="center"/>
          </w:tcPr>
          <w:p w14:paraId="60A46AF2">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投标报价方式</w:t>
            </w:r>
          </w:p>
        </w:tc>
        <w:tc>
          <w:tcPr>
            <w:tcW w:w="6488" w:type="dxa"/>
            <w:shd w:val="clear" w:color="auto" w:fill="auto"/>
            <w:vAlign w:val="center"/>
          </w:tcPr>
          <w:p w14:paraId="1EA7BDBA">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项目为固定总价合同。</w:t>
            </w:r>
          </w:p>
        </w:tc>
      </w:tr>
      <w:tr w14:paraId="0DD3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81" w:type="dxa"/>
            <w:shd w:val="clear" w:color="auto" w:fill="auto"/>
            <w:vAlign w:val="center"/>
          </w:tcPr>
          <w:p w14:paraId="6C66ECAC">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1.9.1</w:t>
            </w:r>
          </w:p>
        </w:tc>
        <w:tc>
          <w:tcPr>
            <w:tcW w:w="1706" w:type="dxa"/>
            <w:shd w:val="clear" w:color="auto" w:fill="auto"/>
            <w:vAlign w:val="center"/>
          </w:tcPr>
          <w:p w14:paraId="4392737A">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踏勘现场</w:t>
            </w:r>
          </w:p>
        </w:tc>
        <w:tc>
          <w:tcPr>
            <w:tcW w:w="6488" w:type="dxa"/>
            <w:shd w:val="clear" w:color="auto" w:fill="auto"/>
            <w:vAlign w:val="center"/>
          </w:tcPr>
          <w:p w14:paraId="6464E5DC">
            <w:pPr>
              <w:pStyle w:val="67"/>
              <w:numPr>
                <w:ilvl w:val="255"/>
                <w:numId w:val="0"/>
              </w:numPr>
              <w:tabs>
                <w:tab w:val="left" w:pos="314"/>
                <w:tab w:val="left" w:pos="456"/>
              </w:tabs>
              <w:jc w:val="both"/>
              <w:rPr>
                <w:rFonts w:hint="eastAsia" w:ascii="宋体" w:hAnsi="宋体"/>
                <w:bCs/>
                <w:sz w:val="21"/>
                <w:szCs w:val="21"/>
                <w:highlight w:val="none"/>
              </w:rPr>
            </w:pPr>
            <w:r>
              <w:rPr>
                <w:rFonts w:hint="eastAsia" w:ascii="宋体" w:hAnsi="宋体"/>
                <w:bCs/>
                <w:sz w:val="21"/>
                <w:szCs w:val="21"/>
                <w:highlight w:val="none"/>
              </w:rPr>
              <w:t>招标人不统一组织投标人对项目进行现场踏勘，由投标人</w:t>
            </w:r>
            <w:r>
              <w:rPr>
                <w:rFonts w:ascii="宋体" w:hAnsi="宋体"/>
                <w:sz w:val="21"/>
                <w:szCs w:val="21"/>
                <w:highlight w:val="none"/>
              </w:rPr>
              <w:t>自行踏勘并承担相关费用。</w:t>
            </w:r>
            <w:r>
              <w:rPr>
                <w:rFonts w:ascii="宋体" w:hAnsi="宋体"/>
                <w:bCs/>
                <w:sz w:val="21"/>
                <w:szCs w:val="21"/>
                <w:highlight w:val="none"/>
              </w:rPr>
              <w:t xml:space="preserve"> </w:t>
            </w:r>
          </w:p>
        </w:tc>
      </w:tr>
      <w:tr w14:paraId="5B4C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81" w:type="dxa"/>
            <w:shd w:val="clear" w:color="auto" w:fill="auto"/>
            <w:vAlign w:val="center"/>
          </w:tcPr>
          <w:p w14:paraId="77AFAFDF">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5.2</w:t>
            </w:r>
          </w:p>
        </w:tc>
        <w:tc>
          <w:tcPr>
            <w:tcW w:w="1706" w:type="dxa"/>
            <w:shd w:val="clear" w:color="auto" w:fill="auto"/>
            <w:vAlign w:val="center"/>
          </w:tcPr>
          <w:p w14:paraId="29FB087B">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投标预备会</w:t>
            </w:r>
          </w:p>
        </w:tc>
        <w:tc>
          <w:tcPr>
            <w:tcW w:w="6488" w:type="dxa"/>
            <w:shd w:val="clear" w:color="auto" w:fill="auto"/>
            <w:vAlign w:val="center"/>
          </w:tcPr>
          <w:p w14:paraId="1E8123F0">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不召开。</w:t>
            </w:r>
          </w:p>
        </w:tc>
      </w:tr>
      <w:tr w14:paraId="7890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81" w:type="dxa"/>
            <w:shd w:val="clear" w:color="auto" w:fill="auto"/>
            <w:vAlign w:val="center"/>
          </w:tcPr>
          <w:p w14:paraId="1DDB1675">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3.3.1</w:t>
            </w:r>
          </w:p>
        </w:tc>
        <w:tc>
          <w:tcPr>
            <w:tcW w:w="1706" w:type="dxa"/>
            <w:shd w:val="clear" w:color="auto" w:fill="auto"/>
            <w:vAlign w:val="center"/>
          </w:tcPr>
          <w:p w14:paraId="78F93C26">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投标有效期</w:t>
            </w:r>
          </w:p>
        </w:tc>
        <w:tc>
          <w:tcPr>
            <w:tcW w:w="6488" w:type="dxa"/>
            <w:shd w:val="clear" w:color="auto" w:fill="auto"/>
            <w:vAlign w:val="center"/>
          </w:tcPr>
          <w:p w14:paraId="0C85801C">
            <w:pPr>
              <w:widowControl/>
              <w:autoSpaceDE/>
              <w:autoSpaceDN/>
              <w:ind w:firstLine="0" w:firstLineChars="0"/>
              <w:jc w:val="both"/>
              <w:rPr>
                <w:rFonts w:hint="eastAsia" w:ascii="宋体" w:hAnsi="宋体"/>
                <w:sz w:val="21"/>
                <w:szCs w:val="21"/>
                <w:highlight w:val="none"/>
              </w:rPr>
            </w:pPr>
            <w:r>
              <w:rPr>
                <w:rFonts w:ascii="宋体" w:hAnsi="宋体"/>
                <w:sz w:val="21"/>
                <w:szCs w:val="21"/>
                <w:highlight w:val="none"/>
              </w:rPr>
              <w:t>从投标截止之日起 90 日历天。</w:t>
            </w:r>
          </w:p>
        </w:tc>
      </w:tr>
      <w:tr w14:paraId="7334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1" w:type="dxa"/>
            <w:shd w:val="clear" w:color="auto" w:fill="auto"/>
            <w:vAlign w:val="center"/>
          </w:tcPr>
          <w:p w14:paraId="55E06B41">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3.5</w:t>
            </w:r>
          </w:p>
        </w:tc>
        <w:tc>
          <w:tcPr>
            <w:tcW w:w="1706" w:type="dxa"/>
            <w:shd w:val="clear" w:color="auto" w:fill="auto"/>
            <w:vAlign w:val="center"/>
          </w:tcPr>
          <w:p w14:paraId="1D7F715C">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资格审查</w:t>
            </w:r>
          </w:p>
        </w:tc>
        <w:tc>
          <w:tcPr>
            <w:tcW w:w="6488" w:type="dxa"/>
            <w:shd w:val="clear" w:color="auto" w:fill="auto"/>
            <w:vAlign w:val="center"/>
          </w:tcPr>
          <w:p w14:paraId="3D2C9A9B">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提供的资格审查文件包含在资信标</w:t>
            </w:r>
            <w:r>
              <w:rPr>
                <w:rFonts w:ascii="宋体" w:hAnsi="宋体"/>
                <w:sz w:val="21"/>
                <w:szCs w:val="21"/>
                <w:highlight w:val="none"/>
              </w:rPr>
              <w:t>/技术标文件中，格式详见</w:t>
            </w:r>
            <w:r>
              <w:rPr>
                <w:rFonts w:hint="eastAsia" w:ascii="宋体" w:hAnsi="宋体"/>
                <w:sz w:val="21"/>
                <w:szCs w:val="21"/>
                <w:highlight w:val="none"/>
              </w:rPr>
              <w:t>资信标</w:t>
            </w:r>
            <w:r>
              <w:rPr>
                <w:rFonts w:ascii="宋体" w:hAnsi="宋体"/>
                <w:sz w:val="21"/>
                <w:szCs w:val="21"/>
                <w:highlight w:val="none"/>
              </w:rPr>
              <w:t>/技术标附件要求。</w:t>
            </w:r>
          </w:p>
        </w:tc>
      </w:tr>
      <w:tr w14:paraId="090E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81" w:type="dxa"/>
            <w:shd w:val="clear" w:color="auto" w:fill="auto"/>
            <w:vAlign w:val="center"/>
          </w:tcPr>
          <w:p w14:paraId="2F8BDE14">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2.2</w:t>
            </w:r>
          </w:p>
        </w:tc>
        <w:tc>
          <w:tcPr>
            <w:tcW w:w="1706" w:type="dxa"/>
            <w:shd w:val="clear" w:color="auto" w:fill="auto"/>
            <w:vAlign w:val="center"/>
          </w:tcPr>
          <w:p w14:paraId="23D37A50">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招标</w:t>
            </w:r>
            <w:r>
              <w:rPr>
                <w:rFonts w:ascii="宋体" w:hAnsi="宋体"/>
                <w:sz w:val="21"/>
                <w:szCs w:val="21"/>
                <w:highlight w:val="none"/>
              </w:rPr>
              <w:t>文件的澄清</w:t>
            </w:r>
          </w:p>
        </w:tc>
        <w:tc>
          <w:tcPr>
            <w:tcW w:w="6488" w:type="dxa"/>
            <w:shd w:val="clear" w:color="auto" w:fill="auto"/>
            <w:vAlign w:val="center"/>
          </w:tcPr>
          <w:p w14:paraId="030808C3">
            <w:pPr>
              <w:pStyle w:val="67"/>
              <w:widowControl/>
              <w:numPr>
                <w:ilvl w:val="0"/>
                <w:numId w:val="8"/>
              </w:numPr>
              <w:tabs>
                <w:tab w:val="left" w:pos="456"/>
              </w:tabs>
              <w:autoSpaceDE/>
              <w:autoSpaceDN/>
              <w:ind w:left="0" w:firstLine="0" w:firstLineChars="0"/>
              <w:jc w:val="both"/>
              <w:rPr>
                <w:rFonts w:hint="eastAsia" w:ascii="宋体" w:hAnsi="宋体"/>
                <w:sz w:val="21"/>
                <w:szCs w:val="21"/>
                <w:highlight w:val="none"/>
              </w:rPr>
            </w:pPr>
            <w:r>
              <w:rPr>
                <w:rFonts w:hint="eastAsia" w:ascii="宋体" w:hAnsi="宋体"/>
                <w:sz w:val="21"/>
                <w:szCs w:val="21"/>
                <w:highlight w:val="none"/>
              </w:rPr>
              <w:t>投标人获取招标文件后，应仔细检查招标文件的所有内容，如有缺失等问题应在获得招标文件</w:t>
            </w:r>
            <w:r>
              <w:rPr>
                <w:rFonts w:ascii="宋体" w:hAnsi="宋体"/>
                <w:sz w:val="21"/>
                <w:szCs w:val="21"/>
                <w:highlight w:val="none"/>
                <w:u w:val="single"/>
              </w:rPr>
              <w:t>3日内</w:t>
            </w:r>
            <w:r>
              <w:rPr>
                <w:rFonts w:hint="eastAsia" w:ascii="宋体" w:hAnsi="宋体"/>
                <w:sz w:val="21"/>
                <w:szCs w:val="21"/>
                <w:highlight w:val="none"/>
              </w:rPr>
              <w:t>向招标人提出，否则，由此引起的损失由投标人自行承担。</w:t>
            </w:r>
          </w:p>
          <w:p w14:paraId="6644CF12">
            <w:pPr>
              <w:pStyle w:val="67"/>
              <w:widowControl/>
              <w:numPr>
                <w:ilvl w:val="0"/>
                <w:numId w:val="8"/>
              </w:numPr>
              <w:tabs>
                <w:tab w:val="left" w:pos="0"/>
                <w:tab w:val="left" w:pos="396"/>
              </w:tabs>
              <w:autoSpaceDE/>
              <w:autoSpaceDN/>
              <w:ind w:left="0" w:firstLine="0" w:firstLineChars="0"/>
              <w:jc w:val="both"/>
              <w:rPr>
                <w:rFonts w:hint="eastAsia" w:ascii="宋体" w:hAnsi="宋体"/>
                <w:sz w:val="21"/>
                <w:szCs w:val="21"/>
                <w:highlight w:val="none"/>
              </w:rPr>
            </w:pPr>
            <w:r>
              <w:rPr>
                <w:rFonts w:hint="eastAsia" w:ascii="宋体" w:hAnsi="宋体"/>
                <w:sz w:val="21"/>
                <w:szCs w:val="21"/>
                <w:highlight w:val="none"/>
              </w:rPr>
              <w:t>投标人在获得本招标文件和图纸后，如对文件内容有疑问需招标人解释和答疑的，应在获取招标文件后3个工作日内向招标人发出标书的邮箱进行问询，招标人在2024年10月31日前通过邮件反馈。</w:t>
            </w:r>
          </w:p>
          <w:p w14:paraId="78C8C226">
            <w:pPr>
              <w:pStyle w:val="67"/>
              <w:widowControl/>
              <w:numPr>
                <w:ilvl w:val="0"/>
                <w:numId w:val="8"/>
              </w:numPr>
              <w:tabs>
                <w:tab w:val="left" w:pos="456"/>
              </w:tabs>
              <w:autoSpaceDE/>
              <w:autoSpaceDN/>
              <w:ind w:left="0" w:firstLine="0" w:firstLineChars="0"/>
              <w:jc w:val="both"/>
              <w:rPr>
                <w:rFonts w:hint="eastAsia" w:ascii="宋体" w:hAnsi="宋体"/>
                <w:sz w:val="21"/>
                <w:szCs w:val="21"/>
                <w:highlight w:val="none"/>
              </w:rPr>
            </w:pPr>
            <w:r>
              <w:rPr>
                <w:rFonts w:hint="eastAsia" w:ascii="宋体" w:hAnsi="宋体"/>
                <w:sz w:val="21"/>
                <w:szCs w:val="21"/>
                <w:highlight w:val="none"/>
              </w:rPr>
              <w:t>无论是招标人根据需要主动对招标文件进行必要的澄清，或是根据投标人的要求对招标文件做出澄清（包括对询问的解释），招标人都将以书面或邮件形式向所有获得招标文件的投标人予以澄清（但不说明询问的来源）。投标人在收到该澄清文件后，应于当日以书面或邮件形式给予确认，该澄清文件作为招标文件的组成部分，具有约束作用。投标人未予确认的，不影响澄清文件的效力和执行。</w:t>
            </w:r>
          </w:p>
          <w:p w14:paraId="48CD3021">
            <w:pPr>
              <w:pStyle w:val="67"/>
              <w:widowControl/>
              <w:numPr>
                <w:ilvl w:val="0"/>
                <w:numId w:val="8"/>
              </w:numPr>
              <w:tabs>
                <w:tab w:val="left" w:pos="456"/>
              </w:tabs>
              <w:autoSpaceDE/>
              <w:autoSpaceDN/>
              <w:ind w:left="0" w:firstLine="0" w:firstLineChars="0"/>
              <w:jc w:val="both"/>
              <w:rPr>
                <w:rFonts w:hint="eastAsia" w:ascii="宋体" w:hAnsi="宋体"/>
                <w:sz w:val="21"/>
                <w:szCs w:val="21"/>
                <w:highlight w:val="none"/>
              </w:rPr>
            </w:pPr>
            <w:r>
              <w:rPr>
                <w:rFonts w:hint="eastAsia" w:ascii="宋体" w:hAnsi="宋体"/>
                <w:sz w:val="21"/>
                <w:szCs w:val="21"/>
                <w:highlight w:val="none"/>
              </w:rPr>
              <w:t>投标人对本招标文件自行做出的理解、解释、推论和应用，招标人概不负责。由于投标人对本招标文件的任何误解所造成的后果，均由投标人自负。</w:t>
            </w:r>
          </w:p>
          <w:p w14:paraId="02BC3370">
            <w:pPr>
              <w:pStyle w:val="67"/>
              <w:widowControl/>
              <w:numPr>
                <w:ilvl w:val="0"/>
                <w:numId w:val="8"/>
              </w:numPr>
              <w:tabs>
                <w:tab w:val="left" w:pos="456"/>
              </w:tabs>
              <w:autoSpaceDE/>
              <w:autoSpaceDN/>
              <w:ind w:left="0" w:firstLine="0" w:firstLineChars="0"/>
              <w:jc w:val="both"/>
              <w:rPr>
                <w:rFonts w:hint="eastAsia" w:ascii="宋体" w:hAnsi="宋体"/>
                <w:sz w:val="21"/>
                <w:szCs w:val="21"/>
                <w:highlight w:val="none"/>
              </w:rPr>
            </w:pPr>
            <w:r>
              <w:rPr>
                <w:rFonts w:hint="eastAsia" w:ascii="宋体" w:hAnsi="宋体"/>
                <w:sz w:val="21"/>
                <w:szCs w:val="21"/>
                <w:highlight w:val="none"/>
              </w:rPr>
              <w:t>特别提醒投标人注意：如果投标人发现本招标文件各组成部分之间出现歧义或存在相互矛盾，组成文件中出现明显或不符合思维逻辑等的错误时，包括文件编写过程中经常出现的打印错误等，投标人应按前附表规定时间前，以书面或邮件形式请求招标人以书面或邮件形式予以澄清。如果投标人在投标过程中未能发现并对有关歧义、矛盾、错误提出澄清要求，而在中标后发现并提出，中标人在执行招标文件的前提下将必须接受由招标人依据合同有关条款做出的书面解释。</w:t>
            </w:r>
          </w:p>
        </w:tc>
      </w:tr>
      <w:tr w14:paraId="551F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1" w:type="dxa"/>
            <w:shd w:val="clear" w:color="auto" w:fill="auto"/>
            <w:vAlign w:val="center"/>
          </w:tcPr>
          <w:p w14:paraId="7C28B692">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3.1</w:t>
            </w:r>
          </w:p>
        </w:tc>
        <w:tc>
          <w:tcPr>
            <w:tcW w:w="1706" w:type="dxa"/>
            <w:shd w:val="clear" w:color="auto" w:fill="auto"/>
            <w:vAlign w:val="center"/>
          </w:tcPr>
          <w:p w14:paraId="40F10706">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构成投标文件的材料</w:t>
            </w:r>
          </w:p>
        </w:tc>
        <w:tc>
          <w:tcPr>
            <w:tcW w:w="6488" w:type="dxa"/>
            <w:shd w:val="clear" w:color="auto" w:fill="auto"/>
            <w:vAlign w:val="center"/>
          </w:tcPr>
          <w:p w14:paraId="79A755CE">
            <w:pPr>
              <w:widowControl/>
              <w:autoSpaceDE/>
              <w:autoSpaceDN/>
              <w:ind w:right="-120" w:rightChars="-50" w:firstLine="0" w:firstLineChars="0"/>
              <w:jc w:val="both"/>
              <w:rPr>
                <w:rFonts w:hint="eastAsia" w:ascii="宋体" w:hAnsi="宋体"/>
                <w:sz w:val="21"/>
                <w:szCs w:val="21"/>
                <w:highlight w:val="none"/>
              </w:rPr>
            </w:pPr>
            <w:bookmarkStart w:id="120" w:name="_Hlk83298496"/>
            <w:r>
              <w:rPr>
                <w:rFonts w:hint="eastAsia" w:ascii="宋体" w:hAnsi="宋体"/>
                <w:sz w:val="21"/>
                <w:szCs w:val="21"/>
                <w:highlight w:val="none"/>
              </w:rPr>
              <w:t>一、资信标</w:t>
            </w:r>
          </w:p>
          <w:p w14:paraId="2393BDDE">
            <w:pPr>
              <w:widowControl/>
              <w:autoSpaceDE/>
              <w:autoSpaceDN/>
              <w:ind w:right="-120" w:rightChars="-50" w:firstLine="0" w:firstLineChars="0"/>
              <w:jc w:val="both"/>
              <w:rPr>
                <w:rFonts w:hint="eastAsia" w:ascii="宋体" w:hAnsi="宋体"/>
                <w:sz w:val="21"/>
                <w:szCs w:val="21"/>
                <w:highlight w:val="none"/>
              </w:rPr>
            </w:pPr>
            <w:r>
              <w:rPr>
                <w:rFonts w:hint="eastAsia" w:ascii="宋体" w:hAnsi="宋体"/>
                <w:sz w:val="21"/>
                <w:szCs w:val="21"/>
                <w:highlight w:val="none"/>
              </w:rPr>
              <w:t>二、技术标</w:t>
            </w:r>
          </w:p>
          <w:p w14:paraId="75E7B534">
            <w:pPr>
              <w:widowControl/>
              <w:autoSpaceDE/>
              <w:autoSpaceDN/>
              <w:ind w:right="-120" w:rightChars="-50" w:firstLine="0" w:firstLineChars="0"/>
              <w:jc w:val="both"/>
              <w:rPr>
                <w:rFonts w:hint="eastAsia" w:ascii="宋体" w:hAnsi="宋体"/>
                <w:sz w:val="21"/>
                <w:szCs w:val="21"/>
                <w:highlight w:val="none"/>
              </w:rPr>
            </w:pPr>
            <w:r>
              <w:rPr>
                <w:rFonts w:hint="eastAsia" w:ascii="宋体" w:hAnsi="宋体"/>
                <w:sz w:val="21"/>
                <w:szCs w:val="21"/>
                <w:highlight w:val="none"/>
              </w:rPr>
              <w:t>三、商务标</w:t>
            </w:r>
            <w:bookmarkEnd w:id="120"/>
          </w:p>
        </w:tc>
      </w:tr>
      <w:tr w14:paraId="1486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81" w:type="dxa"/>
            <w:shd w:val="clear" w:color="auto" w:fill="auto"/>
            <w:vAlign w:val="center"/>
          </w:tcPr>
          <w:p w14:paraId="333D89D9">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4.2.1</w:t>
            </w:r>
          </w:p>
        </w:tc>
        <w:tc>
          <w:tcPr>
            <w:tcW w:w="1706" w:type="dxa"/>
            <w:shd w:val="clear" w:color="auto" w:fill="auto"/>
            <w:vAlign w:val="center"/>
          </w:tcPr>
          <w:p w14:paraId="5ADE174E">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投标截止时间</w:t>
            </w:r>
          </w:p>
        </w:tc>
        <w:tc>
          <w:tcPr>
            <w:tcW w:w="6488" w:type="dxa"/>
            <w:shd w:val="clear" w:color="auto" w:fill="auto"/>
            <w:vAlign w:val="center"/>
          </w:tcPr>
          <w:p w14:paraId="1531047F">
            <w:pPr>
              <w:widowControl/>
              <w:autoSpaceDE/>
              <w:autoSpaceDN/>
              <w:ind w:right="-120" w:rightChars="-50" w:firstLine="0" w:firstLineChars="0"/>
              <w:jc w:val="both"/>
              <w:rPr>
                <w:rFonts w:hint="eastAsia" w:ascii="宋体" w:hAnsi="宋体"/>
                <w:sz w:val="21"/>
                <w:szCs w:val="21"/>
                <w:highlight w:val="none"/>
              </w:rPr>
            </w:pPr>
            <w:r>
              <w:rPr>
                <w:rFonts w:ascii="宋体" w:hAnsi="宋体"/>
                <w:sz w:val="21"/>
                <w:szCs w:val="21"/>
                <w:highlight w:val="none"/>
              </w:rPr>
              <w:t>2024</w:t>
            </w:r>
            <w:r>
              <w:rPr>
                <w:rFonts w:hint="eastAsia" w:ascii="宋体" w:hAnsi="宋体"/>
                <w:sz w:val="21"/>
                <w:szCs w:val="21"/>
                <w:highlight w:val="none"/>
              </w:rPr>
              <w:t>年</w:t>
            </w:r>
            <w:r>
              <w:rPr>
                <w:rFonts w:ascii="宋体" w:hAnsi="宋体"/>
                <w:sz w:val="21"/>
                <w:szCs w:val="21"/>
                <w:highlight w:val="none"/>
                <w:u w:val="single"/>
              </w:rPr>
              <w:t xml:space="preserve"> </w:t>
            </w:r>
            <w:r>
              <w:rPr>
                <w:rFonts w:hint="eastAsia" w:ascii="宋体" w:hAnsi="宋体"/>
                <w:sz w:val="21"/>
                <w:szCs w:val="21"/>
                <w:highlight w:val="none"/>
                <w:u w:val="single"/>
              </w:rPr>
              <w:t>11</w:t>
            </w:r>
            <w:r>
              <w:rPr>
                <w:rFonts w:ascii="宋体" w:hAnsi="宋体"/>
                <w:sz w:val="21"/>
                <w:szCs w:val="21"/>
                <w:highlight w:val="none"/>
                <w:u w:val="single"/>
              </w:rPr>
              <w:t xml:space="preserve"> </w:t>
            </w:r>
            <w:r>
              <w:rPr>
                <w:rFonts w:hint="eastAsia" w:ascii="宋体" w:hAnsi="宋体"/>
                <w:sz w:val="21"/>
                <w:szCs w:val="21"/>
                <w:highlight w:val="none"/>
              </w:rPr>
              <w:t>月</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21</w:t>
            </w:r>
            <w:r>
              <w:rPr>
                <w:rFonts w:ascii="宋体" w:hAnsi="宋体"/>
                <w:sz w:val="21"/>
                <w:szCs w:val="21"/>
                <w:highlight w:val="none"/>
                <w:u w:val="single"/>
              </w:rPr>
              <w:t xml:space="preserve"> </w:t>
            </w:r>
            <w:r>
              <w:rPr>
                <w:rFonts w:hint="eastAsia" w:ascii="宋体" w:hAnsi="宋体"/>
                <w:sz w:val="21"/>
                <w:szCs w:val="21"/>
                <w:highlight w:val="none"/>
              </w:rPr>
              <w:t>日</w:t>
            </w:r>
            <w:r>
              <w:rPr>
                <w:rFonts w:ascii="宋体" w:hAnsi="宋体"/>
                <w:sz w:val="21"/>
                <w:szCs w:val="21"/>
                <w:highlight w:val="none"/>
                <w:u w:val="single"/>
              </w:rPr>
              <w:t xml:space="preserve"> 17 </w:t>
            </w:r>
            <w:r>
              <w:rPr>
                <w:rFonts w:ascii="宋体" w:hAnsi="宋体"/>
                <w:sz w:val="21"/>
                <w:szCs w:val="21"/>
                <w:highlight w:val="none"/>
              </w:rPr>
              <w:t xml:space="preserve"> </w:t>
            </w:r>
            <w:r>
              <w:rPr>
                <w:rFonts w:hint="eastAsia" w:ascii="宋体" w:hAnsi="宋体"/>
                <w:sz w:val="21"/>
                <w:szCs w:val="21"/>
                <w:highlight w:val="none"/>
              </w:rPr>
              <w:t>时</w:t>
            </w:r>
            <w:r>
              <w:rPr>
                <w:rFonts w:ascii="宋体" w:hAnsi="宋体"/>
                <w:sz w:val="21"/>
                <w:szCs w:val="21"/>
                <w:highlight w:val="none"/>
                <w:u w:val="single"/>
              </w:rPr>
              <w:t xml:space="preserve"> 30</w:t>
            </w:r>
            <w:r>
              <w:rPr>
                <w:rFonts w:hint="eastAsia" w:ascii="宋体" w:hAnsi="宋体"/>
                <w:sz w:val="21"/>
                <w:szCs w:val="21"/>
                <w:highlight w:val="none"/>
              </w:rPr>
              <w:t>分</w:t>
            </w:r>
          </w:p>
        </w:tc>
      </w:tr>
      <w:tr w14:paraId="2CF3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81" w:type="dxa"/>
            <w:shd w:val="clear" w:color="auto" w:fill="auto"/>
            <w:vAlign w:val="center"/>
          </w:tcPr>
          <w:p w14:paraId="7EF69C80">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4.1</w:t>
            </w:r>
          </w:p>
        </w:tc>
        <w:tc>
          <w:tcPr>
            <w:tcW w:w="1706" w:type="dxa"/>
            <w:shd w:val="clear" w:color="auto" w:fill="auto"/>
            <w:vAlign w:val="center"/>
          </w:tcPr>
          <w:p w14:paraId="55DED23C">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投标文件份数</w:t>
            </w:r>
          </w:p>
        </w:tc>
        <w:tc>
          <w:tcPr>
            <w:tcW w:w="6488" w:type="dxa"/>
            <w:shd w:val="clear" w:color="auto" w:fill="auto"/>
            <w:vAlign w:val="center"/>
          </w:tcPr>
          <w:p w14:paraId="60342BD3">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投标文件中：</w:t>
            </w:r>
          </w:p>
          <w:p w14:paraId="4C822A4C">
            <w:pPr>
              <w:ind w:firstLine="0" w:firstLineChars="0"/>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1）需递交投标文件的正本1份，副本</w:t>
            </w:r>
            <w:r>
              <w:rPr>
                <w:rFonts w:hint="eastAsia" w:ascii="宋体" w:hAnsi="宋体"/>
                <w:sz w:val="21"/>
                <w:szCs w:val="21"/>
                <w:highlight w:val="none"/>
              </w:rPr>
              <w:t>6份，电子版</w:t>
            </w:r>
            <w:r>
              <w:rPr>
                <w:rFonts w:ascii="宋体" w:hAnsi="宋体"/>
                <w:sz w:val="21"/>
                <w:szCs w:val="21"/>
                <w:highlight w:val="none"/>
              </w:rPr>
              <w:t>U盘3个（</w:t>
            </w:r>
            <w:r>
              <w:rPr>
                <w:rFonts w:hint="eastAsia" w:ascii="宋体" w:hAnsi="宋体"/>
                <w:sz w:val="21"/>
                <w:szCs w:val="21"/>
                <w:highlight w:val="none"/>
              </w:rPr>
              <w:t>资信标、技术标、商务标各一个，并做好标识），资信标、技术标、商务标均单独密封。</w:t>
            </w:r>
          </w:p>
          <w:p w14:paraId="389D8DFC">
            <w:pPr>
              <w:ind w:firstLine="0" w:firstLineChars="0"/>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2）封面应注明工程名称、单位名称、地址、邮政编码、联系人及联系电话，同时加盖企业公章及法定代表人签章或其委托代理人签章，“正本”、“副本”字样，副本可为经签字盖章后的正本复印件加盖企业公章后装订。</w:t>
            </w:r>
          </w:p>
          <w:p w14:paraId="0F5CD75D">
            <w:pPr>
              <w:ind w:firstLine="0" w:firstLineChars="0"/>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3）电子版U盘内应包括各投标文件正本的完整</w:t>
            </w:r>
            <w:r>
              <w:rPr>
                <w:rFonts w:hint="eastAsia" w:ascii="宋体" w:hAnsi="宋体"/>
                <w:sz w:val="21"/>
                <w:szCs w:val="21"/>
                <w:highlight w:val="none"/>
              </w:rPr>
              <w:t>盖章</w:t>
            </w:r>
            <w:r>
              <w:rPr>
                <w:rFonts w:ascii="宋体" w:hAnsi="宋体"/>
                <w:sz w:val="21"/>
                <w:szCs w:val="21"/>
                <w:highlight w:val="none"/>
              </w:rPr>
              <w:t>扫描版（PDF格式）</w:t>
            </w:r>
            <w:r>
              <w:rPr>
                <w:rFonts w:hint="eastAsia" w:ascii="宋体" w:hAnsi="宋体"/>
                <w:sz w:val="21"/>
                <w:szCs w:val="21"/>
                <w:highlight w:val="none"/>
              </w:rPr>
              <w:t>文件及一套完整版的可编辑</w:t>
            </w:r>
            <w:r>
              <w:rPr>
                <w:rFonts w:ascii="宋体" w:hAnsi="宋体"/>
                <w:sz w:val="21"/>
                <w:szCs w:val="21"/>
                <w:highlight w:val="none"/>
              </w:rPr>
              <w:t>word/excel文件。</w:t>
            </w:r>
          </w:p>
          <w:p w14:paraId="77BEC3F4">
            <w:pPr>
              <w:widowControl/>
              <w:autoSpaceDE/>
              <w:autoSpaceDN/>
              <w:ind w:firstLine="0" w:firstLineChars="0"/>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4）若上述正本、副本及电子版存在不一致，以正本为准。</w:t>
            </w:r>
          </w:p>
          <w:p w14:paraId="6C70582E">
            <w:pPr>
              <w:widowControl/>
              <w:autoSpaceDE/>
              <w:autoSpaceDN/>
              <w:ind w:firstLine="0" w:firstLineChars="0"/>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5）如纸质版投标文件与电子版投标文件不一致，以纸质投标文件为准。</w:t>
            </w:r>
          </w:p>
        </w:tc>
      </w:tr>
      <w:tr w14:paraId="2F90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81" w:type="dxa"/>
            <w:shd w:val="clear" w:color="auto" w:fill="auto"/>
            <w:vAlign w:val="center"/>
          </w:tcPr>
          <w:p w14:paraId="2171DA23">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4.1.2</w:t>
            </w:r>
          </w:p>
        </w:tc>
        <w:tc>
          <w:tcPr>
            <w:tcW w:w="1706" w:type="dxa"/>
            <w:shd w:val="clear" w:color="auto" w:fill="auto"/>
            <w:vAlign w:val="center"/>
          </w:tcPr>
          <w:p w14:paraId="27CA3C18">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装订要求</w:t>
            </w:r>
          </w:p>
        </w:tc>
        <w:tc>
          <w:tcPr>
            <w:tcW w:w="6488" w:type="dxa"/>
            <w:shd w:val="clear" w:color="auto" w:fill="auto"/>
            <w:vAlign w:val="center"/>
          </w:tcPr>
          <w:p w14:paraId="14703438">
            <w:pPr>
              <w:widowControl/>
              <w:autoSpaceDE/>
              <w:autoSpaceDN/>
              <w:ind w:firstLine="0" w:firstLineChars="0"/>
              <w:rPr>
                <w:rFonts w:hint="eastAsia" w:ascii="宋体" w:hAnsi="宋体"/>
                <w:sz w:val="21"/>
                <w:szCs w:val="21"/>
                <w:highlight w:val="none"/>
              </w:rPr>
            </w:pPr>
            <w:r>
              <w:rPr>
                <w:rFonts w:hint="eastAsia" w:ascii="宋体" w:hAnsi="宋体"/>
                <w:sz w:val="21"/>
                <w:szCs w:val="21"/>
                <w:highlight w:val="none"/>
              </w:rPr>
              <w:t>投标文件应独立胶装成册，资信标、技术标、商务标三份文件</w:t>
            </w:r>
            <w:r>
              <w:rPr>
                <w:rFonts w:ascii="宋体" w:hAnsi="宋体"/>
                <w:sz w:val="21"/>
                <w:szCs w:val="21"/>
                <w:highlight w:val="none"/>
              </w:rPr>
              <w:t>单独封装。</w:t>
            </w:r>
          </w:p>
        </w:tc>
      </w:tr>
      <w:tr w14:paraId="6280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181" w:type="dxa"/>
            <w:shd w:val="clear" w:color="auto" w:fill="auto"/>
            <w:vAlign w:val="center"/>
          </w:tcPr>
          <w:p w14:paraId="45E1293D">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4.2</w:t>
            </w:r>
          </w:p>
        </w:tc>
        <w:tc>
          <w:tcPr>
            <w:tcW w:w="1706" w:type="dxa"/>
            <w:shd w:val="clear" w:color="auto" w:fill="auto"/>
            <w:vAlign w:val="center"/>
          </w:tcPr>
          <w:p w14:paraId="69F7F069">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递交纸质投标文件信息</w:t>
            </w:r>
          </w:p>
        </w:tc>
        <w:tc>
          <w:tcPr>
            <w:tcW w:w="6488" w:type="dxa"/>
            <w:shd w:val="clear" w:color="auto" w:fill="auto"/>
            <w:vAlign w:val="center"/>
          </w:tcPr>
          <w:p w14:paraId="67CED185">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收件地址：</w:t>
            </w:r>
            <w:r>
              <w:rPr>
                <w:rFonts w:hint="eastAsia" w:ascii="宋体" w:hAnsi="宋体"/>
                <w:sz w:val="21"/>
                <w:szCs w:val="21"/>
                <w:highlight w:val="none"/>
                <w:u w:val="single"/>
              </w:rPr>
              <w:t>北京市顺义区仁和地区杜杨北街</w:t>
            </w:r>
            <w:r>
              <w:rPr>
                <w:rFonts w:ascii="宋体" w:hAnsi="宋体"/>
                <w:sz w:val="21"/>
                <w:szCs w:val="21"/>
                <w:highlight w:val="none"/>
                <w:u w:val="single"/>
              </w:rPr>
              <w:t>19号/安达维尔</w:t>
            </w:r>
            <w:r>
              <w:rPr>
                <w:rFonts w:ascii="宋体" w:hAnsi="宋体"/>
                <w:sz w:val="21"/>
                <w:szCs w:val="21"/>
                <w:highlight w:val="none"/>
              </w:rPr>
              <w:t xml:space="preserve">                    </w:t>
            </w:r>
          </w:p>
          <w:p w14:paraId="0448D24E">
            <w:pPr>
              <w:widowControl/>
              <w:autoSpaceDE/>
              <w:autoSpaceDN/>
              <w:ind w:firstLine="0" w:firstLineChars="0"/>
              <w:rPr>
                <w:rFonts w:hint="eastAsia" w:ascii="宋体" w:hAnsi="宋体"/>
                <w:sz w:val="21"/>
                <w:szCs w:val="21"/>
                <w:highlight w:val="none"/>
              </w:rPr>
            </w:pPr>
            <w:r>
              <w:rPr>
                <w:rFonts w:hint="eastAsia" w:ascii="宋体" w:hAnsi="宋体"/>
                <w:sz w:val="21"/>
                <w:szCs w:val="21"/>
                <w:highlight w:val="none"/>
              </w:rPr>
              <w:t>收</w:t>
            </w:r>
            <w:r>
              <w:rPr>
                <w:rFonts w:ascii="宋体" w:hAnsi="宋体"/>
                <w:sz w:val="21"/>
                <w:szCs w:val="21"/>
                <w:highlight w:val="none"/>
              </w:rPr>
              <w:t xml:space="preserve"> </w:t>
            </w:r>
            <w:r>
              <w:rPr>
                <w:rFonts w:hint="eastAsia" w:ascii="宋体" w:hAnsi="宋体"/>
                <w:sz w:val="21"/>
                <w:szCs w:val="21"/>
                <w:highlight w:val="none"/>
              </w:rPr>
              <w:t>件</w:t>
            </w:r>
            <w:r>
              <w:rPr>
                <w:rFonts w:ascii="宋体" w:hAnsi="宋体"/>
                <w:sz w:val="21"/>
                <w:szCs w:val="21"/>
                <w:highlight w:val="none"/>
              </w:rPr>
              <w:t xml:space="preserve"> </w:t>
            </w:r>
            <w:r>
              <w:rPr>
                <w:rFonts w:hint="eastAsia" w:ascii="宋体" w:hAnsi="宋体"/>
                <w:sz w:val="21"/>
                <w:szCs w:val="21"/>
                <w:highlight w:val="none"/>
              </w:rPr>
              <w:t>人：</w:t>
            </w:r>
            <w:r>
              <w:rPr>
                <w:rFonts w:hint="eastAsia" w:ascii="宋体" w:hAnsi="宋体"/>
                <w:sz w:val="21"/>
                <w:szCs w:val="21"/>
                <w:highlight w:val="none"/>
                <w:lang w:val="en-US" w:eastAsia="zh-CN"/>
              </w:rPr>
              <w:t>徐艳波</w:t>
            </w:r>
            <w:r>
              <w:rPr>
                <w:rFonts w:ascii="宋体" w:hAnsi="宋体"/>
                <w:sz w:val="21"/>
                <w:szCs w:val="21"/>
                <w:highlight w:val="none"/>
                <w:u w:val="single"/>
              </w:rPr>
              <w:t xml:space="preserve">          </w:t>
            </w:r>
          </w:p>
          <w:p w14:paraId="78B8BEE4">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联系方式：</w:t>
            </w:r>
            <w:r>
              <w:rPr>
                <w:rFonts w:hint="eastAsia" w:ascii="宋体" w:hAnsi="宋体"/>
                <w:sz w:val="21"/>
                <w:szCs w:val="21"/>
                <w:highlight w:val="none"/>
                <w:u w:val="single"/>
              </w:rPr>
              <w:t>1</w:t>
            </w:r>
            <w:r>
              <w:rPr>
                <w:rFonts w:hint="eastAsia" w:ascii="宋体" w:hAnsi="宋体"/>
                <w:sz w:val="21"/>
                <w:szCs w:val="21"/>
                <w:highlight w:val="none"/>
                <w:u w:val="single"/>
                <w:lang w:val="en-US" w:eastAsia="zh-CN"/>
              </w:rPr>
              <w:t>3810183647</w:t>
            </w:r>
            <w:r>
              <w:rPr>
                <w:rFonts w:ascii="宋体" w:hAnsi="宋体"/>
                <w:sz w:val="21"/>
                <w:szCs w:val="21"/>
                <w:highlight w:val="none"/>
                <w:u w:val="single"/>
              </w:rPr>
              <w:t xml:space="preserve">                             </w:t>
            </w:r>
          </w:p>
        </w:tc>
      </w:tr>
      <w:tr w14:paraId="1871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81" w:type="dxa"/>
            <w:shd w:val="clear" w:color="auto" w:fill="auto"/>
            <w:vAlign w:val="center"/>
          </w:tcPr>
          <w:p w14:paraId="6C0DE468">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5.1</w:t>
            </w:r>
          </w:p>
        </w:tc>
        <w:tc>
          <w:tcPr>
            <w:tcW w:w="1706" w:type="dxa"/>
            <w:shd w:val="clear" w:color="auto" w:fill="auto"/>
            <w:vAlign w:val="center"/>
          </w:tcPr>
          <w:p w14:paraId="6C004EA2">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开标时间和地点</w:t>
            </w:r>
          </w:p>
        </w:tc>
        <w:tc>
          <w:tcPr>
            <w:tcW w:w="6488" w:type="dxa"/>
            <w:shd w:val="clear" w:color="auto" w:fill="auto"/>
            <w:vAlign w:val="center"/>
          </w:tcPr>
          <w:p w14:paraId="62D58992">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开标时间：暂定2024年11月2</w:t>
            </w:r>
            <w:r>
              <w:rPr>
                <w:rFonts w:hint="eastAsia" w:ascii="宋体" w:hAnsi="宋体"/>
                <w:sz w:val="21"/>
                <w:szCs w:val="21"/>
                <w:highlight w:val="none"/>
                <w:lang w:val="en-US" w:eastAsia="zh-CN"/>
              </w:rPr>
              <w:t>5</w:t>
            </w:r>
            <w:r>
              <w:rPr>
                <w:rFonts w:hint="eastAsia" w:ascii="宋体" w:hAnsi="宋体"/>
                <w:sz w:val="21"/>
                <w:szCs w:val="21"/>
                <w:highlight w:val="none"/>
              </w:rPr>
              <w:t>日（如有调整，另行通知）</w:t>
            </w:r>
          </w:p>
          <w:p w14:paraId="350B9575">
            <w:pPr>
              <w:widowControl/>
              <w:autoSpaceDE/>
              <w:autoSpaceDN/>
              <w:ind w:firstLine="0" w:firstLineChars="0"/>
              <w:jc w:val="both"/>
              <w:rPr>
                <w:rFonts w:hint="eastAsia" w:ascii="宋体" w:hAnsi="宋体"/>
                <w:sz w:val="21"/>
                <w:szCs w:val="21"/>
                <w:highlight w:val="none"/>
                <w:u w:val="single"/>
              </w:rPr>
            </w:pPr>
            <w:r>
              <w:rPr>
                <w:rFonts w:hint="eastAsia" w:ascii="宋体" w:hAnsi="宋体"/>
                <w:sz w:val="21"/>
                <w:szCs w:val="21"/>
                <w:highlight w:val="none"/>
              </w:rPr>
              <w:t>开标地点：北京市顺义区仁和地区杜杨北街</w:t>
            </w:r>
            <w:r>
              <w:rPr>
                <w:rFonts w:ascii="宋体" w:hAnsi="宋体"/>
                <w:sz w:val="21"/>
                <w:szCs w:val="21"/>
                <w:highlight w:val="none"/>
              </w:rPr>
              <w:t>19号，安达维尔前楼三层第</w:t>
            </w:r>
            <w:r>
              <w:rPr>
                <w:rFonts w:ascii="宋体" w:hAnsi="宋体"/>
                <w:sz w:val="21"/>
                <w:szCs w:val="21"/>
                <w:highlight w:val="none"/>
              </w:rPr>
              <w:fldChar w:fldCharType="begin"/>
            </w:r>
            <w:r>
              <w:rPr>
                <w:rFonts w:ascii="宋体" w:hAnsi="宋体"/>
                <w:sz w:val="21"/>
                <w:szCs w:val="21"/>
                <w:highlight w:val="none"/>
              </w:rPr>
              <w:instrText xml:space="preserve"> = 2 \* ROMAN \* MERGEFORMAT </w:instrText>
            </w:r>
            <w:r>
              <w:rPr>
                <w:rFonts w:ascii="宋体" w:hAnsi="宋体"/>
                <w:sz w:val="21"/>
                <w:szCs w:val="21"/>
                <w:highlight w:val="none"/>
              </w:rPr>
              <w:fldChar w:fldCharType="separate"/>
            </w:r>
            <w:r>
              <w:rPr>
                <w:rFonts w:ascii="宋体" w:hAnsi="宋体"/>
                <w:highlight w:val="none"/>
              </w:rPr>
              <w:t>II</w:t>
            </w:r>
            <w:r>
              <w:rPr>
                <w:rFonts w:ascii="宋体" w:hAnsi="宋体"/>
                <w:sz w:val="21"/>
                <w:szCs w:val="21"/>
                <w:highlight w:val="none"/>
              </w:rPr>
              <w:fldChar w:fldCharType="end"/>
            </w:r>
            <w:r>
              <w:rPr>
                <w:rFonts w:ascii="宋体" w:hAnsi="宋体"/>
                <w:sz w:val="21"/>
                <w:szCs w:val="21"/>
                <w:highlight w:val="none"/>
              </w:rPr>
              <w:t>会议室</w:t>
            </w:r>
          </w:p>
        </w:tc>
      </w:tr>
      <w:tr w14:paraId="69E3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81" w:type="dxa"/>
            <w:shd w:val="clear" w:color="auto" w:fill="auto"/>
            <w:vAlign w:val="center"/>
          </w:tcPr>
          <w:p w14:paraId="565B320B">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6.3</w:t>
            </w:r>
          </w:p>
        </w:tc>
        <w:tc>
          <w:tcPr>
            <w:tcW w:w="1706" w:type="dxa"/>
            <w:shd w:val="clear" w:color="auto" w:fill="auto"/>
            <w:vAlign w:val="center"/>
          </w:tcPr>
          <w:p w14:paraId="039BBD65">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评标办法</w:t>
            </w:r>
          </w:p>
        </w:tc>
        <w:tc>
          <w:tcPr>
            <w:tcW w:w="6488" w:type="dxa"/>
            <w:shd w:val="clear" w:color="auto" w:fill="auto"/>
            <w:vAlign w:val="center"/>
          </w:tcPr>
          <w:p w14:paraId="08BD86AA">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详见招标文件</w:t>
            </w:r>
            <w:r>
              <w:rPr>
                <w:rFonts w:ascii="宋体" w:hAnsi="宋体"/>
                <w:sz w:val="21"/>
                <w:szCs w:val="21"/>
                <w:highlight w:val="none"/>
              </w:rPr>
              <w:t xml:space="preserve"> </w:t>
            </w:r>
          </w:p>
        </w:tc>
      </w:tr>
      <w:tr w14:paraId="405A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81" w:type="dxa"/>
            <w:shd w:val="clear" w:color="auto" w:fill="auto"/>
            <w:vAlign w:val="center"/>
          </w:tcPr>
          <w:p w14:paraId="651681B3">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3.4.1</w:t>
            </w:r>
          </w:p>
        </w:tc>
        <w:tc>
          <w:tcPr>
            <w:tcW w:w="1706" w:type="dxa"/>
            <w:shd w:val="clear" w:color="auto" w:fill="auto"/>
            <w:vAlign w:val="center"/>
          </w:tcPr>
          <w:p w14:paraId="2B7AA3B8">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投标保证金</w:t>
            </w:r>
          </w:p>
        </w:tc>
        <w:tc>
          <w:tcPr>
            <w:tcW w:w="6488" w:type="dxa"/>
            <w:shd w:val="clear" w:color="auto" w:fill="auto"/>
            <w:vAlign w:val="center"/>
          </w:tcPr>
          <w:p w14:paraId="1AE78EB5">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不适用。本项目无须缴纳投标保证金。</w:t>
            </w:r>
          </w:p>
        </w:tc>
      </w:tr>
      <w:tr w14:paraId="621B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81" w:type="dxa"/>
            <w:shd w:val="clear" w:color="auto" w:fill="auto"/>
            <w:vAlign w:val="center"/>
          </w:tcPr>
          <w:p w14:paraId="671972E3">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2.2/2.3</w:t>
            </w:r>
          </w:p>
        </w:tc>
        <w:tc>
          <w:tcPr>
            <w:tcW w:w="1706" w:type="dxa"/>
            <w:shd w:val="clear" w:color="auto" w:fill="auto"/>
            <w:vAlign w:val="center"/>
          </w:tcPr>
          <w:p w14:paraId="56596D3E">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构成招标文件的其它材料</w:t>
            </w:r>
          </w:p>
        </w:tc>
        <w:tc>
          <w:tcPr>
            <w:tcW w:w="6488" w:type="dxa"/>
            <w:shd w:val="clear" w:color="auto" w:fill="auto"/>
            <w:vAlign w:val="center"/>
          </w:tcPr>
          <w:p w14:paraId="3FC0CA40">
            <w:pPr>
              <w:widowControl/>
              <w:autoSpaceDE/>
              <w:autoSpaceDN/>
              <w:ind w:firstLine="0" w:firstLineChars="0"/>
              <w:jc w:val="both"/>
              <w:rPr>
                <w:rFonts w:hint="eastAsia" w:ascii="宋体" w:hAnsi="宋体"/>
                <w:sz w:val="21"/>
                <w:szCs w:val="21"/>
                <w:highlight w:val="none"/>
              </w:rPr>
            </w:pPr>
            <w:r>
              <w:rPr>
                <w:rFonts w:hint="eastAsia" w:ascii="宋体" w:hAnsi="宋体"/>
                <w:sz w:val="21"/>
                <w:szCs w:val="21"/>
                <w:highlight w:val="none"/>
              </w:rPr>
              <w:t>招标答疑、澄清、通知、说明等</w:t>
            </w:r>
          </w:p>
        </w:tc>
      </w:tr>
      <w:tr w14:paraId="1615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81" w:type="dxa"/>
            <w:shd w:val="clear" w:color="auto" w:fill="auto"/>
            <w:vAlign w:val="center"/>
          </w:tcPr>
          <w:p w14:paraId="60A90916">
            <w:pPr>
              <w:widowControl/>
              <w:numPr>
                <w:ilvl w:val="255"/>
                <w:numId w:val="0"/>
              </w:numPr>
              <w:autoSpaceDE/>
              <w:autoSpaceDN/>
              <w:jc w:val="center"/>
              <w:rPr>
                <w:rFonts w:hint="eastAsia" w:ascii="宋体" w:hAnsi="宋体"/>
                <w:sz w:val="21"/>
                <w:szCs w:val="21"/>
                <w:highlight w:val="none"/>
              </w:rPr>
            </w:pPr>
            <w:r>
              <w:rPr>
                <w:rFonts w:ascii="宋体" w:hAnsi="宋体"/>
                <w:sz w:val="21"/>
                <w:szCs w:val="21"/>
                <w:highlight w:val="none"/>
              </w:rPr>
              <w:t>9</w:t>
            </w:r>
          </w:p>
        </w:tc>
        <w:tc>
          <w:tcPr>
            <w:tcW w:w="1706" w:type="dxa"/>
            <w:shd w:val="clear" w:color="auto" w:fill="auto"/>
            <w:vAlign w:val="center"/>
          </w:tcPr>
          <w:p w14:paraId="4FCE794B">
            <w:pPr>
              <w:ind w:firstLine="0" w:firstLineChars="0"/>
              <w:jc w:val="center"/>
              <w:rPr>
                <w:rFonts w:hint="eastAsia" w:ascii="宋体" w:hAnsi="宋体"/>
                <w:sz w:val="21"/>
                <w:szCs w:val="21"/>
                <w:highlight w:val="none"/>
              </w:rPr>
            </w:pPr>
            <w:r>
              <w:rPr>
                <w:rFonts w:hint="eastAsia" w:ascii="宋体" w:hAnsi="宋体"/>
                <w:sz w:val="21"/>
                <w:szCs w:val="21"/>
                <w:highlight w:val="none"/>
              </w:rPr>
              <w:t>其他</w:t>
            </w:r>
          </w:p>
        </w:tc>
        <w:tc>
          <w:tcPr>
            <w:tcW w:w="6488" w:type="dxa"/>
            <w:shd w:val="clear" w:color="auto" w:fill="auto"/>
            <w:vAlign w:val="center"/>
          </w:tcPr>
          <w:p w14:paraId="3F100617">
            <w:pPr>
              <w:ind w:firstLine="0" w:firstLineChars="0"/>
              <w:jc w:val="both"/>
              <w:rPr>
                <w:rFonts w:hint="eastAsia" w:ascii="宋体" w:hAnsi="宋体"/>
                <w:sz w:val="21"/>
                <w:szCs w:val="21"/>
                <w:highlight w:val="none"/>
              </w:rPr>
            </w:pPr>
            <w:r>
              <w:rPr>
                <w:rFonts w:hint="eastAsia" w:ascii="宋体" w:hAnsi="宋体"/>
                <w:sz w:val="21"/>
                <w:szCs w:val="21"/>
                <w:highlight w:val="none"/>
              </w:rPr>
              <w:t>其它内容：</w:t>
            </w:r>
            <w:r>
              <w:rPr>
                <w:rFonts w:ascii="宋体" w:hAnsi="宋体"/>
                <w:sz w:val="21"/>
                <w:szCs w:val="21"/>
                <w:highlight w:val="none"/>
              </w:rPr>
              <w:t xml:space="preserve"> </w:t>
            </w:r>
          </w:p>
          <w:p w14:paraId="64C68402">
            <w:pPr>
              <w:ind w:firstLine="0" w:firstLineChars="0"/>
              <w:jc w:val="both"/>
              <w:rPr>
                <w:rFonts w:hint="eastAsia" w:ascii="宋体" w:hAnsi="宋体"/>
                <w:sz w:val="21"/>
                <w:szCs w:val="21"/>
                <w:highlight w:val="none"/>
              </w:rPr>
            </w:pPr>
            <w:r>
              <w:rPr>
                <w:rFonts w:hint="eastAsia" w:ascii="宋体" w:hAnsi="宋体"/>
                <w:sz w:val="21"/>
                <w:szCs w:val="21"/>
                <w:highlight w:val="none"/>
              </w:rPr>
              <w:t>1、</w:t>
            </w:r>
            <w:r>
              <w:rPr>
                <w:rFonts w:hint="eastAsia" w:ascii="宋体" w:hAnsi="宋体" w:cstheme="minorEastAsia"/>
                <w:sz w:val="21"/>
                <w:szCs w:val="21"/>
                <w:highlight w:val="none"/>
              </w:rPr>
              <w:t>投标人熟悉人文、地理环境，了解项目所在区域消防验收要求，自行协调好与周边各方关系，如有扰民投诉，投标人自行解决，如发生相关的行政处罚费用，由投标人承担。</w:t>
            </w:r>
          </w:p>
          <w:p w14:paraId="2EC330E5">
            <w:pPr>
              <w:ind w:firstLine="0" w:firstLineChars="0"/>
              <w:jc w:val="both"/>
              <w:rPr>
                <w:rFonts w:hint="eastAsia" w:ascii="宋体" w:hAnsi="宋体"/>
                <w:sz w:val="21"/>
                <w:szCs w:val="21"/>
                <w:highlight w:val="none"/>
              </w:rPr>
            </w:pPr>
            <w:r>
              <w:rPr>
                <w:rFonts w:hint="eastAsia" w:ascii="宋体" w:hAnsi="宋体"/>
                <w:sz w:val="21"/>
                <w:szCs w:val="21"/>
                <w:highlight w:val="none"/>
              </w:rPr>
              <w:t>2、投标单位应认真考察施工现场，综合评估施工条件，充分考虑不利因素对工程造价的影响，如原建筑物状况、道路交通、环境保护、文物保护、施工场地狭小、施工通道障碍、施工区域防护（如临时围墙）、建筑垃圾清运、施工噪音对群众影响、施工干扰等诸多有经验的投标人所能预见的各种问题，并充分体现在投标报价之中，一旦中标，上述因素不在价格内调整。</w:t>
            </w:r>
            <w:r>
              <w:rPr>
                <w:rFonts w:ascii="宋体" w:hAnsi="宋体"/>
                <w:sz w:val="21"/>
                <w:szCs w:val="21"/>
                <w:highlight w:val="none"/>
              </w:rPr>
              <w:t xml:space="preserve"> </w:t>
            </w:r>
          </w:p>
          <w:p w14:paraId="113797D0">
            <w:pPr>
              <w:ind w:firstLine="0" w:firstLineChars="0"/>
              <w:jc w:val="both"/>
              <w:rPr>
                <w:rFonts w:hint="eastAsia" w:ascii="宋体" w:hAnsi="宋体"/>
                <w:sz w:val="21"/>
                <w:szCs w:val="21"/>
                <w:highlight w:val="none"/>
              </w:rPr>
            </w:pPr>
            <w:r>
              <w:rPr>
                <w:rFonts w:hint="eastAsia" w:ascii="宋体" w:hAnsi="宋体"/>
                <w:sz w:val="21"/>
                <w:szCs w:val="21"/>
                <w:highlight w:val="none"/>
              </w:rPr>
              <w:t>3、投标报价应包括招标文件所确定招标范围内相应工程内容及施工图范围外的施工现场垃圾、杂物清除。</w:t>
            </w:r>
            <w:r>
              <w:rPr>
                <w:rFonts w:ascii="宋体" w:hAnsi="宋体"/>
                <w:sz w:val="21"/>
                <w:szCs w:val="21"/>
                <w:highlight w:val="none"/>
              </w:rPr>
              <w:t xml:space="preserve"> </w:t>
            </w:r>
          </w:p>
          <w:p w14:paraId="1CC7B924">
            <w:pPr>
              <w:ind w:firstLine="0" w:firstLineChars="0"/>
              <w:jc w:val="both"/>
              <w:rPr>
                <w:rFonts w:hint="eastAsia" w:ascii="宋体" w:hAnsi="宋体" w:cstheme="minorEastAsia"/>
                <w:sz w:val="21"/>
                <w:szCs w:val="21"/>
                <w:highlight w:val="none"/>
              </w:rPr>
            </w:pPr>
            <w:r>
              <w:rPr>
                <w:rFonts w:hint="eastAsia" w:ascii="宋体" w:hAnsi="宋体"/>
                <w:sz w:val="21"/>
                <w:szCs w:val="21"/>
                <w:highlight w:val="none"/>
              </w:rPr>
              <w:t>4、项目红线范围内若不具备搭设临时设施的条件，请投标人自行考虑费用包含在投标报价内。</w:t>
            </w:r>
          </w:p>
          <w:p w14:paraId="351664DC">
            <w:pPr>
              <w:ind w:firstLine="0" w:firstLineChars="0"/>
              <w:jc w:val="both"/>
              <w:rPr>
                <w:rFonts w:hint="eastAsia" w:ascii="宋体" w:hAnsi="宋体"/>
                <w:sz w:val="21"/>
                <w:szCs w:val="21"/>
                <w:highlight w:val="none"/>
              </w:rPr>
            </w:pPr>
            <w:r>
              <w:rPr>
                <w:rFonts w:hint="eastAsia" w:ascii="宋体" w:hAnsi="宋体"/>
                <w:sz w:val="21"/>
                <w:szCs w:val="21"/>
                <w:highlight w:val="none"/>
              </w:rPr>
              <w:t>5、投标人中标后编制文档资料需按照招标人要求无条件修改完善。</w:t>
            </w:r>
          </w:p>
          <w:p w14:paraId="37280A0A">
            <w:pPr>
              <w:ind w:firstLine="0" w:firstLineChars="0"/>
              <w:jc w:val="both"/>
              <w:rPr>
                <w:rFonts w:hint="eastAsia" w:ascii="宋体" w:hAnsi="宋体"/>
                <w:sz w:val="21"/>
                <w:szCs w:val="21"/>
                <w:highlight w:val="none"/>
              </w:rPr>
            </w:pPr>
            <w:r>
              <w:rPr>
                <w:rFonts w:hint="eastAsia" w:ascii="宋体" w:hAnsi="宋体"/>
                <w:sz w:val="21"/>
                <w:szCs w:val="21"/>
                <w:highlight w:val="none"/>
              </w:rPr>
              <w:t>6、投标人应高度重视工程安全、质量、文明施工管理；做好相关措施和竣工文件编制、移交、归档工作。</w:t>
            </w:r>
          </w:p>
        </w:tc>
      </w:tr>
    </w:tbl>
    <w:p w14:paraId="61F31E6F">
      <w:pPr>
        <w:rPr>
          <w:rFonts w:hint="eastAsia" w:ascii="宋体" w:hAnsi="宋体"/>
          <w:highlight w:val="none"/>
        </w:rPr>
      </w:pPr>
      <w:r>
        <w:rPr>
          <w:rFonts w:ascii="宋体" w:hAnsi="宋体"/>
          <w:highlight w:val="none"/>
        </w:rPr>
        <w:br w:type="page"/>
      </w:r>
    </w:p>
    <w:p w14:paraId="46E36563">
      <w:pPr>
        <w:keepNext/>
        <w:keepLines/>
        <w:widowControl/>
        <w:numPr>
          <w:ilvl w:val="0"/>
          <w:numId w:val="9"/>
        </w:numPr>
        <w:tabs>
          <w:tab w:val="left" w:pos="284"/>
        </w:tabs>
        <w:autoSpaceDE/>
        <w:autoSpaceDN/>
        <w:spacing w:before="120" w:beforeLines="50" w:after="120"/>
        <w:ind w:firstLineChars="0"/>
        <w:jc w:val="both"/>
        <w:outlineLvl w:val="2"/>
        <w:rPr>
          <w:rFonts w:hint="eastAsia" w:ascii="宋体" w:hAnsi="宋体" w:cs="Times New Roman"/>
          <w:b/>
          <w:bCs/>
          <w:szCs w:val="24"/>
          <w:highlight w:val="none"/>
        </w:rPr>
      </w:pPr>
      <w:bookmarkStart w:id="121" w:name="_Toc27884"/>
      <w:bookmarkStart w:id="122" w:name="_Toc163556053"/>
      <w:bookmarkStart w:id="123" w:name="_Toc83322934"/>
      <w:bookmarkStart w:id="124" w:name="_Toc98343681"/>
      <w:bookmarkStart w:id="125" w:name="_Toc16398"/>
      <w:bookmarkStart w:id="126" w:name="_Toc74745472"/>
      <w:bookmarkStart w:id="127" w:name="_Toc160290763"/>
      <w:bookmarkStart w:id="128" w:name="_Toc23163"/>
      <w:bookmarkStart w:id="129" w:name="_Toc25290"/>
      <w:bookmarkStart w:id="130" w:name="_Toc4865"/>
      <w:bookmarkStart w:id="131" w:name="_Toc27404"/>
      <w:r>
        <w:rPr>
          <w:rFonts w:ascii="宋体" w:hAnsi="宋体" w:cs="Times New Roman"/>
          <w:b/>
          <w:bCs/>
          <w:szCs w:val="24"/>
          <w:highlight w:val="none"/>
        </w:rPr>
        <w:t>总 则</w:t>
      </w:r>
      <w:bookmarkEnd w:id="121"/>
      <w:bookmarkEnd w:id="122"/>
      <w:bookmarkEnd w:id="123"/>
      <w:bookmarkEnd w:id="124"/>
      <w:bookmarkEnd w:id="125"/>
      <w:bookmarkEnd w:id="126"/>
      <w:bookmarkEnd w:id="127"/>
      <w:bookmarkEnd w:id="128"/>
      <w:bookmarkEnd w:id="129"/>
      <w:bookmarkEnd w:id="130"/>
      <w:bookmarkEnd w:id="131"/>
    </w:p>
    <w:p w14:paraId="1CB5515F">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132" w:name="_Toc163556054"/>
      <w:bookmarkStart w:id="133" w:name="_Toc10638"/>
      <w:bookmarkStart w:id="134" w:name="_Toc72425984"/>
      <w:bookmarkStart w:id="135" w:name="_Toc11733"/>
      <w:bookmarkStart w:id="136" w:name="_Toc15718"/>
      <w:bookmarkStart w:id="137" w:name="_Toc74745473"/>
      <w:bookmarkStart w:id="138" w:name="_Toc31594"/>
      <w:r>
        <w:rPr>
          <w:rFonts w:ascii="宋体" w:hAnsi="宋体"/>
          <w:b/>
          <w:bCs/>
          <w:szCs w:val="24"/>
          <w:highlight w:val="none"/>
        </w:rPr>
        <w:t>项目概况</w:t>
      </w:r>
      <w:bookmarkEnd w:id="132"/>
      <w:bookmarkEnd w:id="133"/>
      <w:bookmarkEnd w:id="134"/>
      <w:bookmarkEnd w:id="135"/>
      <w:bookmarkEnd w:id="136"/>
      <w:bookmarkEnd w:id="137"/>
      <w:bookmarkEnd w:id="138"/>
      <w:r>
        <w:rPr>
          <w:rFonts w:ascii="宋体" w:hAnsi="宋体"/>
          <w:b/>
          <w:bCs/>
          <w:szCs w:val="24"/>
          <w:highlight w:val="none"/>
        </w:rPr>
        <w:t xml:space="preserve"> </w:t>
      </w:r>
    </w:p>
    <w:p w14:paraId="72FF6B25">
      <w:pPr>
        <w:numPr>
          <w:ilvl w:val="2"/>
          <w:numId w:val="9"/>
        </w:numPr>
        <w:ind w:left="949" w:hanging="949" w:firstLineChars="0"/>
        <w:jc w:val="both"/>
        <w:rPr>
          <w:rFonts w:hint="eastAsia" w:ascii="宋体" w:hAnsi="宋体"/>
          <w:szCs w:val="24"/>
          <w:highlight w:val="none"/>
        </w:rPr>
      </w:pPr>
      <w:r>
        <w:rPr>
          <w:rFonts w:ascii="宋体" w:hAnsi="宋体"/>
          <w:szCs w:val="24"/>
          <w:highlight w:val="none"/>
        </w:rPr>
        <w:t>根据《中华人民共和国招标投标法》等有关法律、法规和规章的规定，本招标项目具备招标条件，现对本标段进</w:t>
      </w:r>
      <w:r>
        <w:rPr>
          <w:rFonts w:ascii="宋体" w:hAnsi="宋体"/>
          <w:spacing w:val="1"/>
          <w:szCs w:val="24"/>
          <w:highlight w:val="none"/>
        </w:rPr>
        <w:t>行</w:t>
      </w:r>
      <w:r>
        <w:rPr>
          <w:rFonts w:hint="eastAsia" w:ascii="宋体" w:hAnsi="宋体"/>
          <w:szCs w:val="24"/>
          <w:highlight w:val="none"/>
        </w:rPr>
        <w:t>邀请</w:t>
      </w:r>
      <w:r>
        <w:rPr>
          <w:rFonts w:ascii="宋体" w:hAnsi="宋体"/>
          <w:szCs w:val="24"/>
          <w:highlight w:val="none"/>
        </w:rPr>
        <w:t>招标。</w:t>
      </w:r>
      <w:r>
        <w:rPr>
          <w:rFonts w:hint="eastAsia" w:ascii="宋体" w:hAnsi="宋体"/>
          <w:szCs w:val="24"/>
          <w:highlight w:val="none"/>
        </w:rPr>
        <w:t>项目工程概况，见投标人须知前附表。</w:t>
      </w:r>
    </w:p>
    <w:p w14:paraId="4BBE6F24">
      <w:pPr>
        <w:numPr>
          <w:ilvl w:val="2"/>
          <w:numId w:val="9"/>
        </w:numPr>
        <w:ind w:firstLineChars="0"/>
        <w:jc w:val="both"/>
        <w:rPr>
          <w:rFonts w:hint="eastAsia" w:ascii="宋体" w:hAnsi="宋体"/>
          <w:szCs w:val="24"/>
          <w:highlight w:val="none"/>
        </w:rPr>
      </w:pPr>
      <w:r>
        <w:rPr>
          <w:rFonts w:ascii="宋体" w:hAnsi="宋体"/>
          <w:szCs w:val="24"/>
          <w:highlight w:val="none"/>
        </w:rPr>
        <w:t>本招标项目招标人：见投标人须知前附表。</w:t>
      </w:r>
    </w:p>
    <w:p w14:paraId="63BA85ED">
      <w:pPr>
        <w:numPr>
          <w:ilvl w:val="2"/>
          <w:numId w:val="9"/>
        </w:numPr>
        <w:ind w:firstLineChars="0"/>
        <w:jc w:val="both"/>
        <w:rPr>
          <w:rFonts w:hint="eastAsia" w:ascii="宋体" w:hAnsi="宋体"/>
          <w:szCs w:val="24"/>
          <w:highlight w:val="none"/>
        </w:rPr>
      </w:pPr>
      <w:r>
        <w:rPr>
          <w:rFonts w:ascii="宋体" w:hAnsi="宋体"/>
          <w:szCs w:val="24"/>
          <w:highlight w:val="none"/>
        </w:rPr>
        <w:t>本招标项目名称：见投标人须知前附表。</w:t>
      </w:r>
    </w:p>
    <w:p w14:paraId="05B0CABD">
      <w:pPr>
        <w:numPr>
          <w:ilvl w:val="2"/>
          <w:numId w:val="9"/>
        </w:numPr>
        <w:ind w:firstLineChars="0"/>
        <w:jc w:val="both"/>
        <w:rPr>
          <w:rFonts w:hint="eastAsia" w:ascii="宋体" w:hAnsi="宋体"/>
          <w:szCs w:val="24"/>
          <w:highlight w:val="none"/>
        </w:rPr>
      </w:pPr>
      <w:r>
        <w:rPr>
          <w:rFonts w:ascii="宋体" w:hAnsi="宋体"/>
          <w:szCs w:val="24"/>
          <w:highlight w:val="none"/>
        </w:rPr>
        <w:t>本标段建设地点：见投标人须知前附表。</w:t>
      </w:r>
    </w:p>
    <w:p w14:paraId="6A5E6EE1">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139" w:name="_Toc25023"/>
      <w:bookmarkStart w:id="140" w:name="_Toc22530"/>
      <w:bookmarkStart w:id="141" w:name="_Toc25057"/>
      <w:bookmarkStart w:id="142" w:name="_Toc21432"/>
      <w:bookmarkStart w:id="143" w:name="_Toc72425985"/>
      <w:bookmarkStart w:id="144" w:name="_Toc74745474"/>
      <w:bookmarkStart w:id="145" w:name="_Toc163556055"/>
      <w:r>
        <w:rPr>
          <w:rFonts w:ascii="宋体" w:hAnsi="宋体"/>
          <w:b/>
          <w:bCs/>
          <w:szCs w:val="24"/>
          <w:highlight w:val="none"/>
        </w:rPr>
        <w:t>资金来源和落实情况</w:t>
      </w:r>
      <w:bookmarkEnd w:id="139"/>
      <w:bookmarkEnd w:id="140"/>
      <w:bookmarkEnd w:id="141"/>
      <w:bookmarkEnd w:id="142"/>
      <w:bookmarkEnd w:id="143"/>
      <w:bookmarkEnd w:id="144"/>
      <w:bookmarkEnd w:id="145"/>
      <w:r>
        <w:rPr>
          <w:rFonts w:ascii="宋体" w:hAnsi="宋体"/>
          <w:b/>
          <w:bCs/>
          <w:szCs w:val="24"/>
          <w:highlight w:val="none"/>
        </w:rPr>
        <w:t xml:space="preserve"> </w:t>
      </w:r>
    </w:p>
    <w:p w14:paraId="43D08CBF">
      <w:pPr>
        <w:numPr>
          <w:ilvl w:val="2"/>
          <w:numId w:val="9"/>
        </w:numPr>
        <w:ind w:firstLineChars="0"/>
        <w:jc w:val="both"/>
        <w:rPr>
          <w:rFonts w:hint="eastAsia" w:ascii="宋体" w:hAnsi="宋体"/>
          <w:szCs w:val="24"/>
          <w:highlight w:val="none"/>
        </w:rPr>
      </w:pPr>
      <w:r>
        <w:rPr>
          <w:rFonts w:ascii="宋体" w:hAnsi="宋体"/>
          <w:szCs w:val="24"/>
          <w:highlight w:val="none"/>
        </w:rPr>
        <w:t>本招标项目的资金来源及出资比例：见投标人须知前附表。</w:t>
      </w:r>
    </w:p>
    <w:p w14:paraId="32B46184">
      <w:pPr>
        <w:numPr>
          <w:ilvl w:val="2"/>
          <w:numId w:val="9"/>
        </w:numPr>
        <w:ind w:firstLineChars="0"/>
        <w:jc w:val="both"/>
        <w:rPr>
          <w:rFonts w:hint="eastAsia" w:ascii="宋体" w:hAnsi="宋体"/>
          <w:szCs w:val="24"/>
          <w:highlight w:val="none"/>
        </w:rPr>
      </w:pPr>
      <w:r>
        <w:rPr>
          <w:rFonts w:ascii="宋体" w:hAnsi="宋体"/>
          <w:szCs w:val="24"/>
          <w:highlight w:val="none"/>
        </w:rPr>
        <w:t>本招标项目的</w:t>
      </w:r>
      <w:r>
        <w:rPr>
          <w:rFonts w:hint="eastAsia" w:ascii="宋体" w:hAnsi="宋体"/>
          <w:szCs w:val="24"/>
          <w:highlight w:val="none"/>
        </w:rPr>
        <w:t>资金落实情况</w:t>
      </w:r>
      <w:r>
        <w:rPr>
          <w:rFonts w:ascii="宋体" w:hAnsi="宋体"/>
          <w:szCs w:val="24"/>
          <w:highlight w:val="none"/>
        </w:rPr>
        <w:t>：见投标人须知前附表。</w:t>
      </w:r>
    </w:p>
    <w:p w14:paraId="4D0DCE88">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146" w:name="_Toc31390"/>
      <w:bookmarkStart w:id="147" w:name="_Toc30077"/>
      <w:bookmarkStart w:id="148" w:name="_Toc72425986"/>
      <w:bookmarkStart w:id="149" w:name="_Toc19844"/>
      <w:bookmarkStart w:id="150" w:name="_Toc2207"/>
      <w:bookmarkStart w:id="151" w:name="_Toc74745475"/>
      <w:bookmarkStart w:id="152" w:name="_Toc163556056"/>
      <w:r>
        <w:rPr>
          <w:rFonts w:ascii="宋体" w:hAnsi="宋体"/>
          <w:b/>
          <w:bCs/>
          <w:szCs w:val="24"/>
          <w:highlight w:val="none"/>
        </w:rPr>
        <w:t>招标范围、计划工期和质量要求</w:t>
      </w:r>
      <w:bookmarkEnd w:id="146"/>
      <w:bookmarkEnd w:id="147"/>
      <w:bookmarkEnd w:id="148"/>
      <w:bookmarkEnd w:id="149"/>
      <w:bookmarkEnd w:id="150"/>
      <w:bookmarkEnd w:id="151"/>
      <w:bookmarkEnd w:id="152"/>
      <w:r>
        <w:rPr>
          <w:rFonts w:ascii="宋体" w:hAnsi="宋体"/>
          <w:b/>
          <w:bCs/>
          <w:szCs w:val="24"/>
          <w:highlight w:val="none"/>
        </w:rPr>
        <w:t xml:space="preserve"> </w:t>
      </w:r>
    </w:p>
    <w:p w14:paraId="25B91F7C">
      <w:pPr>
        <w:numPr>
          <w:ilvl w:val="2"/>
          <w:numId w:val="9"/>
        </w:numPr>
        <w:ind w:firstLineChars="0"/>
        <w:jc w:val="both"/>
        <w:rPr>
          <w:rFonts w:hint="eastAsia" w:ascii="宋体" w:hAnsi="宋体"/>
          <w:szCs w:val="24"/>
          <w:highlight w:val="none"/>
        </w:rPr>
      </w:pPr>
      <w:r>
        <w:rPr>
          <w:rFonts w:ascii="宋体" w:hAnsi="宋体"/>
          <w:szCs w:val="24"/>
          <w:highlight w:val="none"/>
        </w:rPr>
        <w:t>本次招标范围：</w:t>
      </w:r>
      <w:r>
        <w:rPr>
          <w:rFonts w:hint="eastAsia" w:ascii="宋体" w:hAnsi="宋体"/>
          <w:szCs w:val="24"/>
          <w:highlight w:val="none"/>
        </w:rPr>
        <w:t>见投标人须知前附表</w:t>
      </w:r>
      <w:r>
        <w:rPr>
          <w:rFonts w:ascii="宋体" w:hAnsi="宋体"/>
          <w:szCs w:val="24"/>
          <w:highlight w:val="none"/>
        </w:rPr>
        <w:t>。</w:t>
      </w:r>
    </w:p>
    <w:p w14:paraId="49F996FD">
      <w:pPr>
        <w:numPr>
          <w:ilvl w:val="2"/>
          <w:numId w:val="9"/>
        </w:numPr>
        <w:ind w:firstLineChars="0"/>
        <w:jc w:val="both"/>
        <w:rPr>
          <w:rFonts w:hint="eastAsia" w:ascii="宋体" w:hAnsi="宋体"/>
          <w:szCs w:val="24"/>
          <w:highlight w:val="none"/>
        </w:rPr>
      </w:pPr>
      <w:r>
        <w:rPr>
          <w:rFonts w:ascii="宋体" w:hAnsi="宋体"/>
          <w:szCs w:val="24"/>
          <w:highlight w:val="none"/>
        </w:rPr>
        <w:t>本次招标</w:t>
      </w:r>
      <w:r>
        <w:rPr>
          <w:rFonts w:hint="eastAsia" w:ascii="宋体" w:hAnsi="宋体"/>
          <w:szCs w:val="24"/>
          <w:highlight w:val="none"/>
        </w:rPr>
        <w:t>内容</w:t>
      </w:r>
      <w:r>
        <w:rPr>
          <w:rFonts w:ascii="宋体" w:hAnsi="宋体"/>
          <w:szCs w:val="24"/>
          <w:highlight w:val="none"/>
        </w:rPr>
        <w:t>：</w:t>
      </w:r>
      <w:r>
        <w:rPr>
          <w:rFonts w:hint="eastAsia" w:ascii="宋体" w:hAnsi="宋体"/>
          <w:szCs w:val="24"/>
          <w:highlight w:val="none"/>
        </w:rPr>
        <w:t>见投标人须知前附表</w:t>
      </w:r>
      <w:r>
        <w:rPr>
          <w:rFonts w:ascii="宋体" w:hAnsi="宋体"/>
          <w:szCs w:val="24"/>
          <w:highlight w:val="none"/>
        </w:rPr>
        <w:t>。</w:t>
      </w:r>
    </w:p>
    <w:p w14:paraId="07223192">
      <w:pPr>
        <w:numPr>
          <w:ilvl w:val="2"/>
          <w:numId w:val="9"/>
        </w:numPr>
        <w:ind w:firstLineChars="0"/>
        <w:jc w:val="both"/>
        <w:rPr>
          <w:rFonts w:hint="eastAsia" w:ascii="宋体" w:hAnsi="宋体"/>
          <w:szCs w:val="24"/>
          <w:highlight w:val="none"/>
        </w:rPr>
      </w:pPr>
      <w:r>
        <w:rPr>
          <w:rFonts w:hint="eastAsia" w:ascii="宋体" w:hAnsi="宋体"/>
          <w:szCs w:val="24"/>
          <w:highlight w:val="none"/>
        </w:rPr>
        <w:t>本招标项目的计划工期：见投标人须知前附表。</w:t>
      </w:r>
    </w:p>
    <w:p w14:paraId="45D4505B">
      <w:pPr>
        <w:numPr>
          <w:ilvl w:val="2"/>
          <w:numId w:val="9"/>
        </w:numPr>
        <w:ind w:firstLineChars="0"/>
        <w:jc w:val="both"/>
        <w:rPr>
          <w:rFonts w:hint="eastAsia" w:ascii="宋体" w:hAnsi="宋体"/>
          <w:szCs w:val="24"/>
          <w:highlight w:val="none"/>
        </w:rPr>
      </w:pPr>
      <w:r>
        <w:rPr>
          <w:rFonts w:hint="eastAsia" w:ascii="宋体" w:hAnsi="宋体"/>
          <w:szCs w:val="24"/>
          <w:highlight w:val="none"/>
        </w:rPr>
        <w:t>本招标项目的质量要求：见投标人须知前附表。</w:t>
      </w:r>
    </w:p>
    <w:p w14:paraId="7D1B943D">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153" w:name="_Toc3855"/>
      <w:bookmarkStart w:id="154" w:name="_Toc72425987"/>
      <w:bookmarkStart w:id="155" w:name="_Toc163556057"/>
      <w:bookmarkStart w:id="156" w:name="_Toc2630"/>
      <w:bookmarkStart w:id="157" w:name="_Toc74745476"/>
      <w:bookmarkStart w:id="158" w:name="_Toc25194"/>
      <w:bookmarkStart w:id="159" w:name="_Toc12672"/>
      <w:r>
        <w:rPr>
          <w:rFonts w:ascii="宋体" w:hAnsi="宋体"/>
          <w:b/>
          <w:bCs/>
          <w:szCs w:val="24"/>
          <w:highlight w:val="none"/>
        </w:rPr>
        <w:t>投标人资格要求</w:t>
      </w:r>
      <w:bookmarkEnd w:id="153"/>
      <w:bookmarkEnd w:id="154"/>
      <w:bookmarkEnd w:id="155"/>
      <w:bookmarkEnd w:id="156"/>
      <w:bookmarkEnd w:id="157"/>
      <w:bookmarkEnd w:id="158"/>
      <w:bookmarkEnd w:id="159"/>
      <w:r>
        <w:rPr>
          <w:rFonts w:ascii="宋体" w:hAnsi="宋体"/>
          <w:b/>
          <w:bCs/>
          <w:szCs w:val="24"/>
          <w:highlight w:val="none"/>
        </w:rPr>
        <w:t xml:space="preserve"> </w:t>
      </w:r>
    </w:p>
    <w:p w14:paraId="2612D88E">
      <w:pPr>
        <w:numPr>
          <w:ilvl w:val="2"/>
          <w:numId w:val="9"/>
        </w:numPr>
        <w:ind w:firstLineChars="0"/>
        <w:jc w:val="both"/>
        <w:rPr>
          <w:rFonts w:hint="eastAsia" w:ascii="宋体" w:hAnsi="宋体"/>
          <w:szCs w:val="24"/>
          <w:highlight w:val="none"/>
        </w:rPr>
      </w:pPr>
      <w:r>
        <w:rPr>
          <w:rFonts w:ascii="宋体" w:hAnsi="宋体"/>
          <w:szCs w:val="24"/>
          <w:highlight w:val="none"/>
        </w:rPr>
        <w:t>投标人应具备承担本标段</w:t>
      </w:r>
      <w:r>
        <w:rPr>
          <w:rFonts w:hint="eastAsia" w:ascii="宋体" w:hAnsi="宋体"/>
          <w:szCs w:val="24"/>
          <w:highlight w:val="none"/>
        </w:rPr>
        <w:t>施工</w:t>
      </w:r>
      <w:r>
        <w:rPr>
          <w:rFonts w:ascii="宋体" w:hAnsi="宋体"/>
          <w:szCs w:val="24"/>
          <w:highlight w:val="none"/>
        </w:rPr>
        <w:t xml:space="preserve">的资质条件、能力。 </w:t>
      </w:r>
    </w:p>
    <w:p w14:paraId="3C0A84BF">
      <w:pPr>
        <w:numPr>
          <w:ilvl w:val="2"/>
          <w:numId w:val="9"/>
        </w:numPr>
        <w:ind w:firstLineChars="0"/>
        <w:jc w:val="both"/>
        <w:rPr>
          <w:rFonts w:hint="eastAsia" w:ascii="宋体" w:hAnsi="宋体"/>
          <w:szCs w:val="24"/>
          <w:highlight w:val="none"/>
        </w:rPr>
      </w:pPr>
      <w:r>
        <w:rPr>
          <w:rFonts w:ascii="宋体" w:hAnsi="宋体"/>
          <w:szCs w:val="24"/>
          <w:highlight w:val="none"/>
        </w:rPr>
        <w:t>投标人资格</w:t>
      </w:r>
      <w:r>
        <w:rPr>
          <w:rFonts w:hint="eastAsia" w:ascii="宋体" w:hAnsi="宋体"/>
          <w:szCs w:val="24"/>
          <w:highlight w:val="none"/>
        </w:rPr>
        <w:t>条件</w:t>
      </w:r>
      <w:r>
        <w:rPr>
          <w:rFonts w:ascii="宋体" w:hAnsi="宋体"/>
          <w:szCs w:val="24"/>
          <w:highlight w:val="none"/>
        </w:rPr>
        <w:t>：</w:t>
      </w:r>
      <w:r>
        <w:rPr>
          <w:rFonts w:hint="eastAsia" w:ascii="宋体" w:hAnsi="宋体"/>
          <w:szCs w:val="24"/>
          <w:highlight w:val="none"/>
        </w:rPr>
        <w:t>符合“投标人须知前附表”中要求。</w:t>
      </w:r>
      <w:r>
        <w:rPr>
          <w:rFonts w:ascii="宋体" w:hAnsi="宋体"/>
          <w:szCs w:val="24"/>
          <w:highlight w:val="none"/>
        </w:rPr>
        <w:t xml:space="preserve"> </w:t>
      </w:r>
    </w:p>
    <w:p w14:paraId="7A935FF6">
      <w:pPr>
        <w:numPr>
          <w:ilvl w:val="2"/>
          <w:numId w:val="9"/>
        </w:numPr>
        <w:ind w:firstLineChars="0"/>
        <w:jc w:val="both"/>
        <w:rPr>
          <w:rFonts w:hint="eastAsia" w:ascii="宋体" w:hAnsi="宋体"/>
          <w:szCs w:val="24"/>
          <w:highlight w:val="none"/>
        </w:rPr>
      </w:pPr>
      <w:r>
        <w:rPr>
          <w:rFonts w:ascii="宋体" w:hAnsi="宋体"/>
          <w:szCs w:val="24"/>
          <w:highlight w:val="none"/>
        </w:rPr>
        <w:t xml:space="preserve">其他要求： </w:t>
      </w:r>
    </w:p>
    <w:p w14:paraId="02D552A3">
      <w:pPr>
        <w:numPr>
          <w:ilvl w:val="0"/>
          <w:numId w:val="10"/>
        </w:numPr>
        <w:tabs>
          <w:tab w:val="left" w:pos="480"/>
        </w:tabs>
        <w:ind w:left="0" w:firstLine="0" w:firstLineChars="0"/>
        <w:jc w:val="both"/>
        <w:rPr>
          <w:rFonts w:hint="eastAsia" w:ascii="宋体" w:hAnsi="宋体"/>
          <w:szCs w:val="24"/>
          <w:highlight w:val="none"/>
        </w:rPr>
      </w:pPr>
      <w:r>
        <w:rPr>
          <w:rFonts w:ascii="宋体" w:hAnsi="宋体"/>
          <w:szCs w:val="24"/>
          <w:highlight w:val="none"/>
        </w:rPr>
        <w:t>企业信誉要求</w:t>
      </w:r>
      <w:r>
        <w:rPr>
          <w:rFonts w:hint="eastAsia" w:ascii="宋体" w:hAnsi="宋体"/>
          <w:szCs w:val="24"/>
          <w:highlight w:val="none"/>
        </w:rPr>
        <w:t>：</w:t>
      </w:r>
      <w:r>
        <w:rPr>
          <w:rFonts w:ascii="宋体" w:hAnsi="宋体"/>
          <w:szCs w:val="24"/>
          <w:highlight w:val="none"/>
        </w:rPr>
        <w:t xml:space="preserve">企业未处于被责令停业、投标资格被取消或者财产被接管、冻结和破产状态、没有因骗取中标或者严重违约以及因发生重大工程质量事故等问题，被有关部门暂停投标资格并在暂停期内。 </w:t>
      </w:r>
    </w:p>
    <w:p w14:paraId="4CCFEAD7">
      <w:pPr>
        <w:numPr>
          <w:ilvl w:val="0"/>
          <w:numId w:val="10"/>
        </w:numPr>
        <w:ind w:left="0" w:firstLine="0" w:firstLineChars="0"/>
        <w:jc w:val="both"/>
        <w:rPr>
          <w:rFonts w:hint="eastAsia" w:ascii="宋体" w:hAnsi="宋体"/>
          <w:szCs w:val="24"/>
          <w:highlight w:val="none"/>
        </w:rPr>
      </w:pPr>
      <w:r>
        <w:rPr>
          <w:rFonts w:ascii="宋体" w:hAnsi="宋体"/>
          <w:szCs w:val="24"/>
          <w:highlight w:val="none"/>
        </w:rPr>
        <w:t>项目</w:t>
      </w:r>
      <w:r>
        <w:rPr>
          <w:rFonts w:hint="eastAsia" w:ascii="宋体" w:hAnsi="宋体"/>
          <w:szCs w:val="24"/>
          <w:highlight w:val="none"/>
        </w:rPr>
        <w:t>经理</w:t>
      </w:r>
      <w:r>
        <w:rPr>
          <w:rFonts w:ascii="宋体" w:hAnsi="宋体"/>
          <w:szCs w:val="24"/>
          <w:highlight w:val="none"/>
        </w:rPr>
        <w:t xml:space="preserve">及项目组成员须为投标人正式人员； </w:t>
      </w:r>
    </w:p>
    <w:p w14:paraId="5F7119B7">
      <w:pPr>
        <w:numPr>
          <w:ilvl w:val="0"/>
          <w:numId w:val="10"/>
        </w:numPr>
        <w:ind w:left="0" w:firstLine="0" w:firstLineChars="0"/>
        <w:jc w:val="both"/>
        <w:rPr>
          <w:rFonts w:hint="eastAsia" w:ascii="宋体" w:hAnsi="宋体"/>
          <w:szCs w:val="24"/>
          <w:highlight w:val="none"/>
        </w:rPr>
      </w:pPr>
      <w:r>
        <w:rPr>
          <w:rFonts w:ascii="宋体" w:hAnsi="宋体"/>
          <w:szCs w:val="24"/>
          <w:highlight w:val="none"/>
        </w:rPr>
        <w:t>资格审查材料中的重要内容没有失实或者弄虚作假</w:t>
      </w:r>
      <w:r>
        <w:rPr>
          <w:rFonts w:hint="eastAsia" w:ascii="宋体" w:hAnsi="宋体"/>
          <w:szCs w:val="24"/>
          <w:highlight w:val="none"/>
        </w:rPr>
        <w:t>。</w:t>
      </w:r>
      <w:r>
        <w:rPr>
          <w:rFonts w:ascii="宋体" w:hAnsi="宋体"/>
          <w:szCs w:val="24"/>
          <w:highlight w:val="none"/>
        </w:rPr>
        <w:t xml:space="preserve"> </w:t>
      </w:r>
    </w:p>
    <w:p w14:paraId="10F469A2">
      <w:pPr>
        <w:numPr>
          <w:ilvl w:val="2"/>
          <w:numId w:val="9"/>
        </w:numPr>
        <w:ind w:firstLineChars="0"/>
        <w:jc w:val="both"/>
        <w:rPr>
          <w:rFonts w:hint="eastAsia" w:ascii="宋体" w:hAnsi="宋体"/>
          <w:szCs w:val="24"/>
          <w:highlight w:val="none"/>
        </w:rPr>
      </w:pPr>
      <w:r>
        <w:rPr>
          <w:rFonts w:ascii="宋体" w:hAnsi="宋体"/>
          <w:szCs w:val="24"/>
          <w:highlight w:val="none"/>
        </w:rPr>
        <w:t xml:space="preserve">投标人不得存在下列情形之一： </w:t>
      </w:r>
    </w:p>
    <w:p w14:paraId="0B8531C3">
      <w:pPr>
        <w:numPr>
          <w:ilvl w:val="0"/>
          <w:numId w:val="11"/>
        </w:numPr>
        <w:ind w:left="0" w:firstLine="0" w:firstLineChars="0"/>
        <w:jc w:val="both"/>
        <w:rPr>
          <w:rFonts w:hint="eastAsia" w:ascii="宋体" w:hAnsi="宋体"/>
          <w:szCs w:val="24"/>
          <w:highlight w:val="none"/>
        </w:rPr>
      </w:pPr>
      <w:r>
        <w:rPr>
          <w:rFonts w:ascii="宋体" w:hAnsi="宋体"/>
          <w:szCs w:val="24"/>
          <w:highlight w:val="none"/>
        </w:rPr>
        <w:t xml:space="preserve">为本招标项目的监理人、代建人、项目管理人，以及为本招标项目提供招标服务的； </w:t>
      </w:r>
    </w:p>
    <w:p w14:paraId="0FD2CB60">
      <w:pPr>
        <w:numPr>
          <w:ilvl w:val="0"/>
          <w:numId w:val="11"/>
        </w:numPr>
        <w:ind w:left="0" w:firstLine="0" w:firstLineChars="0"/>
        <w:jc w:val="both"/>
        <w:rPr>
          <w:rFonts w:hint="eastAsia" w:ascii="宋体" w:hAnsi="宋体"/>
          <w:szCs w:val="24"/>
          <w:highlight w:val="none"/>
        </w:rPr>
      </w:pPr>
      <w:r>
        <w:rPr>
          <w:rFonts w:ascii="宋体" w:hAnsi="宋体"/>
          <w:szCs w:val="24"/>
          <w:highlight w:val="none"/>
        </w:rPr>
        <w:t xml:space="preserve">与本项目的监理人、代建人同为一个法定代表人的，或相互控股或参股的； </w:t>
      </w:r>
    </w:p>
    <w:p w14:paraId="24D0EAEF">
      <w:pPr>
        <w:numPr>
          <w:ilvl w:val="0"/>
          <w:numId w:val="11"/>
        </w:numPr>
        <w:ind w:left="0" w:firstLine="0" w:firstLineChars="0"/>
        <w:jc w:val="both"/>
        <w:rPr>
          <w:rFonts w:hint="eastAsia" w:ascii="宋体" w:hAnsi="宋体"/>
          <w:szCs w:val="24"/>
          <w:highlight w:val="none"/>
        </w:rPr>
      </w:pPr>
      <w:r>
        <w:rPr>
          <w:rFonts w:ascii="宋体" w:hAnsi="宋体"/>
          <w:szCs w:val="24"/>
          <w:highlight w:val="none"/>
        </w:rPr>
        <w:t xml:space="preserve">与招标人存在利害关系可能影响招标公正性的；   </w:t>
      </w:r>
    </w:p>
    <w:p w14:paraId="7DD18A1E">
      <w:pPr>
        <w:numPr>
          <w:ilvl w:val="0"/>
          <w:numId w:val="11"/>
        </w:numPr>
        <w:ind w:left="0" w:firstLine="0" w:firstLineChars="0"/>
        <w:jc w:val="both"/>
        <w:rPr>
          <w:rFonts w:hint="eastAsia" w:ascii="宋体" w:hAnsi="宋体"/>
          <w:szCs w:val="24"/>
          <w:highlight w:val="none"/>
        </w:rPr>
      </w:pPr>
      <w:r>
        <w:rPr>
          <w:rFonts w:ascii="宋体" w:hAnsi="宋体"/>
          <w:szCs w:val="24"/>
          <w:highlight w:val="none"/>
        </w:rPr>
        <w:t>单位负责人为同一人或者存在控股、管理关系的不同单位；</w:t>
      </w:r>
    </w:p>
    <w:p w14:paraId="6AACA30C">
      <w:pPr>
        <w:numPr>
          <w:ilvl w:val="0"/>
          <w:numId w:val="11"/>
        </w:numPr>
        <w:ind w:left="0" w:firstLine="0" w:firstLineChars="0"/>
        <w:jc w:val="both"/>
        <w:rPr>
          <w:rFonts w:hint="eastAsia" w:ascii="宋体" w:hAnsi="宋体"/>
          <w:szCs w:val="24"/>
          <w:highlight w:val="none"/>
        </w:rPr>
      </w:pPr>
      <w:r>
        <w:rPr>
          <w:rFonts w:ascii="宋体" w:hAnsi="宋体"/>
          <w:szCs w:val="24"/>
          <w:highlight w:val="none"/>
        </w:rPr>
        <w:t xml:space="preserve">处于被责令停业的、财产被接管、冻结和破产状态，以及投标资格被取消或被暂停且在暂停期内的； </w:t>
      </w:r>
    </w:p>
    <w:p w14:paraId="7BF7F0D4">
      <w:pPr>
        <w:numPr>
          <w:ilvl w:val="0"/>
          <w:numId w:val="11"/>
        </w:numPr>
        <w:ind w:left="0" w:firstLine="0" w:firstLineChars="0"/>
        <w:jc w:val="both"/>
        <w:rPr>
          <w:rFonts w:hint="eastAsia" w:ascii="宋体" w:hAnsi="宋体"/>
          <w:szCs w:val="24"/>
          <w:highlight w:val="none"/>
        </w:rPr>
      </w:pPr>
      <w:r>
        <w:rPr>
          <w:rFonts w:ascii="宋体" w:hAnsi="宋体"/>
          <w:szCs w:val="24"/>
          <w:highlight w:val="none"/>
        </w:rPr>
        <w:t>因拖欠</w:t>
      </w:r>
      <w:r>
        <w:rPr>
          <w:rFonts w:hint="eastAsia" w:ascii="宋体" w:hAnsi="宋体"/>
          <w:szCs w:val="24"/>
          <w:highlight w:val="none"/>
        </w:rPr>
        <w:t>员工</w:t>
      </w:r>
      <w:r>
        <w:rPr>
          <w:rFonts w:ascii="宋体" w:hAnsi="宋体"/>
          <w:szCs w:val="24"/>
          <w:highlight w:val="none"/>
        </w:rPr>
        <w:t xml:space="preserve">工资或者因发生质量安全事故被有关部门限制在招标项目所在地承接工程的。 </w:t>
      </w:r>
    </w:p>
    <w:p w14:paraId="71DEDD50">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160" w:name="_Toc72425988"/>
      <w:bookmarkStart w:id="161" w:name="_Toc74745477"/>
      <w:bookmarkStart w:id="162" w:name="_Toc18531"/>
      <w:bookmarkStart w:id="163" w:name="_Toc163556058"/>
      <w:bookmarkStart w:id="164" w:name="_Toc10664"/>
      <w:bookmarkStart w:id="165" w:name="_Toc30067"/>
      <w:bookmarkStart w:id="166" w:name="_Toc29557"/>
      <w:r>
        <w:rPr>
          <w:rFonts w:ascii="宋体" w:hAnsi="宋体"/>
          <w:b/>
          <w:bCs/>
          <w:szCs w:val="24"/>
          <w:highlight w:val="none"/>
        </w:rPr>
        <w:t>费用承担</w:t>
      </w:r>
      <w:bookmarkEnd w:id="160"/>
      <w:bookmarkEnd w:id="161"/>
      <w:bookmarkEnd w:id="162"/>
      <w:bookmarkEnd w:id="163"/>
      <w:bookmarkEnd w:id="164"/>
      <w:bookmarkEnd w:id="165"/>
      <w:bookmarkEnd w:id="166"/>
      <w:r>
        <w:rPr>
          <w:rFonts w:ascii="宋体" w:hAnsi="宋体"/>
          <w:b/>
          <w:bCs/>
          <w:szCs w:val="24"/>
          <w:highlight w:val="none"/>
        </w:rPr>
        <w:t xml:space="preserve"> </w:t>
      </w:r>
    </w:p>
    <w:p w14:paraId="0DDD4046">
      <w:pPr>
        <w:numPr>
          <w:ilvl w:val="2"/>
          <w:numId w:val="9"/>
        </w:numPr>
        <w:ind w:firstLineChars="0"/>
        <w:jc w:val="both"/>
        <w:rPr>
          <w:rFonts w:hint="eastAsia" w:ascii="宋体" w:hAnsi="宋体"/>
          <w:szCs w:val="24"/>
          <w:highlight w:val="none"/>
        </w:rPr>
      </w:pPr>
      <w:r>
        <w:rPr>
          <w:rFonts w:ascii="宋体" w:hAnsi="宋体"/>
          <w:szCs w:val="24"/>
          <w:highlight w:val="none"/>
        </w:rPr>
        <w:t xml:space="preserve">投标人准备和参加投标活动发生的费用自理。 </w:t>
      </w:r>
    </w:p>
    <w:p w14:paraId="7BF77ACB">
      <w:pPr>
        <w:numPr>
          <w:ilvl w:val="2"/>
          <w:numId w:val="9"/>
        </w:numPr>
        <w:ind w:firstLineChars="0"/>
        <w:jc w:val="both"/>
        <w:rPr>
          <w:rFonts w:hint="eastAsia" w:ascii="宋体" w:hAnsi="宋体"/>
          <w:szCs w:val="24"/>
          <w:highlight w:val="none"/>
        </w:rPr>
      </w:pPr>
      <w:r>
        <w:rPr>
          <w:rFonts w:ascii="宋体" w:hAnsi="宋体"/>
          <w:szCs w:val="24"/>
          <w:highlight w:val="none"/>
        </w:rPr>
        <w:t xml:space="preserve">投标人应承担其编制投标文件以及递交投标文件所涉及的一切费用。 </w:t>
      </w:r>
      <w:r>
        <w:rPr>
          <w:rFonts w:hint="eastAsia" w:ascii="宋体" w:hAnsi="宋体"/>
          <w:szCs w:val="24"/>
          <w:highlight w:val="none"/>
        </w:rPr>
        <w:t>不管</w:t>
      </w:r>
      <w:r>
        <w:rPr>
          <w:rFonts w:ascii="宋体" w:hAnsi="宋体"/>
          <w:szCs w:val="24"/>
          <w:highlight w:val="none"/>
        </w:rPr>
        <w:t>投标结果如何，</w:t>
      </w:r>
      <w:r>
        <w:rPr>
          <w:rFonts w:hint="eastAsia" w:ascii="宋体" w:hAnsi="宋体"/>
          <w:szCs w:val="24"/>
          <w:highlight w:val="none"/>
        </w:rPr>
        <w:t>招标人对上述费用不负任何责任。</w:t>
      </w:r>
    </w:p>
    <w:p w14:paraId="602EB4E1">
      <w:pPr>
        <w:numPr>
          <w:ilvl w:val="2"/>
          <w:numId w:val="9"/>
        </w:numPr>
        <w:ind w:firstLineChars="0"/>
        <w:jc w:val="both"/>
        <w:rPr>
          <w:rFonts w:hint="eastAsia" w:ascii="宋体" w:hAnsi="宋体"/>
          <w:szCs w:val="24"/>
          <w:highlight w:val="none"/>
        </w:rPr>
      </w:pPr>
      <w:r>
        <w:rPr>
          <w:rFonts w:ascii="宋体" w:hAnsi="宋体"/>
          <w:szCs w:val="24"/>
          <w:highlight w:val="none"/>
        </w:rPr>
        <w:t>未中标的投标人的投标方案可供招标人借鉴使用，所提交方案成果（包括所有图纸、文字资料等）不予退还，招标人有权借鉴、使用其方案成果，</w:t>
      </w:r>
      <w:r>
        <w:rPr>
          <w:rFonts w:hint="eastAsia" w:ascii="宋体" w:hAnsi="宋体"/>
          <w:szCs w:val="24"/>
          <w:highlight w:val="none"/>
        </w:rPr>
        <w:t>投标人</w:t>
      </w:r>
      <w:r>
        <w:rPr>
          <w:rFonts w:ascii="宋体" w:hAnsi="宋体"/>
          <w:szCs w:val="24"/>
          <w:highlight w:val="none"/>
        </w:rPr>
        <w:t xml:space="preserve">不得因此向招标人索取任何费用。 </w:t>
      </w:r>
    </w:p>
    <w:p w14:paraId="7ADE14BF">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167" w:name="_Toc3392"/>
      <w:bookmarkStart w:id="168" w:name="_Toc11235"/>
      <w:bookmarkStart w:id="169" w:name="_Toc72425989"/>
      <w:bookmarkStart w:id="170" w:name="_Toc26772"/>
      <w:bookmarkStart w:id="171" w:name="_Toc163556059"/>
      <w:bookmarkStart w:id="172" w:name="_Toc74745478"/>
      <w:bookmarkStart w:id="173" w:name="_Toc5826"/>
      <w:r>
        <w:rPr>
          <w:rFonts w:ascii="宋体" w:hAnsi="宋体"/>
          <w:b/>
          <w:bCs/>
          <w:szCs w:val="24"/>
          <w:highlight w:val="none"/>
        </w:rPr>
        <w:t>保密</w:t>
      </w:r>
      <w:bookmarkEnd w:id="167"/>
      <w:bookmarkEnd w:id="168"/>
      <w:bookmarkEnd w:id="169"/>
      <w:bookmarkEnd w:id="170"/>
      <w:bookmarkEnd w:id="171"/>
      <w:bookmarkEnd w:id="172"/>
      <w:bookmarkEnd w:id="173"/>
    </w:p>
    <w:p w14:paraId="34CECAA4">
      <w:pPr>
        <w:numPr>
          <w:ilvl w:val="255"/>
          <w:numId w:val="0"/>
        </w:numPr>
        <w:ind w:firstLine="420"/>
        <w:jc w:val="both"/>
        <w:rPr>
          <w:rFonts w:hint="eastAsia" w:ascii="宋体" w:hAnsi="宋体"/>
          <w:szCs w:val="24"/>
          <w:highlight w:val="none"/>
        </w:rPr>
      </w:pPr>
      <w:r>
        <w:rPr>
          <w:rFonts w:ascii="宋体" w:hAnsi="宋体"/>
          <w:szCs w:val="24"/>
          <w:highlight w:val="none"/>
        </w:rPr>
        <w:t>参与招标投标活动的各方应对招标文件和投标文件中的商业和技术等秘密保密，违者应对由此造成的后果承担法律责任。</w:t>
      </w:r>
    </w:p>
    <w:p w14:paraId="7C40B4BD">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174" w:name="_Toc7540"/>
      <w:bookmarkStart w:id="175" w:name="_Toc25011"/>
      <w:bookmarkStart w:id="176" w:name="_Toc163556060"/>
      <w:bookmarkStart w:id="177" w:name="_Toc8204"/>
      <w:bookmarkStart w:id="178" w:name="_Toc8333"/>
      <w:bookmarkStart w:id="179" w:name="_Toc74745479"/>
      <w:bookmarkStart w:id="180" w:name="_Toc72425990"/>
      <w:r>
        <w:rPr>
          <w:rFonts w:ascii="宋体" w:hAnsi="宋体"/>
          <w:b/>
          <w:bCs/>
          <w:szCs w:val="24"/>
          <w:highlight w:val="none"/>
        </w:rPr>
        <w:t>语言文字</w:t>
      </w:r>
      <w:bookmarkEnd w:id="174"/>
      <w:bookmarkEnd w:id="175"/>
      <w:bookmarkEnd w:id="176"/>
      <w:bookmarkEnd w:id="177"/>
      <w:bookmarkEnd w:id="178"/>
      <w:bookmarkEnd w:id="179"/>
      <w:bookmarkEnd w:id="180"/>
      <w:r>
        <w:rPr>
          <w:rFonts w:ascii="宋体" w:hAnsi="宋体"/>
          <w:b/>
          <w:bCs/>
          <w:szCs w:val="24"/>
          <w:highlight w:val="none"/>
        </w:rPr>
        <w:t xml:space="preserve"> </w:t>
      </w:r>
    </w:p>
    <w:p w14:paraId="5962BB95">
      <w:pPr>
        <w:jc w:val="both"/>
        <w:rPr>
          <w:rFonts w:hint="eastAsia" w:ascii="宋体" w:hAnsi="宋体"/>
          <w:szCs w:val="24"/>
          <w:highlight w:val="none"/>
        </w:rPr>
      </w:pPr>
      <w:r>
        <w:rPr>
          <w:rFonts w:ascii="宋体" w:hAnsi="宋体"/>
          <w:szCs w:val="24"/>
          <w:highlight w:val="none"/>
        </w:rPr>
        <w:t>除专用术语外，与招标投标有关的语言均使用中文。必要时专用术语应附有中文注释。</w:t>
      </w:r>
    </w:p>
    <w:p w14:paraId="3BC325F6">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181" w:name="_Toc16437"/>
      <w:bookmarkStart w:id="182" w:name="_Toc163556061"/>
      <w:bookmarkStart w:id="183" w:name="_Toc74745480"/>
      <w:bookmarkStart w:id="184" w:name="_Toc12918"/>
      <w:bookmarkStart w:id="185" w:name="_Toc11815"/>
      <w:bookmarkStart w:id="186" w:name="_Toc11849"/>
      <w:bookmarkStart w:id="187" w:name="_Toc72425991"/>
      <w:r>
        <w:rPr>
          <w:rFonts w:ascii="宋体" w:hAnsi="宋体"/>
          <w:b/>
          <w:bCs/>
          <w:szCs w:val="24"/>
          <w:highlight w:val="none"/>
        </w:rPr>
        <w:t>计量单位</w:t>
      </w:r>
      <w:bookmarkEnd w:id="181"/>
      <w:bookmarkEnd w:id="182"/>
      <w:bookmarkEnd w:id="183"/>
      <w:bookmarkEnd w:id="184"/>
      <w:bookmarkEnd w:id="185"/>
      <w:bookmarkEnd w:id="186"/>
      <w:bookmarkEnd w:id="187"/>
      <w:r>
        <w:rPr>
          <w:rFonts w:ascii="宋体" w:hAnsi="宋体"/>
          <w:b/>
          <w:bCs/>
          <w:szCs w:val="24"/>
          <w:highlight w:val="none"/>
        </w:rPr>
        <w:t xml:space="preserve"> </w:t>
      </w:r>
    </w:p>
    <w:p w14:paraId="4894183F">
      <w:pPr>
        <w:jc w:val="both"/>
        <w:rPr>
          <w:rFonts w:hint="eastAsia" w:ascii="宋体" w:hAnsi="宋体"/>
          <w:szCs w:val="24"/>
          <w:highlight w:val="none"/>
        </w:rPr>
      </w:pPr>
      <w:r>
        <w:rPr>
          <w:rFonts w:ascii="宋体" w:hAnsi="宋体"/>
          <w:szCs w:val="24"/>
          <w:highlight w:val="none"/>
        </w:rPr>
        <w:t>所有计量均采用中华人民共和国法定计量单位。</w:t>
      </w:r>
    </w:p>
    <w:p w14:paraId="74730678">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188" w:name="_Toc74745481"/>
      <w:bookmarkStart w:id="189" w:name="_Toc4769"/>
      <w:bookmarkStart w:id="190" w:name="_Toc163556062"/>
      <w:bookmarkStart w:id="191" w:name="_Toc72425992"/>
      <w:bookmarkStart w:id="192" w:name="_Toc12569"/>
      <w:bookmarkStart w:id="193" w:name="_Toc25151"/>
      <w:bookmarkStart w:id="194" w:name="_Toc32060"/>
      <w:r>
        <w:rPr>
          <w:rFonts w:ascii="宋体" w:hAnsi="宋体"/>
          <w:b/>
          <w:bCs/>
          <w:szCs w:val="24"/>
          <w:highlight w:val="none"/>
        </w:rPr>
        <w:t>踏勘现场</w:t>
      </w:r>
      <w:bookmarkEnd w:id="188"/>
      <w:bookmarkEnd w:id="189"/>
      <w:bookmarkEnd w:id="190"/>
      <w:bookmarkEnd w:id="191"/>
      <w:bookmarkEnd w:id="192"/>
      <w:bookmarkEnd w:id="193"/>
      <w:bookmarkEnd w:id="194"/>
      <w:r>
        <w:rPr>
          <w:rFonts w:ascii="宋体" w:hAnsi="宋体"/>
          <w:b/>
          <w:bCs/>
          <w:szCs w:val="24"/>
          <w:highlight w:val="none"/>
        </w:rPr>
        <w:t xml:space="preserve"> </w:t>
      </w:r>
    </w:p>
    <w:p w14:paraId="7BCC24C6">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投标人将按投标人须知前附表所述时间，自行对工程现场及周围环境进行踏勘，以便投标人获取有关编制投标文件和签署合同所涉及现场的资料。投标人承担踏勘现场发生的自身费用。</w:t>
      </w:r>
    </w:p>
    <w:p w14:paraId="61ABB172">
      <w:pPr>
        <w:numPr>
          <w:ilvl w:val="2"/>
          <w:numId w:val="9"/>
        </w:numPr>
        <w:ind w:firstLineChars="0"/>
        <w:jc w:val="both"/>
        <w:rPr>
          <w:rFonts w:hint="eastAsia" w:ascii="宋体" w:hAnsi="宋体"/>
          <w:szCs w:val="24"/>
          <w:highlight w:val="none"/>
        </w:rPr>
      </w:pPr>
      <w:r>
        <w:rPr>
          <w:rFonts w:hint="eastAsia" w:ascii="宋体" w:hAnsi="宋体"/>
          <w:szCs w:val="24"/>
          <w:highlight w:val="none"/>
        </w:rPr>
        <w:t>招标人向投标人提供的有关现场的数据和资料，是招标人现有的能被投标人利用的资料，招标人对投标人作出的任何推论、理解和结论均不负责任。</w:t>
      </w:r>
    </w:p>
    <w:p w14:paraId="12C34373">
      <w:pPr>
        <w:numPr>
          <w:ilvl w:val="2"/>
          <w:numId w:val="9"/>
        </w:numPr>
        <w:ind w:firstLineChars="0"/>
        <w:jc w:val="both"/>
        <w:rPr>
          <w:rFonts w:hint="eastAsia" w:ascii="宋体" w:hAnsi="宋体"/>
          <w:szCs w:val="24"/>
          <w:highlight w:val="none"/>
        </w:rPr>
      </w:pPr>
      <w:r>
        <w:rPr>
          <w:rFonts w:hint="eastAsia" w:ascii="宋体" w:hAnsi="宋体"/>
          <w:szCs w:val="24"/>
          <w:highlight w:val="none"/>
        </w:rPr>
        <w:t>经招标人允许，投标人可为踏勘目的进入招标人的项目现场，但投标人不得因此使招标人承担有关的责任和蒙受损失，投标人应承担踏勘现场的责任和风险。</w:t>
      </w:r>
    </w:p>
    <w:p w14:paraId="67FF4EDE">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投标人应充分考虑投标文件制作过程中的数据变化因素，检查确认标书内容的正确完整和对招标文件的响应程度。</w:t>
      </w:r>
    </w:p>
    <w:p w14:paraId="48818E6A">
      <w:pPr>
        <w:keepNext/>
        <w:keepLines/>
        <w:widowControl/>
        <w:numPr>
          <w:ilvl w:val="0"/>
          <w:numId w:val="9"/>
        </w:numPr>
        <w:tabs>
          <w:tab w:val="left" w:pos="284"/>
        </w:tabs>
        <w:autoSpaceDE/>
        <w:autoSpaceDN/>
        <w:spacing w:before="120" w:beforeLines="50" w:after="120"/>
        <w:ind w:firstLineChars="0"/>
        <w:jc w:val="both"/>
        <w:outlineLvl w:val="2"/>
        <w:rPr>
          <w:rFonts w:hint="eastAsia" w:ascii="宋体" w:hAnsi="宋体" w:cs="Times New Roman"/>
          <w:b/>
          <w:bCs/>
          <w:szCs w:val="24"/>
          <w:highlight w:val="none"/>
        </w:rPr>
      </w:pPr>
      <w:bookmarkStart w:id="195" w:name="_Toc163556064"/>
      <w:bookmarkEnd w:id="195"/>
      <w:bookmarkStart w:id="196" w:name="_Toc74745482"/>
      <w:bookmarkStart w:id="197" w:name="_Toc23730"/>
      <w:bookmarkStart w:id="198" w:name="_Toc160290764"/>
      <w:bookmarkStart w:id="199" w:name="_Toc2692"/>
      <w:bookmarkStart w:id="200" w:name="_Toc21154"/>
      <w:bookmarkStart w:id="201" w:name="_Toc32707"/>
      <w:bookmarkStart w:id="202" w:name="_Toc24278"/>
      <w:bookmarkStart w:id="203" w:name="_Toc98343682"/>
      <w:bookmarkStart w:id="204" w:name="_Toc163556065"/>
      <w:bookmarkStart w:id="205" w:name="_Toc20857"/>
      <w:bookmarkStart w:id="206" w:name="_Toc83322935"/>
      <w:r>
        <w:rPr>
          <w:rFonts w:ascii="宋体" w:hAnsi="宋体" w:cs="Times New Roman"/>
          <w:b/>
          <w:bCs/>
          <w:szCs w:val="24"/>
          <w:highlight w:val="none"/>
        </w:rPr>
        <w:t>招标文件</w:t>
      </w:r>
      <w:bookmarkEnd w:id="196"/>
      <w:bookmarkEnd w:id="197"/>
      <w:bookmarkEnd w:id="198"/>
      <w:bookmarkEnd w:id="199"/>
      <w:bookmarkEnd w:id="200"/>
      <w:bookmarkEnd w:id="201"/>
      <w:bookmarkEnd w:id="202"/>
      <w:bookmarkEnd w:id="203"/>
      <w:bookmarkEnd w:id="204"/>
      <w:bookmarkEnd w:id="205"/>
      <w:bookmarkEnd w:id="206"/>
    </w:p>
    <w:p w14:paraId="2D414456">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07" w:name="_Toc74745483"/>
      <w:bookmarkStart w:id="208" w:name="_Toc17535"/>
      <w:bookmarkStart w:id="209" w:name="_Toc72425995"/>
      <w:bookmarkStart w:id="210" w:name="_Toc163556066"/>
      <w:bookmarkStart w:id="211" w:name="_Toc10628"/>
      <w:bookmarkStart w:id="212" w:name="_Toc331"/>
      <w:bookmarkStart w:id="213" w:name="_Toc18347"/>
      <w:r>
        <w:rPr>
          <w:rFonts w:ascii="宋体" w:hAnsi="宋体"/>
          <w:b/>
          <w:bCs/>
          <w:szCs w:val="24"/>
          <w:highlight w:val="none"/>
        </w:rPr>
        <w:t>招标文件的组成</w:t>
      </w:r>
      <w:bookmarkEnd w:id="207"/>
      <w:bookmarkEnd w:id="208"/>
      <w:bookmarkEnd w:id="209"/>
      <w:bookmarkEnd w:id="210"/>
      <w:bookmarkEnd w:id="211"/>
      <w:bookmarkEnd w:id="212"/>
      <w:bookmarkEnd w:id="213"/>
      <w:r>
        <w:rPr>
          <w:rFonts w:ascii="宋体" w:hAnsi="宋体"/>
          <w:b/>
          <w:bCs/>
          <w:szCs w:val="24"/>
          <w:highlight w:val="none"/>
        </w:rPr>
        <w:t xml:space="preserve"> </w:t>
      </w:r>
    </w:p>
    <w:p w14:paraId="3BE76A30">
      <w:pPr>
        <w:numPr>
          <w:ilvl w:val="2"/>
          <w:numId w:val="9"/>
        </w:numPr>
        <w:ind w:firstLineChars="0"/>
        <w:jc w:val="both"/>
        <w:rPr>
          <w:rFonts w:hint="eastAsia" w:ascii="宋体" w:hAnsi="宋体"/>
          <w:szCs w:val="24"/>
          <w:highlight w:val="none"/>
        </w:rPr>
      </w:pPr>
      <w:r>
        <w:rPr>
          <w:rFonts w:hint="eastAsia" w:ascii="宋体" w:hAnsi="宋体"/>
          <w:szCs w:val="24"/>
          <w:highlight w:val="none"/>
        </w:rPr>
        <w:t>要求提供的服务、招标过程和合同条件在招标文件中均有说明。招标文件共七章，各章的内容如下：</w:t>
      </w:r>
    </w:p>
    <w:p w14:paraId="37E19033">
      <w:pPr>
        <w:ind w:left="720" w:leftChars="300" w:firstLine="0" w:firstLineChars="0"/>
        <w:jc w:val="both"/>
        <w:rPr>
          <w:rFonts w:hint="eastAsia" w:ascii="宋体" w:hAnsi="宋体"/>
          <w:szCs w:val="24"/>
          <w:highlight w:val="none"/>
        </w:rPr>
      </w:pPr>
      <w:r>
        <w:rPr>
          <w:rFonts w:hint="eastAsia" w:ascii="宋体" w:hAnsi="宋体"/>
          <w:szCs w:val="24"/>
          <w:highlight w:val="none"/>
        </w:rPr>
        <w:t>第一章</w:t>
      </w:r>
      <w:r>
        <w:rPr>
          <w:rFonts w:ascii="宋体" w:hAnsi="宋体"/>
          <w:szCs w:val="24"/>
          <w:highlight w:val="none"/>
        </w:rPr>
        <w:t xml:space="preserve"> </w:t>
      </w:r>
      <w:r>
        <w:rPr>
          <w:rFonts w:hint="eastAsia" w:ascii="宋体" w:hAnsi="宋体"/>
          <w:szCs w:val="24"/>
          <w:highlight w:val="none"/>
        </w:rPr>
        <w:t>投标邀请</w:t>
      </w:r>
    </w:p>
    <w:p w14:paraId="6365C96B">
      <w:pPr>
        <w:ind w:left="720" w:leftChars="300" w:firstLine="0" w:firstLineChars="0"/>
        <w:jc w:val="both"/>
        <w:rPr>
          <w:rFonts w:hint="eastAsia" w:ascii="宋体" w:hAnsi="宋体"/>
          <w:szCs w:val="24"/>
          <w:highlight w:val="none"/>
        </w:rPr>
      </w:pPr>
      <w:r>
        <w:rPr>
          <w:rFonts w:hint="eastAsia" w:ascii="宋体" w:hAnsi="宋体"/>
          <w:szCs w:val="24"/>
          <w:highlight w:val="none"/>
        </w:rPr>
        <w:t>第二章</w:t>
      </w:r>
      <w:r>
        <w:rPr>
          <w:rFonts w:ascii="宋体" w:hAnsi="宋体"/>
          <w:szCs w:val="24"/>
          <w:highlight w:val="none"/>
        </w:rPr>
        <w:t xml:space="preserve"> </w:t>
      </w:r>
      <w:r>
        <w:rPr>
          <w:rFonts w:hint="eastAsia" w:ascii="宋体" w:hAnsi="宋体"/>
          <w:szCs w:val="24"/>
          <w:highlight w:val="none"/>
        </w:rPr>
        <w:t>投标人须知</w:t>
      </w:r>
    </w:p>
    <w:p w14:paraId="52ED065B">
      <w:pPr>
        <w:ind w:left="720" w:leftChars="300" w:firstLine="0" w:firstLineChars="0"/>
        <w:jc w:val="both"/>
        <w:rPr>
          <w:rFonts w:hint="eastAsia" w:ascii="宋体" w:hAnsi="宋体"/>
          <w:szCs w:val="24"/>
          <w:highlight w:val="none"/>
        </w:rPr>
      </w:pPr>
      <w:r>
        <w:rPr>
          <w:rFonts w:hint="eastAsia" w:ascii="宋体" w:hAnsi="宋体"/>
          <w:szCs w:val="24"/>
          <w:highlight w:val="none"/>
        </w:rPr>
        <w:t>第三章</w:t>
      </w:r>
      <w:r>
        <w:rPr>
          <w:rFonts w:ascii="宋体" w:hAnsi="宋体"/>
          <w:szCs w:val="24"/>
          <w:highlight w:val="none"/>
        </w:rPr>
        <w:t xml:space="preserve"> </w:t>
      </w:r>
      <w:r>
        <w:rPr>
          <w:rFonts w:hint="eastAsia" w:ascii="宋体" w:hAnsi="宋体"/>
          <w:szCs w:val="24"/>
          <w:highlight w:val="none"/>
        </w:rPr>
        <w:t>评标办法及细则</w:t>
      </w:r>
    </w:p>
    <w:p w14:paraId="6A19ADE4">
      <w:pPr>
        <w:ind w:left="720" w:leftChars="300" w:firstLine="0" w:firstLineChars="0"/>
        <w:jc w:val="both"/>
        <w:rPr>
          <w:rFonts w:hint="eastAsia" w:ascii="宋体" w:hAnsi="宋体"/>
          <w:szCs w:val="24"/>
          <w:highlight w:val="none"/>
        </w:rPr>
      </w:pPr>
      <w:r>
        <w:rPr>
          <w:rFonts w:hint="eastAsia" w:ascii="宋体" w:hAnsi="宋体"/>
          <w:szCs w:val="24"/>
          <w:highlight w:val="none"/>
        </w:rPr>
        <w:t>第四章</w:t>
      </w:r>
      <w:r>
        <w:rPr>
          <w:rFonts w:ascii="宋体" w:hAnsi="宋体"/>
          <w:szCs w:val="24"/>
          <w:highlight w:val="none"/>
        </w:rPr>
        <w:t xml:space="preserve"> </w:t>
      </w:r>
      <w:r>
        <w:rPr>
          <w:rFonts w:hint="eastAsia" w:ascii="宋体" w:hAnsi="宋体"/>
          <w:szCs w:val="24"/>
          <w:highlight w:val="none"/>
        </w:rPr>
        <w:t>合同文本及条款</w:t>
      </w:r>
    </w:p>
    <w:p w14:paraId="7631060D">
      <w:pPr>
        <w:ind w:left="720" w:leftChars="300" w:firstLine="0" w:firstLineChars="0"/>
        <w:jc w:val="both"/>
        <w:rPr>
          <w:rFonts w:hint="eastAsia" w:ascii="宋体" w:hAnsi="宋体"/>
          <w:szCs w:val="24"/>
          <w:highlight w:val="none"/>
        </w:rPr>
      </w:pPr>
      <w:r>
        <w:rPr>
          <w:rFonts w:hint="eastAsia" w:ascii="宋体" w:hAnsi="宋体"/>
          <w:szCs w:val="24"/>
          <w:highlight w:val="none"/>
        </w:rPr>
        <w:t>第五章</w:t>
      </w:r>
      <w:r>
        <w:rPr>
          <w:rFonts w:ascii="宋体" w:hAnsi="宋体"/>
          <w:szCs w:val="24"/>
          <w:highlight w:val="none"/>
        </w:rPr>
        <w:t xml:space="preserve"> </w:t>
      </w:r>
      <w:r>
        <w:rPr>
          <w:rFonts w:hint="eastAsia" w:ascii="宋体" w:hAnsi="宋体"/>
          <w:szCs w:val="24"/>
          <w:highlight w:val="none"/>
        </w:rPr>
        <w:t>技术规范、法规及工程技术要求</w:t>
      </w:r>
    </w:p>
    <w:p w14:paraId="51C21516">
      <w:pPr>
        <w:ind w:left="720" w:leftChars="300" w:firstLine="0" w:firstLineChars="0"/>
        <w:jc w:val="both"/>
        <w:rPr>
          <w:rFonts w:hint="eastAsia" w:ascii="宋体" w:hAnsi="宋体"/>
          <w:szCs w:val="24"/>
          <w:highlight w:val="none"/>
        </w:rPr>
      </w:pPr>
      <w:r>
        <w:rPr>
          <w:rFonts w:hint="eastAsia" w:ascii="宋体" w:hAnsi="宋体"/>
          <w:szCs w:val="24"/>
          <w:highlight w:val="none"/>
        </w:rPr>
        <w:t>第六章</w:t>
      </w:r>
      <w:r>
        <w:rPr>
          <w:rFonts w:ascii="宋体" w:hAnsi="宋体"/>
          <w:szCs w:val="24"/>
          <w:highlight w:val="none"/>
        </w:rPr>
        <w:t xml:space="preserve"> </w:t>
      </w:r>
      <w:r>
        <w:rPr>
          <w:rFonts w:hint="eastAsia" w:ascii="宋体" w:hAnsi="宋体"/>
          <w:szCs w:val="24"/>
          <w:highlight w:val="none"/>
        </w:rPr>
        <w:t>工程量清单</w:t>
      </w:r>
    </w:p>
    <w:p w14:paraId="1DAFCA48">
      <w:pPr>
        <w:ind w:left="720" w:leftChars="300" w:firstLine="0" w:firstLineChars="0"/>
        <w:jc w:val="both"/>
        <w:rPr>
          <w:rFonts w:hint="eastAsia" w:ascii="宋体" w:hAnsi="宋体"/>
          <w:szCs w:val="24"/>
          <w:highlight w:val="none"/>
        </w:rPr>
      </w:pPr>
      <w:r>
        <w:rPr>
          <w:rFonts w:hint="eastAsia" w:ascii="宋体" w:hAnsi="宋体"/>
          <w:szCs w:val="24"/>
          <w:highlight w:val="none"/>
        </w:rPr>
        <w:t>第七章</w:t>
      </w:r>
      <w:r>
        <w:rPr>
          <w:rFonts w:ascii="宋体" w:hAnsi="宋体"/>
          <w:szCs w:val="24"/>
          <w:highlight w:val="none"/>
        </w:rPr>
        <w:t xml:space="preserve"> </w:t>
      </w:r>
      <w:r>
        <w:rPr>
          <w:rFonts w:hint="eastAsia" w:ascii="宋体" w:hAnsi="宋体"/>
          <w:szCs w:val="24"/>
          <w:highlight w:val="none"/>
        </w:rPr>
        <w:t>投标文件格式</w:t>
      </w:r>
    </w:p>
    <w:p w14:paraId="7BEFE519">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应认真阅读招标文件中所有的事项、格式、条款和技术规范等。投标人没有按照招标文件要求提交全部资料，或者投标没有对招标文件在各方面都做出实质性响应是投标人的风险，并可能导致其投标被否决。</w:t>
      </w:r>
    </w:p>
    <w:p w14:paraId="3D34F215">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14" w:name="_Toc11207"/>
      <w:bookmarkStart w:id="215" w:name="_Toc163556067"/>
      <w:bookmarkStart w:id="216" w:name="_Toc19876"/>
      <w:bookmarkStart w:id="217" w:name="_Toc19878"/>
      <w:r>
        <w:rPr>
          <w:rFonts w:hint="eastAsia" w:ascii="宋体" w:hAnsi="宋体"/>
          <w:b/>
          <w:bCs/>
          <w:szCs w:val="24"/>
          <w:highlight w:val="none"/>
        </w:rPr>
        <w:t>投标人的疑问</w:t>
      </w:r>
      <w:bookmarkEnd w:id="214"/>
      <w:bookmarkEnd w:id="215"/>
      <w:bookmarkEnd w:id="216"/>
      <w:bookmarkEnd w:id="217"/>
    </w:p>
    <w:p w14:paraId="3337EF2A">
      <w:pPr>
        <w:jc w:val="both"/>
        <w:rPr>
          <w:rFonts w:hint="eastAsia" w:ascii="宋体" w:hAnsi="宋体"/>
          <w:szCs w:val="24"/>
          <w:highlight w:val="none"/>
        </w:rPr>
      </w:pPr>
      <w:r>
        <w:rPr>
          <w:rFonts w:hint="eastAsia" w:ascii="宋体" w:hAnsi="宋体" w:cs="仿宋"/>
          <w:szCs w:val="24"/>
          <w:highlight w:val="none"/>
        </w:rPr>
        <w:t>投标人对招标文件有疑问，并且以书面形式向招标人提出的，招标人对书面疑问将以书面形式答复，并将书面答复发给每个投标人，答复中不包括问题的来源。</w:t>
      </w:r>
    </w:p>
    <w:p w14:paraId="03DEE871">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18" w:name="_Toc163556068"/>
      <w:bookmarkStart w:id="219" w:name="_Toc29061"/>
      <w:bookmarkStart w:id="220" w:name="_Toc1675"/>
      <w:bookmarkStart w:id="221" w:name="_Toc28875"/>
      <w:r>
        <w:rPr>
          <w:rFonts w:ascii="宋体" w:hAnsi="宋体"/>
          <w:b/>
          <w:bCs/>
          <w:szCs w:val="24"/>
          <w:highlight w:val="none"/>
        </w:rPr>
        <w:t>招标文件的澄清与修改</w:t>
      </w:r>
      <w:bookmarkEnd w:id="218"/>
      <w:bookmarkEnd w:id="219"/>
      <w:bookmarkEnd w:id="220"/>
      <w:bookmarkEnd w:id="221"/>
      <w:r>
        <w:rPr>
          <w:rFonts w:ascii="宋体" w:hAnsi="宋体"/>
          <w:b/>
          <w:bCs/>
          <w:szCs w:val="24"/>
          <w:highlight w:val="none"/>
        </w:rPr>
        <w:t xml:space="preserve"> </w:t>
      </w:r>
    </w:p>
    <w:p w14:paraId="1987E3C9">
      <w:pPr>
        <w:numPr>
          <w:ilvl w:val="2"/>
          <w:numId w:val="9"/>
        </w:numPr>
        <w:ind w:firstLineChars="0"/>
        <w:jc w:val="both"/>
        <w:rPr>
          <w:rFonts w:hint="eastAsia" w:ascii="宋体" w:hAnsi="宋体"/>
          <w:szCs w:val="24"/>
          <w:highlight w:val="none"/>
        </w:rPr>
      </w:pPr>
      <w:r>
        <w:rPr>
          <w:rFonts w:ascii="宋体" w:hAnsi="宋体"/>
          <w:szCs w:val="24"/>
          <w:highlight w:val="none"/>
        </w:rPr>
        <w:t>对招标文件的澄清（修改）将</w:t>
      </w:r>
      <w:r>
        <w:rPr>
          <w:rFonts w:hint="eastAsia" w:ascii="宋体" w:hAnsi="宋体"/>
          <w:szCs w:val="24"/>
          <w:highlight w:val="none"/>
        </w:rPr>
        <w:t>按照</w:t>
      </w:r>
      <w:r>
        <w:rPr>
          <w:rFonts w:ascii="宋体" w:hAnsi="宋体"/>
          <w:szCs w:val="24"/>
          <w:highlight w:val="none"/>
        </w:rPr>
        <w:t>投标人须知前附表规定的时间</w:t>
      </w:r>
      <w:r>
        <w:rPr>
          <w:rFonts w:hint="eastAsia" w:ascii="宋体" w:hAnsi="宋体"/>
          <w:szCs w:val="24"/>
          <w:highlight w:val="none"/>
        </w:rPr>
        <w:t>进行必要的澄清（修改）。</w:t>
      </w:r>
    </w:p>
    <w:p w14:paraId="0D3A5A5C">
      <w:pPr>
        <w:numPr>
          <w:ilvl w:val="2"/>
          <w:numId w:val="9"/>
        </w:numPr>
        <w:ind w:firstLineChars="0"/>
        <w:jc w:val="both"/>
        <w:rPr>
          <w:rFonts w:hint="eastAsia" w:ascii="宋体" w:hAnsi="宋体"/>
          <w:szCs w:val="24"/>
          <w:highlight w:val="none"/>
        </w:rPr>
      </w:pPr>
      <w:r>
        <w:rPr>
          <w:rFonts w:ascii="宋体" w:hAnsi="宋体"/>
          <w:szCs w:val="24"/>
          <w:highlight w:val="none"/>
        </w:rPr>
        <w:t>招标人在投标截止时间前对招标文件所作的澄清、修改作为招标文件的组成部分，对招标人、投标人均具有约束力。</w:t>
      </w:r>
      <w:r>
        <w:rPr>
          <w:rFonts w:hint="eastAsia" w:ascii="宋体" w:hAnsi="宋体"/>
          <w:szCs w:val="24"/>
          <w:highlight w:val="none"/>
        </w:rPr>
        <w:t>投标人在收到上述通知后，应立即向招标人回函确认。</w:t>
      </w:r>
    </w:p>
    <w:p w14:paraId="12A921B7">
      <w:pPr>
        <w:numPr>
          <w:ilvl w:val="2"/>
          <w:numId w:val="9"/>
        </w:numPr>
        <w:ind w:firstLineChars="0"/>
        <w:jc w:val="both"/>
        <w:rPr>
          <w:rFonts w:hint="eastAsia" w:ascii="宋体" w:hAnsi="宋体"/>
          <w:szCs w:val="24"/>
          <w:highlight w:val="none"/>
        </w:rPr>
      </w:pPr>
      <w:r>
        <w:rPr>
          <w:rFonts w:ascii="宋体" w:hAnsi="宋体"/>
          <w:szCs w:val="24"/>
          <w:highlight w:val="none"/>
        </w:rPr>
        <w:t xml:space="preserve">本工程招标人对招标文件所作的澄清、修改等均以最新公示的澄清、修改文件为准。 </w:t>
      </w:r>
    </w:p>
    <w:p w14:paraId="7D7F15FC">
      <w:pPr>
        <w:numPr>
          <w:ilvl w:val="2"/>
          <w:numId w:val="9"/>
        </w:numPr>
        <w:ind w:firstLineChars="0"/>
        <w:jc w:val="both"/>
        <w:rPr>
          <w:rFonts w:hint="eastAsia" w:ascii="宋体" w:hAnsi="宋体"/>
          <w:szCs w:val="24"/>
          <w:highlight w:val="none"/>
        </w:rPr>
      </w:pPr>
      <w:r>
        <w:rPr>
          <w:rFonts w:ascii="宋体" w:hAnsi="宋体"/>
          <w:szCs w:val="24"/>
          <w:highlight w:val="none"/>
        </w:rPr>
        <w:t xml:space="preserve">投标人应在投标截止时间前随时查看有关该工程招标文件的答疑内容。因投标人疏忽导致遗漏澄清、修改等内容的，由投标人自行承担其后果。 </w:t>
      </w:r>
    </w:p>
    <w:p w14:paraId="0F7B60B5">
      <w:pPr>
        <w:numPr>
          <w:ilvl w:val="2"/>
          <w:numId w:val="9"/>
        </w:numPr>
        <w:ind w:firstLineChars="0"/>
        <w:jc w:val="both"/>
        <w:rPr>
          <w:rFonts w:hint="eastAsia" w:ascii="宋体" w:hAnsi="宋体"/>
          <w:szCs w:val="24"/>
          <w:highlight w:val="none"/>
        </w:rPr>
      </w:pPr>
      <w:r>
        <w:rPr>
          <w:rFonts w:hint="eastAsia" w:ascii="宋体" w:hAnsi="宋体"/>
          <w:szCs w:val="24"/>
          <w:highlight w:val="none"/>
        </w:rPr>
        <w:t>根据以上第</w:t>
      </w:r>
      <w:r>
        <w:rPr>
          <w:rFonts w:ascii="宋体" w:hAnsi="宋体"/>
          <w:szCs w:val="24"/>
          <w:highlight w:val="none"/>
        </w:rPr>
        <w:t>2.3.2款和第2.3.3款对招标文件所作的澄清、修改，构成招标文件的组成部分。</w:t>
      </w:r>
    </w:p>
    <w:p w14:paraId="0B39B27C">
      <w:pPr>
        <w:ind w:firstLine="0" w:firstLineChars="0"/>
        <w:jc w:val="both"/>
        <w:rPr>
          <w:rFonts w:hint="eastAsia" w:ascii="宋体" w:hAnsi="宋体"/>
          <w:szCs w:val="24"/>
          <w:highlight w:val="none"/>
        </w:rPr>
      </w:pPr>
    </w:p>
    <w:p w14:paraId="3F80F166">
      <w:pPr>
        <w:keepNext/>
        <w:keepLines/>
        <w:widowControl/>
        <w:numPr>
          <w:ilvl w:val="0"/>
          <w:numId w:val="9"/>
        </w:numPr>
        <w:tabs>
          <w:tab w:val="left" w:pos="284"/>
        </w:tabs>
        <w:autoSpaceDE/>
        <w:autoSpaceDN/>
        <w:spacing w:before="120" w:beforeLines="50" w:after="120"/>
        <w:ind w:firstLineChars="0"/>
        <w:jc w:val="both"/>
        <w:outlineLvl w:val="2"/>
        <w:rPr>
          <w:rFonts w:hint="eastAsia" w:ascii="宋体" w:hAnsi="宋体" w:cs="Times New Roman"/>
          <w:b/>
          <w:bCs/>
          <w:szCs w:val="24"/>
          <w:highlight w:val="none"/>
        </w:rPr>
      </w:pPr>
      <w:bookmarkStart w:id="222" w:name="_Toc16095"/>
      <w:bookmarkStart w:id="223" w:name="_Toc16833"/>
      <w:bookmarkStart w:id="224" w:name="_Toc83322936"/>
      <w:bookmarkStart w:id="225" w:name="_Toc15974"/>
      <w:bookmarkStart w:id="226" w:name="_Toc869"/>
      <w:bookmarkStart w:id="227" w:name="_Toc14022"/>
      <w:bookmarkStart w:id="228" w:name="_Toc163556069"/>
      <w:bookmarkStart w:id="229" w:name="_Toc98343683"/>
      <w:bookmarkStart w:id="230" w:name="_Toc74745485"/>
      <w:bookmarkStart w:id="231" w:name="_Toc160290765"/>
      <w:bookmarkStart w:id="232" w:name="_Toc23466"/>
      <w:r>
        <w:rPr>
          <w:rFonts w:ascii="宋体" w:hAnsi="宋体" w:cs="Times New Roman"/>
          <w:b/>
          <w:bCs/>
          <w:szCs w:val="24"/>
          <w:highlight w:val="none"/>
        </w:rPr>
        <w:t>投标文件</w:t>
      </w:r>
      <w:bookmarkEnd w:id="222"/>
      <w:bookmarkEnd w:id="223"/>
      <w:bookmarkEnd w:id="224"/>
      <w:bookmarkEnd w:id="225"/>
      <w:bookmarkEnd w:id="226"/>
      <w:bookmarkEnd w:id="227"/>
      <w:bookmarkEnd w:id="228"/>
      <w:bookmarkEnd w:id="229"/>
      <w:bookmarkEnd w:id="230"/>
      <w:bookmarkEnd w:id="231"/>
      <w:bookmarkEnd w:id="232"/>
    </w:p>
    <w:p w14:paraId="50B9B24A">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33" w:name="_Toc1803"/>
      <w:bookmarkStart w:id="234" w:name="_Toc163556070"/>
      <w:bookmarkStart w:id="235" w:name="_Toc26130"/>
      <w:bookmarkStart w:id="236" w:name="_Toc4575"/>
      <w:bookmarkStart w:id="237" w:name="_Toc72425998"/>
      <w:bookmarkStart w:id="238" w:name="_Toc5977"/>
      <w:bookmarkStart w:id="239" w:name="_Toc74745486"/>
      <w:r>
        <w:rPr>
          <w:rFonts w:ascii="宋体" w:hAnsi="宋体"/>
          <w:b/>
          <w:bCs/>
          <w:szCs w:val="24"/>
          <w:highlight w:val="none"/>
        </w:rPr>
        <w:t>投标文件的组成</w:t>
      </w:r>
      <w:bookmarkEnd w:id="233"/>
      <w:bookmarkEnd w:id="234"/>
      <w:bookmarkEnd w:id="235"/>
      <w:bookmarkEnd w:id="236"/>
      <w:bookmarkEnd w:id="237"/>
      <w:bookmarkEnd w:id="238"/>
      <w:bookmarkEnd w:id="239"/>
    </w:p>
    <w:p w14:paraId="7EF9B1B9">
      <w:pPr>
        <w:ind w:firstLine="0" w:firstLineChars="0"/>
        <w:rPr>
          <w:rFonts w:hint="eastAsia" w:ascii="宋体" w:hAnsi="宋体"/>
          <w:szCs w:val="24"/>
          <w:highlight w:val="none"/>
        </w:rPr>
      </w:pPr>
      <w:r>
        <w:rPr>
          <w:rFonts w:ascii="宋体" w:hAnsi="宋体"/>
          <w:szCs w:val="24"/>
          <w:highlight w:val="none"/>
        </w:rPr>
        <w:t xml:space="preserve">3.1.1 </w:t>
      </w:r>
      <w:r>
        <w:rPr>
          <w:rFonts w:hint="eastAsia" w:ascii="宋体" w:hAnsi="宋体"/>
          <w:szCs w:val="24"/>
          <w:highlight w:val="none"/>
        </w:rPr>
        <w:t>资信标</w:t>
      </w:r>
      <w:r>
        <w:rPr>
          <w:rFonts w:ascii="宋体" w:hAnsi="宋体"/>
          <w:szCs w:val="24"/>
          <w:highlight w:val="none"/>
        </w:rPr>
        <w:t>部分</w:t>
      </w:r>
      <w:r>
        <w:rPr>
          <w:rFonts w:hint="eastAsia" w:ascii="宋体" w:hAnsi="宋体"/>
          <w:szCs w:val="24"/>
          <w:highlight w:val="none"/>
        </w:rPr>
        <w:t>：</w:t>
      </w:r>
    </w:p>
    <w:p w14:paraId="4C23F52D">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资信标封面；</w:t>
      </w:r>
    </w:p>
    <w:p w14:paraId="1A8199A4">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投标人基本情况表；</w:t>
      </w:r>
    </w:p>
    <w:p w14:paraId="78EFD755">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投标人的承诺函；</w:t>
      </w:r>
    </w:p>
    <w:p w14:paraId="2424BEE8">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法定代表人资格证明书、法定代表人授权委托书（法定代表人不能参加投标的需提供）；</w:t>
      </w:r>
    </w:p>
    <w:p w14:paraId="30BC9AD5">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投标人的营业执照或法定代表人证书复印件并加盖投标人公章；</w:t>
      </w:r>
    </w:p>
    <w:p w14:paraId="4E8C9AF8">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项目经理，需提供身份证、资质证书复印件及投标人连续半年为项目经理缴纳的社会保险权益记录复印件并加盖投标人公章；</w:t>
      </w:r>
    </w:p>
    <w:p w14:paraId="032201C7">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投标人</w:t>
      </w:r>
      <w:r>
        <w:rPr>
          <w:rFonts w:ascii="宋体" w:hAnsi="宋体"/>
          <w:szCs w:val="24"/>
          <w:highlight w:val="none"/>
        </w:rPr>
        <w:t>财务</w:t>
      </w:r>
      <w:r>
        <w:rPr>
          <w:rFonts w:hint="eastAsia" w:ascii="宋体" w:hAnsi="宋体"/>
          <w:szCs w:val="24"/>
          <w:highlight w:val="none"/>
        </w:rPr>
        <w:t>状况及近三年财务报表；</w:t>
      </w:r>
    </w:p>
    <w:p w14:paraId="4AAACF10">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投标人同</w:t>
      </w:r>
      <w:r>
        <w:rPr>
          <w:rFonts w:ascii="宋体" w:hAnsi="宋体"/>
          <w:szCs w:val="24"/>
          <w:highlight w:val="none"/>
        </w:rPr>
        <w:t>类项目证明文件</w:t>
      </w:r>
      <w:r>
        <w:rPr>
          <w:rFonts w:hint="eastAsia" w:ascii="宋体" w:hAnsi="宋体"/>
          <w:szCs w:val="24"/>
          <w:highlight w:val="none"/>
        </w:rPr>
        <w:t>；</w:t>
      </w:r>
    </w:p>
    <w:p w14:paraId="15D67342">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诚信承诺书；</w:t>
      </w:r>
    </w:p>
    <w:p w14:paraId="5F10584E">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信用证明文件；</w:t>
      </w:r>
    </w:p>
    <w:p w14:paraId="1118A46C">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依法缴纳税收的记录；</w:t>
      </w:r>
    </w:p>
    <w:p w14:paraId="79686EEA">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无重大违法记录的声明；</w:t>
      </w:r>
    </w:p>
    <w:p w14:paraId="3674033D">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廉洁协议；</w:t>
      </w:r>
    </w:p>
    <w:p w14:paraId="1BAD1B4C">
      <w:pPr>
        <w:numPr>
          <w:ilvl w:val="0"/>
          <w:numId w:val="12"/>
        </w:numPr>
        <w:tabs>
          <w:tab w:val="left" w:pos="567"/>
          <w:tab w:val="left" w:pos="993"/>
          <w:tab w:val="left" w:pos="1134"/>
        </w:tabs>
        <w:ind w:firstLineChars="0"/>
        <w:rPr>
          <w:rFonts w:hint="eastAsia" w:ascii="宋体" w:hAnsi="宋体"/>
          <w:szCs w:val="24"/>
          <w:highlight w:val="none"/>
        </w:rPr>
      </w:pPr>
      <w:r>
        <w:rPr>
          <w:rFonts w:hint="eastAsia" w:ascii="宋体" w:hAnsi="宋体"/>
          <w:szCs w:val="24"/>
          <w:highlight w:val="none"/>
        </w:rPr>
        <w:t>招标文件规定的其他资料。</w:t>
      </w:r>
    </w:p>
    <w:p w14:paraId="5AFCE7CF">
      <w:pPr>
        <w:ind w:firstLine="0" w:firstLineChars="0"/>
        <w:rPr>
          <w:rFonts w:hint="eastAsia" w:ascii="宋体" w:hAnsi="宋体"/>
          <w:szCs w:val="24"/>
          <w:highlight w:val="none"/>
        </w:rPr>
      </w:pPr>
      <w:r>
        <w:rPr>
          <w:rFonts w:ascii="宋体" w:hAnsi="宋体"/>
          <w:szCs w:val="24"/>
          <w:highlight w:val="none"/>
        </w:rPr>
        <w:t xml:space="preserve">3.1.2 </w:t>
      </w:r>
      <w:r>
        <w:rPr>
          <w:rFonts w:hint="eastAsia" w:ascii="宋体" w:hAnsi="宋体"/>
          <w:szCs w:val="24"/>
          <w:highlight w:val="none"/>
        </w:rPr>
        <w:t>技术标</w:t>
      </w:r>
      <w:r>
        <w:rPr>
          <w:rFonts w:ascii="宋体" w:hAnsi="宋体"/>
          <w:szCs w:val="24"/>
          <w:highlight w:val="none"/>
        </w:rPr>
        <w:t>部分</w:t>
      </w:r>
      <w:r>
        <w:rPr>
          <w:rFonts w:hint="eastAsia" w:ascii="宋体" w:hAnsi="宋体"/>
          <w:szCs w:val="24"/>
          <w:highlight w:val="none"/>
        </w:rPr>
        <w:t>：</w:t>
      </w:r>
    </w:p>
    <w:p w14:paraId="3355C8B1">
      <w:pPr>
        <w:numPr>
          <w:ilvl w:val="0"/>
          <w:numId w:val="13"/>
        </w:numPr>
        <w:tabs>
          <w:tab w:val="left" w:pos="993"/>
        </w:tabs>
        <w:ind w:left="0" w:firstLine="480"/>
        <w:rPr>
          <w:rFonts w:hint="eastAsia" w:ascii="宋体" w:hAnsi="宋体"/>
          <w:szCs w:val="24"/>
          <w:highlight w:val="none"/>
        </w:rPr>
      </w:pPr>
      <w:r>
        <w:rPr>
          <w:rFonts w:hint="eastAsia" w:ascii="宋体" w:hAnsi="宋体"/>
          <w:szCs w:val="24"/>
          <w:highlight w:val="none"/>
        </w:rPr>
        <w:t>技术标封面；</w:t>
      </w:r>
    </w:p>
    <w:p w14:paraId="7D00F5A1">
      <w:pPr>
        <w:numPr>
          <w:ilvl w:val="0"/>
          <w:numId w:val="13"/>
        </w:numPr>
        <w:tabs>
          <w:tab w:val="left" w:pos="993"/>
        </w:tabs>
        <w:ind w:left="0" w:firstLine="420" w:firstLineChars="0"/>
        <w:rPr>
          <w:rFonts w:hint="eastAsia" w:ascii="宋体" w:hAnsi="宋体"/>
          <w:szCs w:val="24"/>
          <w:highlight w:val="none"/>
        </w:rPr>
      </w:pPr>
      <w:r>
        <w:rPr>
          <w:rFonts w:hint="eastAsia" w:ascii="宋体" w:hAnsi="宋体"/>
          <w:szCs w:val="24"/>
          <w:highlight w:val="none"/>
        </w:rPr>
        <w:t>投标人基本情况表；</w:t>
      </w:r>
    </w:p>
    <w:p w14:paraId="28DC1EB2">
      <w:pPr>
        <w:numPr>
          <w:ilvl w:val="0"/>
          <w:numId w:val="13"/>
        </w:numPr>
        <w:tabs>
          <w:tab w:val="left" w:pos="993"/>
        </w:tabs>
        <w:ind w:left="0" w:firstLine="420" w:firstLineChars="0"/>
        <w:rPr>
          <w:rFonts w:hint="eastAsia" w:ascii="宋体" w:hAnsi="宋体"/>
          <w:szCs w:val="24"/>
          <w:highlight w:val="none"/>
        </w:rPr>
      </w:pPr>
      <w:r>
        <w:rPr>
          <w:rFonts w:hint="eastAsia" w:ascii="宋体" w:hAnsi="宋体"/>
          <w:szCs w:val="24"/>
          <w:highlight w:val="none"/>
        </w:rPr>
        <w:t>施工方案或施工组织设计；</w:t>
      </w:r>
    </w:p>
    <w:p w14:paraId="1F925A39">
      <w:pPr>
        <w:numPr>
          <w:ilvl w:val="0"/>
          <w:numId w:val="13"/>
        </w:numPr>
        <w:tabs>
          <w:tab w:val="left" w:pos="993"/>
        </w:tabs>
        <w:ind w:left="0" w:firstLine="420" w:firstLineChars="0"/>
        <w:rPr>
          <w:rFonts w:hint="eastAsia" w:ascii="宋体" w:hAnsi="宋体"/>
          <w:szCs w:val="24"/>
          <w:highlight w:val="none"/>
        </w:rPr>
      </w:pPr>
      <w:r>
        <w:rPr>
          <w:rFonts w:hint="eastAsia" w:ascii="宋体" w:hAnsi="宋体"/>
          <w:szCs w:val="24"/>
          <w:highlight w:val="none"/>
        </w:rPr>
        <w:t>计划开、竣工日期和施工进度表；</w:t>
      </w:r>
    </w:p>
    <w:p w14:paraId="4C9C0217">
      <w:pPr>
        <w:numPr>
          <w:ilvl w:val="0"/>
          <w:numId w:val="13"/>
        </w:numPr>
        <w:tabs>
          <w:tab w:val="left" w:pos="993"/>
          <w:tab w:val="left" w:pos="1200"/>
        </w:tabs>
        <w:ind w:left="0" w:firstLine="420" w:firstLineChars="0"/>
        <w:rPr>
          <w:rFonts w:hint="eastAsia" w:ascii="宋体" w:hAnsi="宋体"/>
          <w:szCs w:val="24"/>
          <w:highlight w:val="none"/>
        </w:rPr>
      </w:pPr>
      <w:r>
        <w:rPr>
          <w:rFonts w:hint="eastAsia" w:ascii="宋体" w:hAnsi="宋体"/>
          <w:szCs w:val="24"/>
          <w:highlight w:val="none"/>
        </w:rPr>
        <w:t>项目经理简历表（附：个人身份及资格证明材料）；</w:t>
      </w:r>
    </w:p>
    <w:p w14:paraId="18090DD7">
      <w:pPr>
        <w:numPr>
          <w:ilvl w:val="0"/>
          <w:numId w:val="13"/>
        </w:numPr>
        <w:tabs>
          <w:tab w:val="left" w:pos="993"/>
          <w:tab w:val="left" w:pos="1200"/>
        </w:tabs>
        <w:ind w:left="0" w:firstLine="420" w:firstLineChars="0"/>
        <w:rPr>
          <w:rFonts w:hint="eastAsia" w:ascii="宋体" w:hAnsi="宋体"/>
          <w:szCs w:val="24"/>
          <w:highlight w:val="none"/>
        </w:rPr>
      </w:pPr>
      <w:r>
        <w:rPr>
          <w:rFonts w:hint="eastAsia" w:ascii="宋体" w:hAnsi="宋体"/>
          <w:szCs w:val="24"/>
          <w:highlight w:val="none"/>
        </w:rPr>
        <w:t>投标人认为需补充的其它材料。</w:t>
      </w:r>
    </w:p>
    <w:p w14:paraId="2E64B0A5">
      <w:pPr>
        <w:ind w:firstLine="0" w:firstLineChars="0"/>
        <w:rPr>
          <w:rFonts w:hint="eastAsia" w:ascii="宋体" w:hAnsi="宋体"/>
          <w:szCs w:val="24"/>
          <w:highlight w:val="none"/>
        </w:rPr>
      </w:pPr>
      <w:r>
        <w:rPr>
          <w:rFonts w:ascii="宋体" w:hAnsi="宋体"/>
          <w:szCs w:val="24"/>
          <w:highlight w:val="none"/>
        </w:rPr>
        <w:t xml:space="preserve">3.1.3 </w:t>
      </w:r>
      <w:r>
        <w:rPr>
          <w:rFonts w:hint="eastAsia" w:ascii="宋体" w:hAnsi="宋体"/>
          <w:szCs w:val="24"/>
          <w:highlight w:val="none"/>
        </w:rPr>
        <w:t>商务标</w:t>
      </w:r>
      <w:r>
        <w:rPr>
          <w:rFonts w:ascii="宋体" w:hAnsi="宋体"/>
          <w:szCs w:val="24"/>
          <w:highlight w:val="none"/>
        </w:rPr>
        <w:t>部分</w:t>
      </w:r>
      <w:r>
        <w:rPr>
          <w:rFonts w:hint="eastAsia" w:ascii="宋体" w:hAnsi="宋体"/>
          <w:szCs w:val="24"/>
          <w:highlight w:val="none"/>
        </w:rPr>
        <w:t>：</w:t>
      </w:r>
    </w:p>
    <w:p w14:paraId="67D984FA">
      <w:pPr>
        <w:numPr>
          <w:ilvl w:val="0"/>
          <w:numId w:val="14"/>
        </w:numPr>
        <w:ind w:firstLineChars="0"/>
        <w:rPr>
          <w:rFonts w:hint="eastAsia" w:ascii="宋体" w:hAnsi="宋体"/>
          <w:szCs w:val="24"/>
          <w:highlight w:val="none"/>
        </w:rPr>
      </w:pPr>
      <w:r>
        <w:rPr>
          <w:rFonts w:hint="eastAsia" w:ascii="宋体" w:hAnsi="宋体"/>
          <w:szCs w:val="24"/>
          <w:highlight w:val="none"/>
        </w:rPr>
        <w:t>商务标</w:t>
      </w:r>
      <w:r>
        <w:rPr>
          <w:rFonts w:ascii="宋体" w:hAnsi="宋体"/>
          <w:szCs w:val="24"/>
          <w:highlight w:val="none"/>
        </w:rPr>
        <w:t>封面</w:t>
      </w:r>
      <w:r>
        <w:rPr>
          <w:rFonts w:hint="eastAsia" w:ascii="宋体" w:hAnsi="宋体"/>
          <w:szCs w:val="24"/>
          <w:highlight w:val="none"/>
        </w:rPr>
        <w:t>；</w:t>
      </w:r>
    </w:p>
    <w:p w14:paraId="1ECF5F43">
      <w:pPr>
        <w:numPr>
          <w:ilvl w:val="0"/>
          <w:numId w:val="14"/>
        </w:numPr>
        <w:ind w:firstLineChars="0"/>
        <w:rPr>
          <w:rFonts w:hint="eastAsia" w:ascii="宋体" w:hAnsi="宋体"/>
          <w:szCs w:val="24"/>
          <w:highlight w:val="none"/>
        </w:rPr>
      </w:pPr>
      <w:r>
        <w:rPr>
          <w:rFonts w:ascii="宋体" w:hAnsi="宋体"/>
          <w:szCs w:val="24"/>
          <w:highlight w:val="none"/>
        </w:rPr>
        <w:t>投标函和投标函附录；</w:t>
      </w:r>
    </w:p>
    <w:p w14:paraId="14864B29">
      <w:pPr>
        <w:numPr>
          <w:ilvl w:val="0"/>
          <w:numId w:val="14"/>
        </w:numPr>
        <w:ind w:firstLineChars="0"/>
        <w:rPr>
          <w:rFonts w:hint="eastAsia" w:ascii="宋体" w:hAnsi="宋体"/>
          <w:szCs w:val="24"/>
          <w:highlight w:val="none"/>
        </w:rPr>
      </w:pPr>
      <w:r>
        <w:rPr>
          <w:rFonts w:hint="eastAsia" w:ascii="宋体" w:hAnsi="宋体"/>
          <w:szCs w:val="24"/>
          <w:highlight w:val="none"/>
        </w:rPr>
        <w:t>工程量清单报价。</w:t>
      </w:r>
    </w:p>
    <w:p w14:paraId="7EFE11BF">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40" w:name="_Toc74745487"/>
      <w:bookmarkStart w:id="241" w:name="_Toc163556072"/>
      <w:bookmarkStart w:id="242" w:name="_Toc19015"/>
      <w:bookmarkStart w:id="243" w:name="_Toc19533"/>
      <w:bookmarkStart w:id="244" w:name="_Toc14350"/>
      <w:bookmarkStart w:id="245" w:name="_Toc17373"/>
      <w:bookmarkStart w:id="246" w:name="_Toc72425999"/>
      <w:r>
        <w:rPr>
          <w:rFonts w:ascii="宋体" w:hAnsi="宋体"/>
          <w:b/>
          <w:bCs/>
          <w:szCs w:val="24"/>
          <w:highlight w:val="none"/>
        </w:rPr>
        <w:t>投标报价</w:t>
      </w:r>
      <w:bookmarkEnd w:id="240"/>
      <w:bookmarkEnd w:id="241"/>
      <w:bookmarkEnd w:id="242"/>
      <w:bookmarkEnd w:id="243"/>
      <w:bookmarkEnd w:id="244"/>
      <w:bookmarkEnd w:id="245"/>
      <w:bookmarkEnd w:id="246"/>
      <w:r>
        <w:rPr>
          <w:rFonts w:ascii="宋体" w:hAnsi="宋体"/>
          <w:b/>
          <w:bCs/>
          <w:szCs w:val="24"/>
          <w:highlight w:val="none"/>
        </w:rPr>
        <w:t xml:space="preserve"> </w:t>
      </w:r>
    </w:p>
    <w:p w14:paraId="73FBD2E1">
      <w:pPr>
        <w:numPr>
          <w:ilvl w:val="2"/>
          <w:numId w:val="9"/>
        </w:numPr>
        <w:ind w:firstLineChars="0"/>
        <w:jc w:val="both"/>
        <w:rPr>
          <w:rFonts w:hint="eastAsia" w:ascii="宋体" w:hAnsi="宋体"/>
          <w:szCs w:val="24"/>
          <w:highlight w:val="none"/>
        </w:rPr>
      </w:pPr>
      <w:r>
        <w:rPr>
          <w:rFonts w:ascii="宋体" w:hAnsi="宋体"/>
          <w:szCs w:val="24"/>
          <w:highlight w:val="none"/>
        </w:rPr>
        <w:t>本项目投标报价采用</w:t>
      </w:r>
      <w:r>
        <w:rPr>
          <w:rFonts w:hint="eastAsia" w:ascii="宋体" w:hAnsi="宋体"/>
          <w:szCs w:val="24"/>
          <w:highlight w:val="none"/>
        </w:rPr>
        <w:t>固定总价</w:t>
      </w:r>
      <w:r>
        <w:rPr>
          <w:rFonts w:ascii="宋体" w:hAnsi="宋体"/>
          <w:szCs w:val="24"/>
          <w:highlight w:val="none"/>
        </w:rPr>
        <w:t>报价。</w:t>
      </w:r>
    </w:p>
    <w:p w14:paraId="1ED603BE">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投标人以人民币报价。</w:t>
      </w:r>
    </w:p>
    <w:p w14:paraId="135A4932">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投标人应按第六章“工程量清单”的要求编制投标报价。</w:t>
      </w:r>
    </w:p>
    <w:p w14:paraId="09B6CD59">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投标人在投标截止时间前修改投标函中的投标总报价，应同时修改已标价的“工程量清单”中的相应报价。</w:t>
      </w:r>
    </w:p>
    <w:p w14:paraId="44F07C10">
      <w:pPr>
        <w:numPr>
          <w:ilvl w:val="2"/>
          <w:numId w:val="9"/>
        </w:numPr>
        <w:ind w:firstLineChars="0"/>
        <w:jc w:val="both"/>
        <w:rPr>
          <w:rFonts w:hint="eastAsia" w:ascii="宋体" w:hAnsi="宋体"/>
          <w:szCs w:val="24"/>
          <w:highlight w:val="none"/>
        </w:rPr>
      </w:pPr>
      <w:r>
        <w:rPr>
          <w:rFonts w:hint="eastAsia" w:ascii="宋体" w:hAnsi="宋体"/>
          <w:szCs w:val="24"/>
          <w:highlight w:val="none"/>
        </w:rPr>
        <w:t>投标报价应包括招标文件所确定的招标范围内相应工程量清单及相关资料的全部内容。</w:t>
      </w:r>
    </w:p>
    <w:p w14:paraId="58D45C82">
      <w:pPr>
        <w:numPr>
          <w:ilvl w:val="2"/>
          <w:numId w:val="9"/>
        </w:numPr>
        <w:ind w:firstLineChars="0"/>
        <w:jc w:val="both"/>
        <w:rPr>
          <w:rFonts w:hint="eastAsia" w:ascii="宋体" w:hAnsi="宋体"/>
          <w:szCs w:val="24"/>
          <w:highlight w:val="none"/>
        </w:rPr>
      </w:pPr>
      <w:r>
        <w:rPr>
          <w:rFonts w:hint="eastAsia" w:ascii="宋体" w:hAnsi="宋体"/>
          <w:szCs w:val="24"/>
          <w:highlight w:val="none"/>
        </w:rPr>
        <w:t>招标文件后附的工程量清单标明的工程量是投标人投标报价的共同基础。招标人提供的工程量清单应结合投标人须知、合同条款技术标准和要求与图纸一起阅读理解。</w:t>
      </w:r>
    </w:p>
    <w:p w14:paraId="65EDDA3D">
      <w:pPr>
        <w:numPr>
          <w:ilvl w:val="2"/>
          <w:numId w:val="9"/>
        </w:numPr>
        <w:ind w:firstLineChars="0"/>
        <w:jc w:val="both"/>
        <w:rPr>
          <w:rFonts w:hint="eastAsia" w:ascii="宋体" w:hAnsi="宋体"/>
          <w:szCs w:val="24"/>
          <w:highlight w:val="none"/>
        </w:rPr>
      </w:pPr>
      <w:r>
        <w:rPr>
          <w:rFonts w:hint="eastAsia" w:ascii="宋体" w:hAnsi="宋体"/>
          <w:szCs w:val="24"/>
          <w:highlight w:val="none"/>
        </w:rPr>
        <w:t>投标报价编制要求</w:t>
      </w:r>
    </w:p>
    <w:p w14:paraId="70DA4F64">
      <w:pPr>
        <w:numPr>
          <w:ilvl w:val="0"/>
          <w:numId w:val="15"/>
        </w:numPr>
        <w:ind w:firstLineChars="0"/>
        <w:jc w:val="both"/>
        <w:rPr>
          <w:rFonts w:hint="eastAsia" w:ascii="宋体" w:hAnsi="宋体"/>
          <w:szCs w:val="24"/>
          <w:highlight w:val="none"/>
        </w:rPr>
      </w:pPr>
      <w:r>
        <w:rPr>
          <w:rFonts w:hint="eastAsia" w:ascii="宋体" w:hAnsi="宋体"/>
          <w:szCs w:val="24"/>
          <w:highlight w:val="none"/>
        </w:rPr>
        <w:t>采用工程量清单计价方式，投标人不得采用总价让利或以总价百分比让利等办法进行投标报价。</w:t>
      </w:r>
    </w:p>
    <w:p w14:paraId="0224AB7D">
      <w:pPr>
        <w:numPr>
          <w:ilvl w:val="0"/>
          <w:numId w:val="15"/>
        </w:numPr>
        <w:ind w:firstLineChars="0"/>
        <w:jc w:val="both"/>
        <w:rPr>
          <w:rFonts w:hint="eastAsia" w:ascii="宋体" w:hAnsi="宋体"/>
          <w:szCs w:val="24"/>
          <w:highlight w:val="none"/>
        </w:rPr>
      </w:pPr>
      <w:r>
        <w:rPr>
          <w:rFonts w:hint="eastAsia" w:ascii="宋体" w:hAnsi="宋体"/>
          <w:szCs w:val="24"/>
          <w:highlight w:val="none"/>
        </w:rPr>
        <w:t>除工程量清单中投标人没有填入单价或价格的子目，其费用视为已分摊在工程量清单中其他子目的单价或价格之中。</w:t>
      </w:r>
    </w:p>
    <w:p w14:paraId="53D38D23">
      <w:pPr>
        <w:numPr>
          <w:ilvl w:val="0"/>
          <w:numId w:val="15"/>
        </w:numPr>
        <w:ind w:firstLineChars="0"/>
        <w:jc w:val="both"/>
        <w:rPr>
          <w:rFonts w:hint="eastAsia" w:ascii="宋体" w:hAnsi="宋体"/>
          <w:szCs w:val="24"/>
          <w:highlight w:val="none"/>
        </w:rPr>
      </w:pPr>
      <w:r>
        <w:rPr>
          <w:rFonts w:hint="eastAsia" w:ascii="宋体" w:hAnsi="宋体"/>
          <w:szCs w:val="24"/>
          <w:highlight w:val="none"/>
        </w:rPr>
        <w:t>投标人应认真踏勘施工现场，对施工场地进行清理或铺设满足要求，其费用包含在投标报价中，价格概不调整。</w:t>
      </w:r>
    </w:p>
    <w:p w14:paraId="75DA506E">
      <w:pPr>
        <w:numPr>
          <w:ilvl w:val="0"/>
          <w:numId w:val="15"/>
        </w:numPr>
        <w:ind w:firstLineChars="0"/>
        <w:jc w:val="both"/>
        <w:rPr>
          <w:rFonts w:hint="eastAsia" w:ascii="宋体" w:hAnsi="宋体"/>
          <w:szCs w:val="24"/>
          <w:highlight w:val="none"/>
        </w:rPr>
      </w:pPr>
      <w:r>
        <w:rPr>
          <w:rFonts w:hint="eastAsia" w:ascii="宋体" w:hAnsi="宋体"/>
          <w:szCs w:val="24"/>
          <w:highlight w:val="none"/>
        </w:rPr>
        <w:t>中标单位必须保护现有房屋、道路、结构物等成品，如有损坏，应按照不低于原设计标准恢复，费用列入报价。</w:t>
      </w:r>
    </w:p>
    <w:p w14:paraId="534C7F33">
      <w:pPr>
        <w:numPr>
          <w:ilvl w:val="0"/>
          <w:numId w:val="15"/>
        </w:numPr>
        <w:ind w:firstLineChars="0"/>
        <w:jc w:val="both"/>
        <w:rPr>
          <w:rFonts w:hint="eastAsia" w:ascii="宋体" w:hAnsi="宋体"/>
          <w:szCs w:val="24"/>
          <w:highlight w:val="none"/>
        </w:rPr>
      </w:pPr>
      <w:r>
        <w:rPr>
          <w:rFonts w:hint="eastAsia" w:ascii="宋体" w:hAnsi="宋体"/>
          <w:szCs w:val="24"/>
          <w:highlight w:val="none"/>
        </w:rPr>
        <w:t>在实际施工中，发包人可以无条件要求施工单位更换不符合要求的产品，购进的材料设备与提供的样品不一致时，由投标人无条件退货，如因使用不符合国家标准及各项指标的材料，由此引起的相关费用由投标人承担，结算时一律不作调整。</w:t>
      </w:r>
    </w:p>
    <w:p w14:paraId="38B8AF74">
      <w:pPr>
        <w:numPr>
          <w:ilvl w:val="0"/>
          <w:numId w:val="15"/>
        </w:numPr>
        <w:ind w:firstLineChars="0"/>
        <w:jc w:val="both"/>
        <w:rPr>
          <w:rFonts w:hint="eastAsia" w:ascii="宋体" w:hAnsi="宋体"/>
          <w:szCs w:val="24"/>
          <w:highlight w:val="none"/>
        </w:rPr>
      </w:pPr>
      <w:r>
        <w:rPr>
          <w:rFonts w:hint="eastAsia" w:ascii="宋体" w:hAnsi="宋体"/>
          <w:szCs w:val="24"/>
          <w:highlight w:val="none"/>
        </w:rPr>
        <w:t>不可竞争费用</w:t>
      </w:r>
      <w:r>
        <w:rPr>
          <w:rFonts w:ascii="宋体" w:hAnsi="宋体"/>
          <w:szCs w:val="24"/>
          <w:highlight w:val="none"/>
        </w:rPr>
        <w:t>(安全文明施工措施费、规费和税金的费率)、暂列金额、暂估价、甲供材料价格（如有）在投标报价时不得调整。否则，按无效投标文件处理。</w:t>
      </w:r>
    </w:p>
    <w:p w14:paraId="202FCC82">
      <w:pPr>
        <w:numPr>
          <w:ilvl w:val="0"/>
          <w:numId w:val="15"/>
        </w:numPr>
        <w:ind w:firstLineChars="0"/>
        <w:jc w:val="both"/>
        <w:rPr>
          <w:rFonts w:hint="eastAsia" w:ascii="宋体" w:hAnsi="宋体"/>
          <w:szCs w:val="24"/>
          <w:highlight w:val="none"/>
        </w:rPr>
      </w:pPr>
      <w:r>
        <w:rPr>
          <w:rFonts w:hint="eastAsia" w:ascii="宋体" w:hAnsi="宋体"/>
          <w:szCs w:val="24"/>
          <w:highlight w:val="none"/>
        </w:rPr>
        <w:t>报价书中的工程数量乘以综合单价必须等于合价，如有误差或错误，在结算时按有利于招标人利益对误差或错误进行调整计算。</w:t>
      </w:r>
    </w:p>
    <w:p w14:paraId="64C5691F">
      <w:pPr>
        <w:numPr>
          <w:ilvl w:val="0"/>
          <w:numId w:val="15"/>
        </w:numPr>
        <w:ind w:firstLineChars="0"/>
        <w:jc w:val="both"/>
        <w:rPr>
          <w:rFonts w:hint="eastAsia" w:ascii="宋体" w:hAnsi="宋体"/>
          <w:szCs w:val="24"/>
          <w:highlight w:val="none"/>
        </w:rPr>
      </w:pPr>
      <w:r>
        <w:rPr>
          <w:rFonts w:hint="eastAsia" w:ascii="宋体" w:hAnsi="宋体"/>
          <w:szCs w:val="24"/>
          <w:highlight w:val="none"/>
        </w:rPr>
        <w:t>投标文件格式必须表式齐全。否则，评委会可视为该投标函未按招标文件要求提供必要内容，属内容不全。</w:t>
      </w:r>
    </w:p>
    <w:p w14:paraId="045EB88F">
      <w:pPr>
        <w:numPr>
          <w:ilvl w:val="0"/>
          <w:numId w:val="15"/>
        </w:numPr>
        <w:ind w:firstLineChars="0"/>
        <w:jc w:val="both"/>
        <w:rPr>
          <w:rFonts w:hint="eastAsia" w:ascii="宋体" w:hAnsi="宋体"/>
          <w:szCs w:val="24"/>
          <w:highlight w:val="none"/>
        </w:rPr>
      </w:pPr>
      <w:r>
        <w:rPr>
          <w:rFonts w:hint="eastAsia" w:ascii="宋体" w:hAnsi="宋体"/>
          <w:szCs w:val="24"/>
          <w:highlight w:val="none"/>
        </w:rPr>
        <w:t>投标人可根据招标文件、施工规范及施工现场情况自行增加措施费用。</w:t>
      </w:r>
    </w:p>
    <w:p w14:paraId="40DB07D0">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47" w:name="_Toc163556073"/>
      <w:bookmarkStart w:id="248" w:name="_Toc25166"/>
      <w:bookmarkStart w:id="249" w:name="_Toc72426000"/>
      <w:bookmarkStart w:id="250" w:name="_Toc22504"/>
      <w:bookmarkStart w:id="251" w:name="_Toc28976"/>
      <w:bookmarkStart w:id="252" w:name="_Toc1152"/>
      <w:bookmarkStart w:id="253" w:name="_Toc74745488"/>
      <w:r>
        <w:rPr>
          <w:rFonts w:ascii="宋体" w:hAnsi="宋体"/>
          <w:b/>
          <w:bCs/>
          <w:szCs w:val="24"/>
          <w:highlight w:val="none"/>
        </w:rPr>
        <w:t>投标有效期</w:t>
      </w:r>
      <w:bookmarkEnd w:id="247"/>
      <w:bookmarkEnd w:id="248"/>
      <w:bookmarkEnd w:id="249"/>
      <w:bookmarkEnd w:id="250"/>
      <w:bookmarkEnd w:id="251"/>
      <w:bookmarkEnd w:id="252"/>
      <w:bookmarkEnd w:id="253"/>
      <w:r>
        <w:rPr>
          <w:rFonts w:ascii="宋体" w:hAnsi="宋体"/>
          <w:b/>
          <w:bCs/>
          <w:szCs w:val="24"/>
          <w:highlight w:val="none"/>
        </w:rPr>
        <w:t xml:space="preserve"> </w:t>
      </w:r>
    </w:p>
    <w:p w14:paraId="2DC78371">
      <w:pPr>
        <w:numPr>
          <w:ilvl w:val="2"/>
          <w:numId w:val="9"/>
        </w:numPr>
        <w:ind w:firstLineChars="0"/>
        <w:jc w:val="both"/>
        <w:rPr>
          <w:rFonts w:hint="eastAsia" w:ascii="宋体" w:hAnsi="宋体"/>
          <w:szCs w:val="24"/>
          <w:highlight w:val="none"/>
        </w:rPr>
      </w:pPr>
      <w:r>
        <w:rPr>
          <w:rFonts w:ascii="宋体" w:hAnsi="宋体"/>
          <w:szCs w:val="24"/>
          <w:highlight w:val="none"/>
        </w:rPr>
        <w:t xml:space="preserve">在投标人须知前附表规定的投标有效期内，投标人不得要求撤销或修改其投标文件。 </w:t>
      </w:r>
    </w:p>
    <w:p w14:paraId="5A0A4776">
      <w:pPr>
        <w:numPr>
          <w:ilvl w:val="2"/>
          <w:numId w:val="9"/>
        </w:numPr>
        <w:ind w:firstLineChars="0"/>
        <w:jc w:val="both"/>
        <w:rPr>
          <w:rFonts w:hint="eastAsia" w:ascii="宋体" w:hAnsi="宋体"/>
          <w:szCs w:val="24"/>
          <w:highlight w:val="none"/>
        </w:rPr>
      </w:pPr>
      <w:r>
        <w:rPr>
          <w:rFonts w:ascii="宋体" w:hAnsi="宋体"/>
          <w:szCs w:val="24"/>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w:t>
      </w:r>
      <w:r>
        <w:rPr>
          <w:rFonts w:hint="eastAsia" w:ascii="宋体" w:hAnsi="宋体"/>
          <w:szCs w:val="24"/>
          <w:highlight w:val="none"/>
        </w:rPr>
        <w:t>长</w:t>
      </w:r>
      <w:r>
        <w:rPr>
          <w:rFonts w:ascii="宋体" w:hAnsi="宋体"/>
          <w:szCs w:val="24"/>
          <w:highlight w:val="none"/>
        </w:rPr>
        <w:t>的，其投标失效，但投标人有权收回其投标保证金</w:t>
      </w:r>
      <w:r>
        <w:rPr>
          <w:rFonts w:hint="eastAsia" w:ascii="宋体" w:hAnsi="宋体"/>
          <w:szCs w:val="24"/>
          <w:highlight w:val="none"/>
        </w:rPr>
        <w:t>。</w:t>
      </w:r>
    </w:p>
    <w:p w14:paraId="576469A9">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54" w:name="_Toc163556074"/>
      <w:bookmarkStart w:id="255" w:name="_Toc4679"/>
      <w:bookmarkStart w:id="256" w:name="_Toc4851"/>
      <w:bookmarkStart w:id="257" w:name="_Toc17639"/>
      <w:bookmarkStart w:id="258" w:name="_Toc29146"/>
      <w:r>
        <w:rPr>
          <w:rFonts w:ascii="宋体" w:hAnsi="宋体"/>
          <w:b/>
          <w:bCs/>
          <w:szCs w:val="24"/>
          <w:highlight w:val="none"/>
        </w:rPr>
        <w:t>投标保证金</w:t>
      </w:r>
      <w:bookmarkEnd w:id="254"/>
      <w:bookmarkEnd w:id="255"/>
      <w:bookmarkEnd w:id="256"/>
      <w:bookmarkEnd w:id="257"/>
      <w:bookmarkEnd w:id="258"/>
      <w:r>
        <w:rPr>
          <w:rFonts w:ascii="宋体" w:hAnsi="宋体"/>
          <w:b/>
          <w:bCs/>
          <w:szCs w:val="24"/>
          <w:highlight w:val="none"/>
        </w:rPr>
        <w:t xml:space="preserve"> </w:t>
      </w:r>
    </w:p>
    <w:p w14:paraId="42365289">
      <w:pPr>
        <w:ind w:left="709" w:firstLine="0" w:firstLineChars="0"/>
        <w:jc w:val="both"/>
        <w:rPr>
          <w:rFonts w:hint="eastAsia" w:ascii="宋体" w:hAnsi="宋体"/>
          <w:szCs w:val="24"/>
          <w:highlight w:val="none"/>
        </w:rPr>
      </w:pPr>
      <w:r>
        <w:rPr>
          <w:rFonts w:hint="eastAsia" w:ascii="宋体" w:hAnsi="宋体"/>
          <w:szCs w:val="24"/>
          <w:highlight w:val="none"/>
        </w:rPr>
        <w:t>本项目无须缴纳投标保证金。</w:t>
      </w:r>
    </w:p>
    <w:p w14:paraId="390918F4">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59" w:name="_Toc13643"/>
      <w:bookmarkStart w:id="260" w:name="_Toc17068"/>
      <w:bookmarkStart w:id="261" w:name="_Toc72426001"/>
      <w:bookmarkStart w:id="262" w:name="_Toc74745489"/>
      <w:bookmarkStart w:id="263" w:name="_Toc163556075"/>
      <w:bookmarkStart w:id="264" w:name="_Toc10408"/>
      <w:bookmarkStart w:id="265" w:name="_Toc31799"/>
      <w:r>
        <w:rPr>
          <w:rFonts w:ascii="宋体" w:hAnsi="宋体"/>
          <w:b/>
          <w:bCs/>
          <w:szCs w:val="24"/>
          <w:highlight w:val="none"/>
        </w:rPr>
        <w:t>投标文件的编制</w:t>
      </w:r>
      <w:bookmarkEnd w:id="259"/>
      <w:bookmarkEnd w:id="260"/>
      <w:bookmarkEnd w:id="261"/>
      <w:bookmarkEnd w:id="262"/>
      <w:bookmarkEnd w:id="263"/>
      <w:bookmarkEnd w:id="264"/>
      <w:bookmarkEnd w:id="265"/>
      <w:r>
        <w:rPr>
          <w:rFonts w:ascii="宋体" w:hAnsi="宋体"/>
          <w:b/>
          <w:bCs/>
          <w:szCs w:val="24"/>
          <w:highlight w:val="none"/>
        </w:rPr>
        <w:t xml:space="preserve"> </w:t>
      </w:r>
    </w:p>
    <w:p w14:paraId="2D0F118C">
      <w:pPr>
        <w:numPr>
          <w:ilvl w:val="2"/>
          <w:numId w:val="9"/>
        </w:numPr>
        <w:ind w:firstLineChars="0"/>
        <w:jc w:val="both"/>
        <w:rPr>
          <w:rFonts w:hint="eastAsia" w:ascii="宋体" w:hAnsi="宋体"/>
          <w:szCs w:val="24"/>
          <w:highlight w:val="none"/>
        </w:rPr>
      </w:pPr>
      <w:r>
        <w:rPr>
          <w:rFonts w:ascii="宋体" w:hAnsi="宋体"/>
          <w:szCs w:val="24"/>
          <w:highlight w:val="none"/>
        </w:rPr>
        <w:t>投标文件应按第</w:t>
      </w:r>
      <w:r>
        <w:rPr>
          <w:rFonts w:hint="eastAsia" w:ascii="宋体" w:hAnsi="宋体"/>
          <w:szCs w:val="24"/>
          <w:highlight w:val="none"/>
        </w:rPr>
        <w:t>七</w:t>
      </w:r>
      <w:r>
        <w:rPr>
          <w:rFonts w:ascii="宋体" w:hAnsi="宋体"/>
          <w:szCs w:val="24"/>
          <w:highlight w:val="none"/>
        </w:rPr>
        <w:t xml:space="preserve">章“投标文件格式”进行编写，如有必要可自行增加，作为投标文件的组成部分。 </w:t>
      </w:r>
    </w:p>
    <w:p w14:paraId="3620F796">
      <w:pPr>
        <w:numPr>
          <w:ilvl w:val="2"/>
          <w:numId w:val="9"/>
        </w:numPr>
        <w:ind w:firstLineChars="0"/>
        <w:jc w:val="both"/>
        <w:rPr>
          <w:rFonts w:hint="eastAsia" w:ascii="宋体" w:hAnsi="宋体"/>
          <w:szCs w:val="24"/>
          <w:highlight w:val="none"/>
        </w:rPr>
      </w:pPr>
      <w:r>
        <w:rPr>
          <w:rFonts w:ascii="宋体" w:hAnsi="宋体"/>
          <w:szCs w:val="24"/>
          <w:highlight w:val="none"/>
        </w:rPr>
        <w:t>投标文件应当对招标文件有关工期、投标有效期、质量要求、技术标准和要求、招标范围等实质性内容</w:t>
      </w:r>
      <w:r>
        <w:rPr>
          <w:rFonts w:hint="eastAsia" w:ascii="宋体" w:hAnsi="宋体"/>
          <w:szCs w:val="24"/>
          <w:highlight w:val="none"/>
        </w:rPr>
        <w:t>做</w:t>
      </w:r>
      <w:r>
        <w:rPr>
          <w:rFonts w:ascii="宋体" w:hAnsi="宋体"/>
          <w:szCs w:val="24"/>
          <w:highlight w:val="none"/>
        </w:rPr>
        <w:t xml:space="preserve">出响应。 </w:t>
      </w:r>
    </w:p>
    <w:p w14:paraId="29C6F329">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66" w:name="_Toc11933"/>
      <w:bookmarkStart w:id="267" w:name="_Toc163556076"/>
      <w:bookmarkStart w:id="268" w:name="_Toc26844"/>
      <w:bookmarkStart w:id="269" w:name="_Toc27324"/>
      <w:r>
        <w:rPr>
          <w:rFonts w:hint="eastAsia" w:ascii="宋体" w:hAnsi="宋体"/>
          <w:b/>
          <w:bCs/>
          <w:szCs w:val="24"/>
          <w:highlight w:val="none"/>
        </w:rPr>
        <w:t>投标文件的式样和签署</w:t>
      </w:r>
      <w:bookmarkEnd w:id="266"/>
      <w:bookmarkEnd w:id="267"/>
      <w:bookmarkEnd w:id="268"/>
      <w:bookmarkEnd w:id="269"/>
    </w:p>
    <w:p w14:paraId="506B322D">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投标人应按照招标文件“第二章第一节</w:t>
      </w:r>
      <w:r>
        <w:rPr>
          <w:rFonts w:ascii="宋体" w:hAnsi="宋体"/>
          <w:szCs w:val="24"/>
          <w:highlight w:val="none"/>
        </w:rPr>
        <w:t xml:space="preserve"> 投标人须知前附表</w:t>
      </w:r>
      <w:r>
        <w:rPr>
          <w:rFonts w:hint="eastAsia" w:ascii="宋体" w:hAnsi="宋体"/>
          <w:szCs w:val="24"/>
          <w:highlight w:val="none"/>
        </w:rPr>
        <w:t>”规定的要求提交投标文件。</w:t>
      </w:r>
    </w:p>
    <w:p w14:paraId="3B70D0B9">
      <w:pPr>
        <w:numPr>
          <w:ilvl w:val="2"/>
          <w:numId w:val="9"/>
        </w:numPr>
        <w:ind w:firstLineChars="0"/>
        <w:jc w:val="both"/>
        <w:rPr>
          <w:rFonts w:hint="eastAsia" w:ascii="宋体" w:hAnsi="宋体"/>
          <w:szCs w:val="24"/>
          <w:highlight w:val="none"/>
        </w:rPr>
      </w:pPr>
      <w:r>
        <w:rPr>
          <w:rFonts w:hint="eastAsia" w:ascii="宋体" w:hAnsi="宋体"/>
          <w:szCs w:val="24"/>
          <w:highlight w:val="none"/>
        </w:rPr>
        <w:t>投标文件的正本需打印或用不退色墨水书写，并按要求由投标人的法定代表人或经其正式授权的代表在投标文件上签字并加盖投标人公章。授权代表须持有书面的“法定代表人授权书”（标准格式附后），并将其附在投标文件中。如对投标文件进行了修改，则应由投标人的法定代表人或经其正式授权的代表在修改的内容上签字。投标文件应当装订成册，编制页码。投标文件的副本可采用正本的复印件，但复印件须加盖投标人公章。</w:t>
      </w:r>
    </w:p>
    <w:p w14:paraId="72042404">
      <w:pPr>
        <w:numPr>
          <w:ilvl w:val="2"/>
          <w:numId w:val="9"/>
        </w:numPr>
        <w:ind w:firstLineChars="0"/>
        <w:jc w:val="both"/>
        <w:rPr>
          <w:rFonts w:hint="eastAsia" w:ascii="宋体" w:hAnsi="宋体"/>
          <w:szCs w:val="24"/>
          <w:highlight w:val="none"/>
        </w:rPr>
      </w:pPr>
      <w:r>
        <w:rPr>
          <w:rFonts w:hint="eastAsia" w:ascii="宋体" w:hAnsi="宋体"/>
          <w:szCs w:val="24"/>
          <w:highlight w:val="none"/>
        </w:rPr>
        <w:t>任何行间插字、涂改和增删，必须由投标人法定代表人或经其正式授权的代表签字后才有效。</w:t>
      </w:r>
    </w:p>
    <w:p w14:paraId="23E6B35A">
      <w:pPr>
        <w:numPr>
          <w:ilvl w:val="2"/>
          <w:numId w:val="9"/>
        </w:numPr>
        <w:ind w:firstLineChars="0"/>
        <w:jc w:val="both"/>
        <w:rPr>
          <w:rFonts w:hint="eastAsia" w:ascii="宋体" w:hAnsi="宋体"/>
          <w:szCs w:val="24"/>
          <w:highlight w:val="none"/>
        </w:rPr>
      </w:pPr>
      <w:r>
        <w:rPr>
          <w:rFonts w:hint="eastAsia" w:ascii="宋体" w:hAnsi="宋体"/>
          <w:szCs w:val="24"/>
          <w:highlight w:val="none"/>
        </w:rPr>
        <w:t>投标文件因字迹潦草或表达不清所引起的后果由投标人负责。投标文件应当对招标文件有关工期、投标有效期、质量要求、技术标准和要求、招标范围等实质性内容作出响应。</w:t>
      </w:r>
    </w:p>
    <w:p w14:paraId="647B4DF3">
      <w:pPr>
        <w:keepNext/>
        <w:keepLines/>
        <w:widowControl/>
        <w:numPr>
          <w:ilvl w:val="0"/>
          <w:numId w:val="9"/>
        </w:numPr>
        <w:tabs>
          <w:tab w:val="left" w:pos="284"/>
        </w:tabs>
        <w:autoSpaceDE/>
        <w:autoSpaceDN/>
        <w:spacing w:before="120" w:beforeLines="50" w:after="120"/>
        <w:ind w:left="426" w:hanging="426" w:hangingChars="177"/>
        <w:jc w:val="both"/>
        <w:outlineLvl w:val="2"/>
        <w:rPr>
          <w:rFonts w:hint="eastAsia" w:ascii="宋体" w:hAnsi="宋体" w:cs="Times New Roman"/>
          <w:szCs w:val="24"/>
          <w:highlight w:val="none"/>
        </w:rPr>
      </w:pPr>
      <w:bookmarkStart w:id="270" w:name="_Toc152045555"/>
      <w:bookmarkStart w:id="271" w:name="_Toc144974523"/>
      <w:bookmarkStart w:id="272" w:name="_Toc247513979"/>
      <w:bookmarkStart w:id="273" w:name="_Toc152042331"/>
      <w:bookmarkStart w:id="274" w:name="_Toc247527580"/>
      <w:bookmarkStart w:id="275" w:name="_Toc162991061"/>
      <w:r>
        <w:rPr>
          <w:rFonts w:ascii="宋体" w:hAnsi="宋体" w:cs="Times New Roman"/>
          <w:b/>
          <w:bCs/>
          <w:szCs w:val="24"/>
          <w:highlight w:val="none"/>
        </w:rPr>
        <w:t xml:space="preserve"> </w:t>
      </w:r>
      <w:bookmarkStart w:id="276" w:name="_Toc6154"/>
      <w:bookmarkStart w:id="277" w:name="_Toc7780"/>
      <w:bookmarkStart w:id="278" w:name="_Toc13512"/>
      <w:bookmarkStart w:id="279" w:name="_Toc163556077"/>
      <w:r>
        <w:rPr>
          <w:rFonts w:hint="eastAsia" w:ascii="宋体" w:hAnsi="宋体" w:cs="Times New Roman"/>
          <w:b/>
          <w:bCs/>
          <w:szCs w:val="24"/>
          <w:highlight w:val="none"/>
        </w:rPr>
        <w:t>投标</w:t>
      </w:r>
      <w:bookmarkEnd w:id="270"/>
      <w:bookmarkEnd w:id="271"/>
      <w:bookmarkEnd w:id="272"/>
      <w:bookmarkEnd w:id="273"/>
      <w:bookmarkEnd w:id="274"/>
      <w:bookmarkEnd w:id="275"/>
      <w:bookmarkEnd w:id="276"/>
      <w:bookmarkEnd w:id="277"/>
      <w:bookmarkEnd w:id="278"/>
      <w:bookmarkEnd w:id="279"/>
    </w:p>
    <w:p w14:paraId="696A3D57">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80" w:name="_Toc163556078"/>
      <w:bookmarkEnd w:id="280"/>
      <w:bookmarkStart w:id="281" w:name="_Toc163556084"/>
      <w:bookmarkStart w:id="282" w:name="_Toc8144"/>
      <w:bookmarkStart w:id="283" w:name="_Toc22015"/>
      <w:bookmarkStart w:id="284" w:name="_Toc5911"/>
      <w:bookmarkStart w:id="285" w:name="_Toc14650"/>
      <w:r>
        <w:rPr>
          <w:rFonts w:hint="eastAsia" w:ascii="宋体" w:hAnsi="宋体"/>
          <w:b/>
          <w:bCs/>
          <w:szCs w:val="24"/>
          <w:highlight w:val="none"/>
        </w:rPr>
        <w:t>投标文件的密封和标记</w:t>
      </w:r>
      <w:bookmarkEnd w:id="281"/>
      <w:bookmarkEnd w:id="282"/>
      <w:bookmarkEnd w:id="283"/>
      <w:bookmarkEnd w:id="284"/>
      <w:bookmarkEnd w:id="285"/>
    </w:p>
    <w:p w14:paraId="2BC0192F">
      <w:pPr>
        <w:numPr>
          <w:ilvl w:val="2"/>
          <w:numId w:val="9"/>
        </w:numPr>
        <w:ind w:firstLineChars="0"/>
        <w:jc w:val="both"/>
        <w:rPr>
          <w:rFonts w:hint="eastAsia" w:ascii="宋体" w:hAnsi="宋体"/>
          <w:szCs w:val="24"/>
          <w:highlight w:val="none"/>
        </w:rPr>
      </w:pPr>
      <w:r>
        <w:rPr>
          <w:rFonts w:hint="eastAsia" w:ascii="宋体" w:hAnsi="宋体"/>
          <w:szCs w:val="24"/>
          <w:highlight w:val="none"/>
        </w:rPr>
        <w:t>投标文件应进行包装、加贴封条，并在封套的封口处加盖投标人单位公章。</w:t>
      </w:r>
    </w:p>
    <w:p w14:paraId="0392ED1B">
      <w:pPr>
        <w:numPr>
          <w:ilvl w:val="2"/>
          <w:numId w:val="9"/>
        </w:numPr>
        <w:ind w:firstLineChars="0"/>
        <w:jc w:val="both"/>
        <w:rPr>
          <w:rFonts w:hint="eastAsia" w:ascii="宋体" w:hAnsi="宋体"/>
          <w:szCs w:val="24"/>
          <w:highlight w:val="none"/>
        </w:rPr>
      </w:pPr>
      <w:r>
        <w:rPr>
          <w:rFonts w:hint="eastAsia" w:ascii="宋体" w:hAnsi="宋体"/>
          <w:szCs w:val="24"/>
          <w:highlight w:val="none"/>
        </w:rPr>
        <w:t>投标时，投标人应将“资信标”、“技术标”、“商务标”三部分分别封装装订成册且单独密封后包封在一个包封内，共形成一个独立的投标文件包封。</w:t>
      </w:r>
    </w:p>
    <w:p w14:paraId="369ECDCC">
      <w:pPr>
        <w:numPr>
          <w:ilvl w:val="2"/>
          <w:numId w:val="9"/>
        </w:numPr>
        <w:ind w:firstLineChars="0"/>
        <w:jc w:val="both"/>
        <w:rPr>
          <w:rFonts w:hint="eastAsia" w:ascii="宋体" w:hAnsi="宋体"/>
          <w:szCs w:val="24"/>
          <w:highlight w:val="none"/>
        </w:rPr>
      </w:pPr>
      <w:r>
        <w:rPr>
          <w:rFonts w:hint="eastAsia" w:ascii="宋体" w:hAnsi="宋体"/>
          <w:szCs w:val="24"/>
          <w:highlight w:val="none"/>
        </w:rPr>
        <w:t>需递交投标文件的正本</w:t>
      </w:r>
      <w:r>
        <w:rPr>
          <w:rFonts w:ascii="宋体" w:hAnsi="宋体"/>
          <w:szCs w:val="24"/>
          <w:highlight w:val="none"/>
        </w:rPr>
        <w:t>1份，副本</w:t>
      </w:r>
      <w:r>
        <w:rPr>
          <w:rFonts w:hint="eastAsia" w:ascii="宋体" w:hAnsi="宋体"/>
          <w:szCs w:val="24"/>
          <w:highlight w:val="none"/>
        </w:rPr>
        <w:t>6份，电子版</w:t>
      </w:r>
      <w:r>
        <w:rPr>
          <w:rFonts w:ascii="宋体" w:hAnsi="宋体"/>
          <w:szCs w:val="24"/>
          <w:highlight w:val="none"/>
        </w:rPr>
        <w:t>U盘3个（</w:t>
      </w:r>
      <w:r>
        <w:rPr>
          <w:rFonts w:hint="eastAsia" w:ascii="宋体" w:hAnsi="宋体"/>
          <w:szCs w:val="24"/>
          <w:highlight w:val="none"/>
        </w:rPr>
        <w:t>资信标、技术标、商务标各一个，并做好标识）。</w:t>
      </w:r>
    </w:p>
    <w:p w14:paraId="0549CC4D">
      <w:pPr>
        <w:numPr>
          <w:ilvl w:val="2"/>
          <w:numId w:val="9"/>
        </w:numPr>
        <w:ind w:firstLineChars="0"/>
        <w:jc w:val="both"/>
        <w:rPr>
          <w:rFonts w:hint="eastAsia" w:ascii="宋体" w:hAnsi="宋体"/>
          <w:szCs w:val="24"/>
          <w:highlight w:val="none"/>
        </w:rPr>
      </w:pPr>
      <w:r>
        <w:rPr>
          <w:rFonts w:hint="eastAsia" w:ascii="宋体" w:hAnsi="宋体"/>
          <w:szCs w:val="24"/>
          <w:highlight w:val="none"/>
        </w:rPr>
        <w:t>电子版</w:t>
      </w:r>
      <w:r>
        <w:rPr>
          <w:rFonts w:ascii="宋体" w:hAnsi="宋体"/>
          <w:szCs w:val="24"/>
          <w:highlight w:val="none"/>
        </w:rPr>
        <w:t>U盘应包括各投标文件正本的</w:t>
      </w:r>
      <w:r>
        <w:rPr>
          <w:rFonts w:hint="eastAsia" w:ascii="宋体" w:hAnsi="宋体"/>
          <w:szCs w:val="24"/>
          <w:highlight w:val="none"/>
        </w:rPr>
        <w:t>盖章</w:t>
      </w:r>
      <w:r>
        <w:rPr>
          <w:rFonts w:ascii="宋体" w:hAnsi="宋体"/>
          <w:szCs w:val="24"/>
          <w:highlight w:val="none"/>
        </w:rPr>
        <w:t>扫描版（PDF格式）</w:t>
      </w:r>
      <w:r>
        <w:rPr>
          <w:rFonts w:hint="eastAsia" w:ascii="宋体" w:hAnsi="宋体"/>
          <w:szCs w:val="24"/>
          <w:highlight w:val="none"/>
        </w:rPr>
        <w:t>以及一套完整的可编辑的W</w:t>
      </w:r>
      <w:r>
        <w:rPr>
          <w:rFonts w:ascii="宋体" w:hAnsi="宋体"/>
          <w:szCs w:val="24"/>
          <w:highlight w:val="none"/>
        </w:rPr>
        <w:t>ord/</w:t>
      </w:r>
      <w:r>
        <w:rPr>
          <w:rFonts w:hint="eastAsia" w:ascii="宋体" w:hAnsi="宋体"/>
          <w:szCs w:val="24"/>
          <w:highlight w:val="none"/>
        </w:rPr>
        <w:t>E</w:t>
      </w:r>
      <w:r>
        <w:rPr>
          <w:rFonts w:ascii="宋体" w:hAnsi="宋体"/>
          <w:szCs w:val="24"/>
          <w:highlight w:val="none"/>
        </w:rPr>
        <w:t>xcel</w:t>
      </w:r>
      <w:r>
        <w:rPr>
          <w:rFonts w:hint="eastAsia" w:ascii="宋体" w:hAnsi="宋体"/>
          <w:szCs w:val="24"/>
          <w:highlight w:val="none"/>
        </w:rPr>
        <w:t>版</w:t>
      </w:r>
      <w:r>
        <w:rPr>
          <w:rFonts w:ascii="宋体" w:hAnsi="宋体"/>
          <w:szCs w:val="24"/>
          <w:highlight w:val="none"/>
        </w:rPr>
        <w:t>文件。</w:t>
      </w:r>
    </w:p>
    <w:p w14:paraId="7B2F5A7E">
      <w:pPr>
        <w:numPr>
          <w:ilvl w:val="2"/>
          <w:numId w:val="9"/>
        </w:numPr>
        <w:ind w:firstLineChars="0"/>
        <w:jc w:val="both"/>
        <w:rPr>
          <w:rFonts w:hint="eastAsia" w:ascii="宋体" w:hAnsi="宋体"/>
          <w:szCs w:val="24"/>
          <w:highlight w:val="none"/>
        </w:rPr>
      </w:pPr>
      <w:r>
        <w:rPr>
          <w:rFonts w:hint="eastAsia" w:ascii="宋体" w:hAnsi="宋体"/>
          <w:szCs w:val="24"/>
          <w:highlight w:val="none"/>
        </w:rPr>
        <w:t>投标文件封面应注明工程名称、单位名称、地址、邮政编码、联系人及联系电话，同时加盖投标人企业公章及法定代表人签章或其委托代理人签章，“正本”、“副本”字样，副本可为签字盖章后的正本的复印件加盖公章。</w:t>
      </w:r>
    </w:p>
    <w:p w14:paraId="62AFA0A3">
      <w:pPr>
        <w:numPr>
          <w:ilvl w:val="2"/>
          <w:numId w:val="9"/>
        </w:numPr>
        <w:ind w:firstLineChars="0"/>
        <w:jc w:val="both"/>
        <w:rPr>
          <w:rFonts w:hint="eastAsia" w:ascii="宋体" w:hAnsi="宋体"/>
          <w:szCs w:val="24"/>
          <w:highlight w:val="none"/>
        </w:rPr>
      </w:pPr>
      <w:r>
        <w:rPr>
          <w:rFonts w:hint="eastAsia" w:ascii="宋体" w:hAnsi="宋体"/>
          <w:szCs w:val="24"/>
          <w:highlight w:val="none"/>
        </w:rPr>
        <w:t>如果投标文件未按上述要求密封，招标人应当拒收。</w:t>
      </w:r>
    </w:p>
    <w:p w14:paraId="06B279A4">
      <w:pPr>
        <w:numPr>
          <w:ilvl w:val="2"/>
          <w:numId w:val="9"/>
        </w:numPr>
        <w:ind w:firstLineChars="0"/>
        <w:jc w:val="both"/>
        <w:rPr>
          <w:rFonts w:hint="eastAsia" w:ascii="宋体" w:hAnsi="宋体"/>
          <w:szCs w:val="24"/>
          <w:highlight w:val="none"/>
        </w:rPr>
      </w:pPr>
      <w:r>
        <w:rPr>
          <w:rFonts w:hint="eastAsia" w:ascii="宋体" w:hAnsi="宋体"/>
          <w:szCs w:val="24"/>
          <w:highlight w:val="none"/>
        </w:rPr>
        <w:t>所有封装封面上均应：</w:t>
      </w:r>
    </w:p>
    <w:p w14:paraId="07F135B0">
      <w:pPr>
        <w:numPr>
          <w:ilvl w:val="255"/>
          <w:numId w:val="0"/>
        </w:numPr>
        <w:jc w:val="both"/>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1）清楚标明递交至投标邀请中指明的地址。</w:t>
      </w:r>
    </w:p>
    <w:p w14:paraId="4BA561C0">
      <w:pPr>
        <w:numPr>
          <w:ilvl w:val="255"/>
          <w:numId w:val="0"/>
        </w:numPr>
        <w:jc w:val="both"/>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2）注明投标邀请中指明的项目名称、招标编号和</w:t>
      </w:r>
      <w:r>
        <w:rPr>
          <w:rFonts w:hint="eastAsia" w:ascii="宋体" w:hAnsi="宋体"/>
          <w:b/>
          <w:bCs/>
          <w:szCs w:val="24"/>
          <w:highlight w:val="none"/>
        </w:rPr>
        <w:t>“（开标日期、时间）之前不得启封”</w:t>
      </w:r>
      <w:r>
        <w:rPr>
          <w:rFonts w:hint="eastAsia" w:ascii="宋体" w:hAnsi="宋体"/>
          <w:szCs w:val="24"/>
          <w:highlight w:val="none"/>
        </w:rPr>
        <w:t>的字样。</w:t>
      </w:r>
    </w:p>
    <w:p w14:paraId="22A3E129">
      <w:pPr>
        <w:numPr>
          <w:ilvl w:val="255"/>
          <w:numId w:val="0"/>
        </w:numPr>
        <w:jc w:val="both"/>
        <w:rPr>
          <w:rFonts w:hint="eastAsia" w:ascii="宋体" w:hAnsi="宋体"/>
          <w:b w:val="0"/>
          <w:bCs w:val="0"/>
          <w:szCs w:val="24"/>
          <w:highlight w:val="none"/>
        </w:rPr>
      </w:pPr>
      <w:r>
        <w:rPr>
          <w:rFonts w:hint="eastAsia" w:ascii="宋体" w:hAnsi="宋体"/>
          <w:szCs w:val="24"/>
          <w:highlight w:val="none"/>
        </w:rPr>
        <w:t>（</w:t>
      </w:r>
      <w:r>
        <w:rPr>
          <w:rFonts w:ascii="宋体" w:hAnsi="宋体"/>
          <w:szCs w:val="24"/>
          <w:highlight w:val="none"/>
        </w:rPr>
        <w:t>3）写明投标人名称和地址，</w:t>
      </w:r>
      <w:r>
        <w:rPr>
          <w:rFonts w:ascii="宋体" w:hAnsi="宋体"/>
          <w:b w:val="0"/>
          <w:bCs w:val="0"/>
          <w:szCs w:val="24"/>
          <w:highlight w:val="none"/>
        </w:rPr>
        <w:t>以便若其投标被宣布为“迟到”投标时，能原封退回。</w:t>
      </w:r>
    </w:p>
    <w:p w14:paraId="0401B6A4">
      <w:pPr>
        <w:numPr>
          <w:ilvl w:val="255"/>
          <w:numId w:val="0"/>
        </w:numPr>
        <w:jc w:val="both"/>
        <w:rPr>
          <w:rFonts w:hint="eastAsia" w:ascii="宋体" w:hAnsi="宋体"/>
          <w:b w:val="0"/>
          <w:bCs w:val="0"/>
          <w:szCs w:val="24"/>
          <w:highlight w:val="none"/>
        </w:rPr>
      </w:pPr>
      <w:r>
        <w:rPr>
          <w:rFonts w:hint="eastAsia" w:ascii="宋体" w:hAnsi="宋体"/>
          <w:b w:val="0"/>
          <w:bCs w:val="0"/>
          <w:szCs w:val="24"/>
          <w:highlight w:val="none"/>
        </w:rPr>
        <w:t>（</w:t>
      </w:r>
      <w:r>
        <w:rPr>
          <w:rFonts w:ascii="宋体" w:hAnsi="宋体"/>
          <w:b w:val="0"/>
          <w:bCs w:val="0"/>
          <w:szCs w:val="24"/>
          <w:highlight w:val="none"/>
        </w:rPr>
        <w:t>4）标书要有封条，在密封封口处加盖投标人公章，也可由法定代表人或其授权代表签字。</w:t>
      </w:r>
    </w:p>
    <w:p w14:paraId="50C875C3">
      <w:pPr>
        <w:widowControl/>
        <w:numPr>
          <w:ilvl w:val="2"/>
          <w:numId w:val="9"/>
        </w:numPr>
        <w:autoSpaceDE/>
        <w:autoSpaceDN/>
        <w:spacing w:line="240" w:lineRule="auto"/>
        <w:ind w:firstLineChars="0"/>
        <w:jc w:val="both"/>
        <w:rPr>
          <w:rFonts w:hint="eastAsia" w:ascii="宋体" w:hAnsi="宋体"/>
          <w:b w:val="0"/>
          <w:bCs w:val="0"/>
          <w:szCs w:val="24"/>
          <w:highlight w:val="none"/>
        </w:rPr>
      </w:pPr>
      <w:r>
        <w:rPr>
          <w:rFonts w:hint="eastAsia" w:ascii="宋体" w:hAnsi="宋体"/>
          <w:b w:val="0"/>
          <w:bCs w:val="0"/>
          <w:szCs w:val="24"/>
          <w:highlight w:val="none"/>
        </w:rPr>
        <w:t>投标文件应采用不可拆卸方式装订，并加盖骑缝章。</w:t>
      </w:r>
    </w:p>
    <w:p w14:paraId="355A9EEB">
      <w:pPr>
        <w:numPr>
          <w:ilvl w:val="255"/>
          <w:numId w:val="0"/>
        </w:numPr>
        <w:jc w:val="both"/>
        <w:rPr>
          <w:rFonts w:hint="eastAsia" w:ascii="宋体" w:hAnsi="宋体"/>
          <w:szCs w:val="24"/>
          <w:highlight w:val="none"/>
        </w:rPr>
      </w:pPr>
    </w:p>
    <w:p w14:paraId="708F787B">
      <w:pPr>
        <w:pStyle w:val="67"/>
        <w:keepNext/>
        <w:keepLines/>
        <w:widowControl/>
        <w:numPr>
          <w:ilvl w:val="1"/>
          <w:numId w:val="9"/>
        </w:numPr>
        <w:tabs>
          <w:tab w:val="left" w:pos="420"/>
        </w:tabs>
        <w:autoSpaceDE/>
        <w:autoSpaceDN/>
        <w:spacing w:before="120" w:beforeLines="50" w:after="160" w:line="240" w:lineRule="auto"/>
        <w:ind w:firstLineChars="0"/>
        <w:jc w:val="both"/>
        <w:outlineLvl w:val="2"/>
        <w:rPr>
          <w:rFonts w:hint="eastAsia" w:ascii="宋体" w:hAnsi="宋体"/>
          <w:b/>
          <w:bCs/>
          <w:szCs w:val="24"/>
          <w:highlight w:val="none"/>
        </w:rPr>
      </w:pPr>
      <w:bookmarkStart w:id="286" w:name="_Toc12222"/>
      <w:bookmarkStart w:id="287" w:name="_Toc163556085"/>
      <w:bookmarkStart w:id="288" w:name="_Toc6887"/>
      <w:bookmarkStart w:id="289" w:name="_Toc27902"/>
      <w:r>
        <w:rPr>
          <w:rFonts w:hint="eastAsia" w:ascii="宋体" w:hAnsi="宋体"/>
          <w:b/>
          <w:bCs/>
          <w:szCs w:val="24"/>
          <w:highlight w:val="none"/>
        </w:rPr>
        <w:t>投标文件的递交</w:t>
      </w:r>
      <w:bookmarkEnd w:id="286"/>
      <w:bookmarkEnd w:id="287"/>
      <w:bookmarkEnd w:id="288"/>
      <w:bookmarkEnd w:id="289"/>
    </w:p>
    <w:p w14:paraId="4B0E0217">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投标人应在投标邀请中规定的截止日期和时间前，将投标文件递交至招标人，递交地点应是投标邀请中规定的地址。</w:t>
      </w:r>
    </w:p>
    <w:p w14:paraId="73730C7C">
      <w:pPr>
        <w:numPr>
          <w:ilvl w:val="2"/>
          <w:numId w:val="9"/>
        </w:numPr>
        <w:ind w:firstLineChars="0"/>
        <w:jc w:val="both"/>
        <w:rPr>
          <w:rFonts w:hint="eastAsia" w:ascii="宋体" w:hAnsi="宋体"/>
          <w:szCs w:val="24"/>
          <w:highlight w:val="none"/>
        </w:rPr>
      </w:pPr>
      <w:r>
        <w:rPr>
          <w:rFonts w:hint="eastAsia" w:ascii="宋体" w:hAnsi="宋体"/>
          <w:szCs w:val="24"/>
          <w:highlight w:val="none"/>
        </w:rPr>
        <w:t>招标人有权按本须知的规定，通过修改招标文件延长投标截止时间。在此情况下，招标人和投标人受投标截止时间制约的所有权利和义务均应延长至新的截止时间。</w:t>
      </w:r>
    </w:p>
    <w:p w14:paraId="1FB2F2FA">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投标人所递交的投标文件不予退还。</w:t>
      </w:r>
    </w:p>
    <w:p w14:paraId="2F201319">
      <w:pPr>
        <w:numPr>
          <w:ilvl w:val="2"/>
          <w:numId w:val="9"/>
        </w:numPr>
        <w:ind w:firstLineChars="0"/>
        <w:jc w:val="both"/>
        <w:rPr>
          <w:rFonts w:hint="eastAsia" w:ascii="宋体" w:hAnsi="宋体"/>
          <w:szCs w:val="24"/>
          <w:highlight w:val="none"/>
        </w:rPr>
      </w:pPr>
      <w:r>
        <w:rPr>
          <w:rFonts w:hint="eastAsia" w:ascii="宋体" w:hAnsi="宋体"/>
          <w:szCs w:val="24"/>
          <w:highlight w:val="none"/>
        </w:rPr>
        <w:t>逾期送达的投标文件，招标人不予受理。</w:t>
      </w:r>
    </w:p>
    <w:p w14:paraId="7C897B59">
      <w:pPr>
        <w:pStyle w:val="67"/>
        <w:keepNext/>
        <w:keepLines/>
        <w:widowControl/>
        <w:numPr>
          <w:ilvl w:val="1"/>
          <w:numId w:val="9"/>
        </w:numPr>
        <w:tabs>
          <w:tab w:val="left" w:pos="420"/>
        </w:tabs>
        <w:autoSpaceDE/>
        <w:autoSpaceDN/>
        <w:spacing w:before="120" w:beforeLines="50" w:after="160"/>
        <w:ind w:firstLineChars="0"/>
        <w:jc w:val="both"/>
        <w:outlineLvl w:val="2"/>
        <w:rPr>
          <w:rFonts w:hint="eastAsia" w:ascii="宋体" w:hAnsi="宋体"/>
          <w:b/>
          <w:bCs/>
          <w:szCs w:val="24"/>
          <w:highlight w:val="none"/>
        </w:rPr>
      </w:pPr>
      <w:bookmarkStart w:id="290" w:name="_Toc163556086"/>
      <w:bookmarkEnd w:id="290"/>
      <w:bookmarkStart w:id="291" w:name="_Toc74745492"/>
      <w:bookmarkStart w:id="292" w:name="_Toc5283"/>
      <w:bookmarkStart w:id="293" w:name="_Toc72426004"/>
      <w:bookmarkStart w:id="294" w:name="_Toc31995"/>
      <w:bookmarkStart w:id="295" w:name="_Toc163556087"/>
      <w:bookmarkStart w:id="296" w:name="_Toc5067"/>
      <w:bookmarkStart w:id="297" w:name="_Toc13228"/>
      <w:r>
        <w:rPr>
          <w:rFonts w:ascii="宋体" w:hAnsi="宋体"/>
          <w:b/>
          <w:bCs/>
          <w:szCs w:val="24"/>
          <w:highlight w:val="none"/>
        </w:rPr>
        <w:t>投标文件的修改与撤回</w:t>
      </w:r>
      <w:bookmarkEnd w:id="291"/>
      <w:bookmarkEnd w:id="292"/>
      <w:bookmarkEnd w:id="293"/>
      <w:bookmarkEnd w:id="294"/>
      <w:bookmarkEnd w:id="295"/>
      <w:bookmarkEnd w:id="296"/>
      <w:bookmarkEnd w:id="297"/>
      <w:r>
        <w:rPr>
          <w:rFonts w:ascii="宋体" w:hAnsi="宋体"/>
          <w:b/>
          <w:bCs/>
          <w:szCs w:val="24"/>
          <w:highlight w:val="none"/>
        </w:rPr>
        <w:t xml:space="preserve"> </w:t>
      </w:r>
    </w:p>
    <w:p w14:paraId="414DFA4C">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投标人在投标截止时间前，可以对所递交的投标文件进行补充、修改或者撤回，并书面通知招标人。</w:t>
      </w:r>
    </w:p>
    <w:p w14:paraId="6787FDEA">
      <w:pPr>
        <w:numPr>
          <w:ilvl w:val="2"/>
          <w:numId w:val="9"/>
        </w:numPr>
        <w:ind w:firstLineChars="0"/>
        <w:jc w:val="both"/>
        <w:rPr>
          <w:rFonts w:hint="eastAsia" w:ascii="宋体" w:hAnsi="宋体"/>
          <w:szCs w:val="24"/>
          <w:highlight w:val="none"/>
        </w:rPr>
      </w:pPr>
      <w:r>
        <w:rPr>
          <w:rFonts w:hint="eastAsia" w:ascii="宋体" w:hAnsi="宋体"/>
          <w:szCs w:val="24"/>
          <w:highlight w:val="none"/>
        </w:rPr>
        <w:t>投标人补充、修改的内容应当按照招标文件要求签署、盖章、密封后，作为投标文件的组成部分，并明确“修改”字样。投标人撤回投标的通知，必须由法定代表人或其授权代表签字并加盖公章，授权代表应当同时出具法定代表人授权书，并明确“撤回投标”的授权。</w:t>
      </w:r>
    </w:p>
    <w:p w14:paraId="6724DEB6">
      <w:pPr>
        <w:numPr>
          <w:ilvl w:val="2"/>
          <w:numId w:val="9"/>
        </w:numPr>
        <w:ind w:firstLineChars="0"/>
        <w:jc w:val="both"/>
        <w:rPr>
          <w:rFonts w:hint="eastAsia" w:ascii="宋体" w:hAnsi="宋体"/>
          <w:szCs w:val="24"/>
          <w:highlight w:val="none"/>
        </w:rPr>
      </w:pPr>
      <w:r>
        <w:rPr>
          <w:rFonts w:hint="eastAsia" w:ascii="宋体" w:hAnsi="宋体"/>
          <w:szCs w:val="24"/>
          <w:highlight w:val="none"/>
        </w:rPr>
        <w:t>在投标截止时间之后，投标人不得对其投标文件做任何补充或修改。</w:t>
      </w:r>
    </w:p>
    <w:p w14:paraId="0C80CAC1">
      <w:pPr>
        <w:numPr>
          <w:ilvl w:val="2"/>
          <w:numId w:val="9"/>
        </w:numPr>
        <w:ind w:firstLineChars="0"/>
        <w:jc w:val="both"/>
        <w:rPr>
          <w:rFonts w:hint="eastAsia" w:ascii="宋体" w:hAnsi="宋体"/>
          <w:szCs w:val="24"/>
          <w:highlight w:val="none"/>
        </w:rPr>
      </w:pPr>
      <w:r>
        <w:rPr>
          <w:rFonts w:hint="eastAsia" w:ascii="宋体" w:hAnsi="宋体"/>
          <w:szCs w:val="24"/>
          <w:highlight w:val="none"/>
        </w:rPr>
        <w:t>从投标截止时间至投标人在投标文件中确定的投标有效期之间，投标人不得撤回其投标，否则其投标保证金将按照本须知的规定不予退还。</w:t>
      </w:r>
    </w:p>
    <w:p w14:paraId="43EF1166">
      <w:pPr>
        <w:keepNext/>
        <w:keepLines/>
        <w:widowControl/>
        <w:tabs>
          <w:tab w:val="left" w:pos="284"/>
        </w:tabs>
        <w:autoSpaceDE/>
        <w:autoSpaceDN/>
        <w:spacing w:before="120" w:beforeLines="50" w:after="120"/>
        <w:ind w:left="425" w:hanging="425" w:firstLineChars="0"/>
        <w:jc w:val="both"/>
        <w:outlineLvl w:val="2"/>
        <w:rPr>
          <w:rFonts w:hint="eastAsia" w:ascii="宋体" w:hAnsi="宋体" w:cs="Times New Roman"/>
          <w:b/>
          <w:bCs/>
          <w:szCs w:val="24"/>
          <w:highlight w:val="none"/>
        </w:rPr>
      </w:pPr>
      <w:bookmarkStart w:id="298" w:name="_Toc98343685"/>
      <w:bookmarkStart w:id="299" w:name="_Toc83322938"/>
      <w:bookmarkStart w:id="300" w:name="_Toc18581"/>
      <w:bookmarkStart w:id="301" w:name="_Toc11332"/>
      <w:bookmarkStart w:id="302" w:name="_Toc20333"/>
      <w:bookmarkStart w:id="303" w:name="_Toc163556088"/>
      <w:bookmarkStart w:id="304" w:name="_Toc74745493"/>
      <w:bookmarkStart w:id="305" w:name="_Toc7122"/>
      <w:bookmarkStart w:id="306" w:name="_Toc160290767"/>
      <w:bookmarkStart w:id="307" w:name="_Toc18143"/>
      <w:bookmarkStart w:id="308" w:name="_Toc28968"/>
      <w:r>
        <w:rPr>
          <w:rFonts w:ascii="宋体" w:hAnsi="宋体" w:cs="Times New Roman"/>
          <w:b/>
          <w:bCs/>
          <w:szCs w:val="24"/>
          <w:highlight w:val="none"/>
        </w:rPr>
        <w:t>5.开标</w:t>
      </w:r>
      <w:bookmarkEnd w:id="298"/>
      <w:bookmarkEnd w:id="299"/>
      <w:bookmarkEnd w:id="300"/>
      <w:bookmarkEnd w:id="301"/>
      <w:bookmarkEnd w:id="302"/>
      <w:bookmarkEnd w:id="303"/>
      <w:bookmarkEnd w:id="304"/>
      <w:bookmarkEnd w:id="305"/>
      <w:bookmarkEnd w:id="306"/>
      <w:bookmarkEnd w:id="307"/>
      <w:bookmarkEnd w:id="308"/>
    </w:p>
    <w:p w14:paraId="457B543D">
      <w:pPr>
        <w:keepNext/>
        <w:keepLines/>
        <w:widowControl/>
        <w:numPr>
          <w:ilvl w:val="255"/>
          <w:numId w:val="0"/>
        </w:numPr>
        <w:tabs>
          <w:tab w:val="left" w:pos="284"/>
        </w:tabs>
        <w:autoSpaceDE/>
        <w:autoSpaceDN/>
        <w:spacing w:before="120" w:beforeLines="50" w:after="120"/>
        <w:jc w:val="both"/>
        <w:outlineLvl w:val="2"/>
        <w:rPr>
          <w:rFonts w:hint="eastAsia" w:ascii="宋体" w:hAnsi="宋体"/>
          <w:b/>
          <w:bCs/>
          <w:szCs w:val="24"/>
          <w:highlight w:val="none"/>
        </w:rPr>
      </w:pPr>
      <w:bookmarkStart w:id="309" w:name="_Toc74745494"/>
      <w:bookmarkStart w:id="310" w:name="_Toc72426006"/>
      <w:bookmarkStart w:id="311" w:name="_Toc26652"/>
      <w:bookmarkStart w:id="312" w:name="_Toc684"/>
      <w:bookmarkStart w:id="313" w:name="_Toc163556089"/>
      <w:bookmarkStart w:id="314" w:name="_Toc25299"/>
      <w:bookmarkStart w:id="315" w:name="_Toc4583"/>
      <w:r>
        <w:rPr>
          <w:rFonts w:ascii="宋体" w:hAnsi="宋体"/>
          <w:b/>
          <w:bCs/>
          <w:szCs w:val="24"/>
          <w:highlight w:val="none"/>
        </w:rPr>
        <w:t>5.1 开标</w:t>
      </w:r>
      <w:bookmarkEnd w:id="309"/>
      <w:bookmarkEnd w:id="310"/>
      <w:bookmarkEnd w:id="311"/>
      <w:r>
        <w:rPr>
          <w:rFonts w:hint="eastAsia" w:ascii="宋体" w:hAnsi="宋体"/>
          <w:b/>
          <w:bCs/>
          <w:szCs w:val="24"/>
          <w:highlight w:val="none"/>
        </w:rPr>
        <w:t>程序</w:t>
      </w:r>
      <w:bookmarkEnd w:id="312"/>
      <w:bookmarkEnd w:id="313"/>
      <w:bookmarkEnd w:id="314"/>
      <w:bookmarkEnd w:id="315"/>
    </w:p>
    <w:p w14:paraId="275B8E5D">
      <w:pPr>
        <w:numPr>
          <w:ilvl w:val="1"/>
          <w:numId w:val="0"/>
        </w:numPr>
        <w:ind w:left="811" w:hanging="811" w:hangingChars="338"/>
        <w:jc w:val="both"/>
        <w:rPr>
          <w:rFonts w:hint="eastAsia" w:ascii="宋体" w:hAnsi="宋体"/>
          <w:szCs w:val="24"/>
          <w:highlight w:val="none"/>
        </w:rPr>
      </w:pPr>
      <w:r>
        <w:rPr>
          <w:rFonts w:ascii="宋体" w:hAnsi="宋体"/>
          <w:szCs w:val="24"/>
          <w:highlight w:val="none"/>
        </w:rPr>
        <w:t xml:space="preserve">5.1.1 </w:t>
      </w:r>
      <w:r>
        <w:rPr>
          <w:rFonts w:hint="eastAsia" w:ascii="宋体" w:hAnsi="宋体"/>
          <w:szCs w:val="24"/>
          <w:highlight w:val="none"/>
        </w:rPr>
        <w:t>招标人按投标邀请中预先确定的地点和时间组织开标。开标由招标人主持，招标人和有关方面代表参加，参加开标的代表应签名报到以证明其出席。</w:t>
      </w:r>
    </w:p>
    <w:p w14:paraId="7E715654">
      <w:pPr>
        <w:numPr>
          <w:ilvl w:val="1"/>
          <w:numId w:val="0"/>
        </w:numPr>
        <w:jc w:val="both"/>
        <w:rPr>
          <w:rFonts w:hint="eastAsia" w:ascii="宋体" w:hAnsi="宋体"/>
          <w:szCs w:val="24"/>
          <w:highlight w:val="none"/>
        </w:rPr>
      </w:pPr>
      <w:r>
        <w:rPr>
          <w:rFonts w:ascii="宋体" w:hAnsi="宋体"/>
          <w:szCs w:val="24"/>
          <w:highlight w:val="none"/>
        </w:rPr>
        <w:t xml:space="preserve">5.1.2 </w:t>
      </w:r>
      <w:r>
        <w:rPr>
          <w:rFonts w:hint="eastAsia" w:ascii="宋体" w:hAnsi="宋体"/>
          <w:szCs w:val="24"/>
          <w:highlight w:val="none"/>
        </w:rPr>
        <w:t>开标</w:t>
      </w:r>
      <w:r>
        <w:rPr>
          <w:rFonts w:ascii="宋体" w:hAnsi="宋体"/>
          <w:szCs w:val="24"/>
          <w:highlight w:val="none"/>
        </w:rPr>
        <w:t>由招标人自行组织，</w:t>
      </w:r>
      <w:r>
        <w:rPr>
          <w:rFonts w:hint="eastAsia" w:ascii="宋体" w:hAnsi="宋体"/>
          <w:szCs w:val="24"/>
          <w:highlight w:val="none"/>
        </w:rPr>
        <w:t>主持人按下列程序进行开标</w:t>
      </w:r>
      <w:r>
        <w:rPr>
          <w:rFonts w:ascii="宋体" w:hAnsi="宋体"/>
          <w:szCs w:val="24"/>
          <w:highlight w:val="none"/>
        </w:rPr>
        <w:t>:</w:t>
      </w:r>
    </w:p>
    <w:p w14:paraId="5D09DED5">
      <w:pPr>
        <w:spacing w:line="400" w:lineRule="exact"/>
        <w:ind w:firstLine="0" w:firstLineChars="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1）宣布开标纪律；</w:t>
      </w:r>
    </w:p>
    <w:p w14:paraId="5EB67734">
      <w:pPr>
        <w:spacing w:line="400" w:lineRule="exact"/>
        <w:ind w:firstLine="0" w:firstLineChars="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2）宣布在投标截止时间前递交投标文件的投标人名称及递交顺序</w:t>
      </w:r>
      <w:r>
        <w:rPr>
          <w:rFonts w:hint="eastAsia" w:ascii="宋体" w:hAnsi="宋体"/>
          <w:szCs w:val="24"/>
          <w:highlight w:val="none"/>
        </w:rPr>
        <w:t>；</w:t>
      </w:r>
    </w:p>
    <w:p w14:paraId="19080053">
      <w:pPr>
        <w:spacing w:line="400" w:lineRule="exact"/>
        <w:ind w:firstLine="0" w:firstLineChars="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3）宣布开标人、记录人、监标人等有关人员姓名；</w:t>
      </w:r>
    </w:p>
    <w:p w14:paraId="63014259">
      <w:pPr>
        <w:spacing w:line="400" w:lineRule="exact"/>
        <w:ind w:firstLine="0" w:firstLineChars="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4）按照投标人须知前附表规定检查投标文件的密封情况；</w:t>
      </w:r>
    </w:p>
    <w:p w14:paraId="425B3423">
      <w:pPr>
        <w:spacing w:line="400" w:lineRule="exact"/>
        <w:ind w:firstLine="0" w:firstLineChars="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5）按照投标人递交投标文件顺序要求投标人</w:t>
      </w:r>
      <w:r>
        <w:rPr>
          <w:rFonts w:hint="eastAsia" w:ascii="宋体" w:hAnsi="宋体"/>
          <w:szCs w:val="24"/>
          <w:highlight w:val="none"/>
        </w:rPr>
        <w:t>团队</w:t>
      </w:r>
      <w:r>
        <w:rPr>
          <w:rFonts w:ascii="宋体" w:hAnsi="宋体"/>
          <w:szCs w:val="24"/>
          <w:highlight w:val="none"/>
        </w:rPr>
        <w:t>代表</w:t>
      </w:r>
      <w:r>
        <w:rPr>
          <w:rFonts w:hint="eastAsia" w:ascii="宋体" w:hAnsi="宋体"/>
          <w:szCs w:val="24"/>
          <w:highlight w:val="none"/>
        </w:rPr>
        <w:t>现场</w:t>
      </w:r>
      <w:r>
        <w:rPr>
          <w:rFonts w:ascii="宋体" w:hAnsi="宋体"/>
          <w:szCs w:val="24"/>
          <w:highlight w:val="none"/>
        </w:rPr>
        <w:t>述标</w:t>
      </w:r>
      <w:r>
        <w:rPr>
          <w:rFonts w:hint="eastAsia" w:ascii="宋体" w:hAnsi="宋体"/>
          <w:szCs w:val="24"/>
          <w:highlight w:val="none"/>
        </w:rPr>
        <w:t>；</w:t>
      </w:r>
      <w:r>
        <w:rPr>
          <w:rFonts w:ascii="宋体" w:hAnsi="宋体"/>
          <w:szCs w:val="24"/>
          <w:highlight w:val="none"/>
        </w:rPr>
        <w:t xml:space="preserve"> </w:t>
      </w:r>
    </w:p>
    <w:p w14:paraId="3FEBFA75">
      <w:pPr>
        <w:spacing w:line="400" w:lineRule="exact"/>
        <w:ind w:firstLine="0" w:firstLineChars="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7）招标人代表、监标人、记录人等有关人员在开标记录上签字确认；</w:t>
      </w:r>
    </w:p>
    <w:p w14:paraId="5AF428E1">
      <w:pPr>
        <w:spacing w:line="400" w:lineRule="exact"/>
        <w:ind w:firstLine="0" w:firstLineChars="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8）开标结束。</w:t>
      </w:r>
    </w:p>
    <w:p w14:paraId="63D1196D">
      <w:pPr>
        <w:keepNext/>
        <w:keepLines/>
        <w:widowControl/>
        <w:tabs>
          <w:tab w:val="left" w:pos="284"/>
        </w:tabs>
        <w:autoSpaceDE/>
        <w:autoSpaceDN/>
        <w:spacing w:before="120" w:beforeLines="50" w:after="120"/>
        <w:ind w:left="425" w:hanging="425" w:firstLineChars="0"/>
        <w:jc w:val="both"/>
        <w:outlineLvl w:val="2"/>
        <w:rPr>
          <w:rFonts w:hint="eastAsia" w:ascii="宋体" w:hAnsi="宋体" w:cs="Times New Roman"/>
          <w:szCs w:val="24"/>
          <w:highlight w:val="none"/>
        </w:rPr>
      </w:pPr>
      <w:bookmarkStart w:id="316" w:name="_Toc162991068"/>
      <w:bookmarkStart w:id="317" w:name="_Toc14831"/>
      <w:bookmarkStart w:id="318" w:name="_Toc247513986"/>
      <w:bookmarkStart w:id="319" w:name="_Toc29045"/>
      <w:bookmarkStart w:id="320" w:name="_Toc144974530"/>
      <w:bookmarkStart w:id="321" w:name="_Toc152042338"/>
      <w:bookmarkStart w:id="322" w:name="_Toc152045562"/>
      <w:bookmarkStart w:id="323" w:name="_Toc163556090"/>
      <w:bookmarkStart w:id="324" w:name="_Toc247527587"/>
      <w:bookmarkStart w:id="325" w:name="_Toc3242"/>
      <w:r>
        <w:rPr>
          <w:rFonts w:ascii="宋体" w:hAnsi="宋体" w:cs="Times New Roman"/>
          <w:b/>
          <w:bCs/>
          <w:szCs w:val="24"/>
          <w:highlight w:val="none"/>
        </w:rPr>
        <w:t xml:space="preserve">6. </w:t>
      </w:r>
      <w:r>
        <w:rPr>
          <w:rFonts w:hint="eastAsia" w:ascii="宋体" w:hAnsi="宋体" w:cs="Times New Roman"/>
          <w:b/>
          <w:bCs/>
          <w:szCs w:val="24"/>
          <w:highlight w:val="none"/>
        </w:rPr>
        <w:t>评标</w:t>
      </w:r>
      <w:bookmarkEnd w:id="316"/>
      <w:bookmarkEnd w:id="317"/>
      <w:bookmarkEnd w:id="318"/>
      <w:bookmarkEnd w:id="319"/>
      <w:bookmarkEnd w:id="320"/>
      <w:bookmarkEnd w:id="321"/>
      <w:bookmarkEnd w:id="322"/>
      <w:bookmarkEnd w:id="323"/>
      <w:bookmarkEnd w:id="324"/>
      <w:bookmarkEnd w:id="325"/>
    </w:p>
    <w:p w14:paraId="67C954B2">
      <w:pPr>
        <w:keepNext/>
        <w:keepLines/>
        <w:widowControl/>
        <w:numPr>
          <w:ilvl w:val="255"/>
          <w:numId w:val="0"/>
        </w:numPr>
        <w:tabs>
          <w:tab w:val="left" w:pos="284"/>
        </w:tabs>
        <w:autoSpaceDE/>
        <w:autoSpaceDN/>
        <w:spacing w:before="120" w:beforeLines="50" w:after="120"/>
        <w:jc w:val="both"/>
        <w:outlineLvl w:val="2"/>
        <w:rPr>
          <w:rFonts w:hint="eastAsia" w:ascii="宋体" w:hAnsi="宋体"/>
          <w:b/>
          <w:bCs/>
          <w:szCs w:val="24"/>
          <w:highlight w:val="none"/>
        </w:rPr>
      </w:pPr>
      <w:bookmarkStart w:id="326" w:name="_Toc163556091"/>
      <w:bookmarkEnd w:id="326"/>
      <w:bookmarkStart w:id="327" w:name="_Toc5468"/>
      <w:bookmarkStart w:id="328" w:name="_Toc16639"/>
      <w:bookmarkStart w:id="329" w:name="_Toc163556092"/>
      <w:bookmarkStart w:id="330" w:name="_Toc72426009"/>
      <w:bookmarkStart w:id="331" w:name="_Toc25931"/>
      <w:bookmarkStart w:id="332" w:name="_Toc74745497"/>
      <w:bookmarkStart w:id="333" w:name="_Toc26437"/>
      <w:r>
        <w:rPr>
          <w:rFonts w:ascii="宋体" w:hAnsi="宋体"/>
          <w:b/>
          <w:bCs/>
          <w:szCs w:val="24"/>
          <w:highlight w:val="none"/>
        </w:rPr>
        <w:t>6.1 评标委员会</w:t>
      </w:r>
      <w:bookmarkEnd w:id="327"/>
      <w:bookmarkEnd w:id="328"/>
      <w:bookmarkEnd w:id="329"/>
      <w:bookmarkEnd w:id="330"/>
      <w:bookmarkEnd w:id="331"/>
      <w:bookmarkEnd w:id="332"/>
      <w:bookmarkEnd w:id="333"/>
    </w:p>
    <w:p w14:paraId="31C3124C">
      <w:pPr>
        <w:numPr>
          <w:ilvl w:val="255"/>
          <w:numId w:val="0"/>
        </w:numPr>
        <w:jc w:val="both"/>
        <w:rPr>
          <w:rFonts w:hint="eastAsia" w:ascii="宋体" w:hAnsi="宋体"/>
          <w:szCs w:val="24"/>
          <w:highlight w:val="none"/>
        </w:rPr>
      </w:pPr>
      <w:r>
        <w:rPr>
          <w:rFonts w:ascii="宋体" w:hAnsi="宋体"/>
          <w:szCs w:val="24"/>
          <w:highlight w:val="none"/>
        </w:rPr>
        <w:t xml:space="preserve">6.1.1 评标由招标人依法组建的评标委员会负责。 </w:t>
      </w:r>
    </w:p>
    <w:p w14:paraId="23A1BB16">
      <w:pPr>
        <w:numPr>
          <w:ilvl w:val="255"/>
          <w:numId w:val="0"/>
        </w:numPr>
        <w:jc w:val="both"/>
        <w:rPr>
          <w:rFonts w:hint="eastAsia" w:ascii="宋体" w:hAnsi="宋体"/>
          <w:szCs w:val="24"/>
          <w:highlight w:val="none"/>
        </w:rPr>
      </w:pPr>
      <w:r>
        <w:rPr>
          <w:rFonts w:ascii="宋体" w:hAnsi="宋体"/>
          <w:szCs w:val="24"/>
          <w:highlight w:val="none"/>
        </w:rPr>
        <w:t xml:space="preserve">6.1.2 评标委员会成员有下列情形之一的，应当回避： </w:t>
      </w:r>
    </w:p>
    <w:p w14:paraId="0E930DCB">
      <w:pPr>
        <w:numPr>
          <w:ilvl w:val="0"/>
          <w:numId w:val="16"/>
        </w:numPr>
        <w:ind w:firstLineChars="0"/>
        <w:jc w:val="both"/>
        <w:rPr>
          <w:rFonts w:hint="eastAsia" w:ascii="宋体" w:hAnsi="宋体"/>
          <w:szCs w:val="24"/>
          <w:highlight w:val="none"/>
        </w:rPr>
      </w:pPr>
      <w:r>
        <w:rPr>
          <w:rFonts w:ascii="宋体" w:hAnsi="宋体"/>
          <w:szCs w:val="24"/>
          <w:highlight w:val="none"/>
        </w:rPr>
        <w:t xml:space="preserve">投标人或投标人的主要负责人的近亲属； </w:t>
      </w:r>
    </w:p>
    <w:p w14:paraId="3A84CD35">
      <w:pPr>
        <w:numPr>
          <w:ilvl w:val="0"/>
          <w:numId w:val="16"/>
        </w:numPr>
        <w:ind w:firstLineChars="0"/>
        <w:jc w:val="both"/>
        <w:rPr>
          <w:rFonts w:hint="eastAsia" w:ascii="宋体" w:hAnsi="宋体"/>
          <w:szCs w:val="24"/>
          <w:highlight w:val="none"/>
        </w:rPr>
      </w:pPr>
      <w:r>
        <w:rPr>
          <w:rFonts w:ascii="宋体" w:hAnsi="宋体"/>
          <w:szCs w:val="24"/>
          <w:highlight w:val="none"/>
        </w:rPr>
        <w:t xml:space="preserve">项目主管部门或者行政监督部门的人员； </w:t>
      </w:r>
    </w:p>
    <w:p w14:paraId="13C14765">
      <w:pPr>
        <w:numPr>
          <w:ilvl w:val="0"/>
          <w:numId w:val="16"/>
        </w:numPr>
        <w:ind w:firstLineChars="0"/>
        <w:jc w:val="both"/>
        <w:rPr>
          <w:rFonts w:hint="eastAsia" w:ascii="宋体" w:hAnsi="宋体"/>
          <w:szCs w:val="24"/>
          <w:highlight w:val="none"/>
        </w:rPr>
      </w:pPr>
      <w:r>
        <w:rPr>
          <w:rFonts w:ascii="宋体" w:hAnsi="宋体"/>
          <w:szCs w:val="24"/>
          <w:highlight w:val="none"/>
        </w:rPr>
        <w:t xml:space="preserve">与投标人有经济利益关系，可能影响对投标公正评审的； </w:t>
      </w:r>
    </w:p>
    <w:p w14:paraId="78DC98B2">
      <w:pPr>
        <w:numPr>
          <w:ilvl w:val="0"/>
          <w:numId w:val="16"/>
        </w:numPr>
        <w:ind w:firstLineChars="0"/>
        <w:jc w:val="both"/>
        <w:rPr>
          <w:rFonts w:hint="eastAsia" w:ascii="宋体" w:hAnsi="宋体"/>
          <w:szCs w:val="24"/>
          <w:highlight w:val="none"/>
        </w:rPr>
      </w:pPr>
      <w:r>
        <w:rPr>
          <w:rFonts w:ascii="宋体" w:hAnsi="宋体"/>
          <w:szCs w:val="24"/>
          <w:highlight w:val="none"/>
        </w:rPr>
        <w:t xml:space="preserve">曾因在招标、评标以及其他与招标投标有关活动中从事违法行为而受过行政处罚或刑事处罚的。 </w:t>
      </w:r>
    </w:p>
    <w:p w14:paraId="41DAEEE8">
      <w:pPr>
        <w:keepNext/>
        <w:keepLines/>
        <w:widowControl/>
        <w:numPr>
          <w:ilvl w:val="255"/>
          <w:numId w:val="0"/>
        </w:numPr>
        <w:tabs>
          <w:tab w:val="left" w:pos="284"/>
        </w:tabs>
        <w:autoSpaceDE/>
        <w:autoSpaceDN/>
        <w:spacing w:before="120" w:beforeLines="50" w:after="120"/>
        <w:jc w:val="both"/>
        <w:outlineLvl w:val="2"/>
        <w:rPr>
          <w:rFonts w:hint="eastAsia" w:ascii="宋体" w:hAnsi="宋体"/>
          <w:b/>
          <w:bCs/>
          <w:szCs w:val="24"/>
          <w:highlight w:val="none"/>
        </w:rPr>
      </w:pPr>
      <w:bookmarkStart w:id="334" w:name="_Toc74745498"/>
      <w:bookmarkStart w:id="335" w:name="_Toc31739"/>
      <w:bookmarkStart w:id="336" w:name="_Toc163556093"/>
      <w:bookmarkStart w:id="337" w:name="_Toc32579"/>
      <w:bookmarkStart w:id="338" w:name="_Toc24390"/>
      <w:bookmarkStart w:id="339" w:name="_Toc72426010"/>
      <w:bookmarkStart w:id="340" w:name="_Toc29089"/>
      <w:r>
        <w:rPr>
          <w:rFonts w:ascii="宋体" w:hAnsi="宋体"/>
          <w:b/>
          <w:bCs/>
          <w:szCs w:val="24"/>
          <w:highlight w:val="none"/>
        </w:rPr>
        <w:t>6.2 评标原则</w:t>
      </w:r>
      <w:bookmarkEnd w:id="334"/>
      <w:bookmarkEnd w:id="335"/>
      <w:bookmarkEnd w:id="336"/>
      <w:bookmarkEnd w:id="337"/>
      <w:bookmarkEnd w:id="338"/>
      <w:bookmarkEnd w:id="339"/>
      <w:bookmarkEnd w:id="340"/>
    </w:p>
    <w:p w14:paraId="070C1912">
      <w:pPr>
        <w:jc w:val="both"/>
        <w:rPr>
          <w:rFonts w:hint="eastAsia" w:ascii="宋体" w:hAnsi="宋体"/>
          <w:szCs w:val="24"/>
          <w:highlight w:val="none"/>
        </w:rPr>
      </w:pPr>
      <w:r>
        <w:rPr>
          <w:rFonts w:ascii="宋体" w:hAnsi="宋体"/>
          <w:szCs w:val="24"/>
          <w:highlight w:val="none"/>
        </w:rPr>
        <w:t xml:space="preserve">评标活动遵循公平、公正、科学和择优的原则。 </w:t>
      </w:r>
    </w:p>
    <w:p w14:paraId="762A7265">
      <w:pPr>
        <w:keepNext/>
        <w:keepLines/>
        <w:widowControl/>
        <w:numPr>
          <w:ilvl w:val="255"/>
          <w:numId w:val="0"/>
        </w:numPr>
        <w:tabs>
          <w:tab w:val="left" w:pos="284"/>
        </w:tabs>
        <w:autoSpaceDE/>
        <w:autoSpaceDN/>
        <w:spacing w:before="120" w:beforeLines="50" w:after="120"/>
        <w:jc w:val="both"/>
        <w:outlineLvl w:val="2"/>
        <w:rPr>
          <w:rFonts w:hint="eastAsia" w:ascii="宋体" w:hAnsi="宋体"/>
          <w:b/>
          <w:bCs/>
          <w:szCs w:val="24"/>
          <w:highlight w:val="none"/>
        </w:rPr>
      </w:pPr>
      <w:bookmarkStart w:id="341" w:name="_Toc31774"/>
      <w:bookmarkStart w:id="342" w:name="_Toc163556094"/>
      <w:bookmarkStart w:id="343" w:name="_Toc9279"/>
      <w:bookmarkStart w:id="344" w:name="_Toc11253"/>
      <w:bookmarkStart w:id="345" w:name="_Toc3176"/>
      <w:r>
        <w:rPr>
          <w:rFonts w:ascii="宋体" w:hAnsi="宋体"/>
          <w:b/>
          <w:bCs/>
          <w:szCs w:val="24"/>
          <w:highlight w:val="none"/>
        </w:rPr>
        <w:t xml:space="preserve">6.3 </w:t>
      </w:r>
      <w:r>
        <w:rPr>
          <w:rFonts w:hint="eastAsia" w:ascii="宋体" w:hAnsi="宋体"/>
          <w:b/>
          <w:bCs/>
          <w:szCs w:val="24"/>
          <w:highlight w:val="none"/>
        </w:rPr>
        <w:t>评标方法</w:t>
      </w:r>
      <w:bookmarkEnd w:id="341"/>
      <w:bookmarkEnd w:id="342"/>
      <w:bookmarkEnd w:id="343"/>
      <w:bookmarkEnd w:id="344"/>
      <w:bookmarkEnd w:id="345"/>
    </w:p>
    <w:p w14:paraId="557388FF">
      <w:pPr>
        <w:ind w:firstLine="0" w:firstLineChars="0"/>
        <w:jc w:val="both"/>
        <w:rPr>
          <w:rFonts w:hint="eastAsia" w:ascii="宋体" w:hAnsi="宋体"/>
          <w:szCs w:val="24"/>
          <w:highlight w:val="none"/>
        </w:rPr>
      </w:pPr>
      <w:r>
        <w:rPr>
          <w:rFonts w:ascii="宋体" w:hAnsi="宋体"/>
          <w:szCs w:val="24"/>
          <w:highlight w:val="none"/>
        </w:rPr>
        <w:t xml:space="preserve">6.3.1 </w:t>
      </w:r>
      <w:r>
        <w:rPr>
          <w:rFonts w:hint="eastAsia" w:ascii="宋体" w:hAnsi="宋体"/>
          <w:spacing w:val="2"/>
          <w:szCs w:val="24"/>
          <w:highlight w:val="none"/>
        </w:rPr>
        <w:t>评标委员会将采用综合评估法进行评审。综合评分的原则及方法见第三章“评标办法及细则”。</w:t>
      </w:r>
      <w:r>
        <w:rPr>
          <w:rFonts w:ascii="宋体" w:hAnsi="宋体"/>
          <w:spacing w:val="2"/>
          <w:szCs w:val="24"/>
          <w:highlight w:val="none"/>
        </w:rPr>
        <w:t>评</w:t>
      </w:r>
      <w:r>
        <w:rPr>
          <w:rFonts w:ascii="宋体" w:hAnsi="宋体"/>
          <w:szCs w:val="24"/>
          <w:highlight w:val="none"/>
        </w:rPr>
        <w:t>标委</w:t>
      </w:r>
      <w:r>
        <w:rPr>
          <w:rFonts w:ascii="宋体" w:hAnsi="宋体"/>
          <w:spacing w:val="2"/>
          <w:szCs w:val="24"/>
          <w:highlight w:val="none"/>
        </w:rPr>
        <w:t>员</w:t>
      </w:r>
      <w:r>
        <w:rPr>
          <w:rFonts w:ascii="宋体" w:hAnsi="宋体"/>
          <w:szCs w:val="24"/>
          <w:highlight w:val="none"/>
        </w:rPr>
        <w:t>会按</w:t>
      </w:r>
      <w:r>
        <w:rPr>
          <w:rFonts w:ascii="宋体" w:hAnsi="宋体"/>
          <w:spacing w:val="2"/>
          <w:szCs w:val="24"/>
          <w:highlight w:val="none"/>
        </w:rPr>
        <w:t>照</w:t>
      </w:r>
      <w:r>
        <w:rPr>
          <w:rFonts w:ascii="宋体" w:hAnsi="宋体"/>
          <w:szCs w:val="24"/>
          <w:highlight w:val="none"/>
        </w:rPr>
        <w:t>第</w:t>
      </w:r>
      <w:r>
        <w:rPr>
          <w:rFonts w:hint="eastAsia" w:ascii="宋体" w:hAnsi="宋体"/>
          <w:szCs w:val="24"/>
          <w:highlight w:val="none"/>
        </w:rPr>
        <w:t>三</w:t>
      </w:r>
      <w:r>
        <w:rPr>
          <w:rFonts w:ascii="宋体" w:hAnsi="宋体"/>
          <w:spacing w:val="2"/>
          <w:szCs w:val="24"/>
          <w:highlight w:val="none"/>
        </w:rPr>
        <w:t>章</w:t>
      </w:r>
      <w:r>
        <w:rPr>
          <w:rFonts w:ascii="宋体" w:hAnsi="宋体"/>
          <w:szCs w:val="24"/>
          <w:highlight w:val="none"/>
        </w:rPr>
        <w:t>“</w:t>
      </w:r>
      <w:r>
        <w:rPr>
          <w:rFonts w:ascii="宋体" w:hAnsi="宋体"/>
          <w:spacing w:val="2"/>
          <w:szCs w:val="24"/>
          <w:highlight w:val="none"/>
        </w:rPr>
        <w:t>评</w:t>
      </w:r>
      <w:r>
        <w:rPr>
          <w:rFonts w:ascii="宋体" w:hAnsi="宋体"/>
          <w:szCs w:val="24"/>
          <w:highlight w:val="none"/>
        </w:rPr>
        <w:t>标办</w:t>
      </w:r>
      <w:r>
        <w:rPr>
          <w:rFonts w:ascii="宋体" w:hAnsi="宋体"/>
          <w:spacing w:val="2"/>
          <w:szCs w:val="24"/>
          <w:highlight w:val="none"/>
        </w:rPr>
        <w:t>法</w:t>
      </w:r>
      <w:r>
        <w:rPr>
          <w:rFonts w:ascii="宋体" w:hAnsi="宋体"/>
          <w:szCs w:val="24"/>
          <w:highlight w:val="none"/>
        </w:rPr>
        <w:t>”规</w:t>
      </w:r>
      <w:r>
        <w:rPr>
          <w:rFonts w:ascii="宋体" w:hAnsi="宋体"/>
          <w:spacing w:val="2"/>
          <w:szCs w:val="24"/>
          <w:highlight w:val="none"/>
        </w:rPr>
        <w:t>定</w:t>
      </w:r>
      <w:r>
        <w:rPr>
          <w:rFonts w:ascii="宋体" w:hAnsi="宋体"/>
          <w:szCs w:val="24"/>
          <w:highlight w:val="none"/>
        </w:rPr>
        <w:t>的方</w:t>
      </w:r>
      <w:r>
        <w:rPr>
          <w:rFonts w:ascii="宋体" w:hAnsi="宋体"/>
          <w:spacing w:val="2"/>
          <w:szCs w:val="24"/>
          <w:highlight w:val="none"/>
        </w:rPr>
        <w:t>法</w:t>
      </w:r>
      <w:r>
        <w:rPr>
          <w:rFonts w:ascii="宋体" w:hAnsi="宋体"/>
          <w:szCs w:val="24"/>
          <w:highlight w:val="none"/>
        </w:rPr>
        <w:t>、</w:t>
      </w:r>
      <w:r>
        <w:rPr>
          <w:rFonts w:ascii="宋体" w:hAnsi="宋体"/>
          <w:spacing w:val="2"/>
          <w:szCs w:val="24"/>
          <w:highlight w:val="none"/>
        </w:rPr>
        <w:t>评</w:t>
      </w:r>
      <w:r>
        <w:rPr>
          <w:rFonts w:ascii="宋体" w:hAnsi="宋体"/>
          <w:szCs w:val="24"/>
          <w:highlight w:val="none"/>
        </w:rPr>
        <w:t>审因</w:t>
      </w:r>
      <w:r>
        <w:rPr>
          <w:rFonts w:ascii="宋体" w:hAnsi="宋体"/>
          <w:spacing w:val="2"/>
          <w:szCs w:val="24"/>
          <w:highlight w:val="none"/>
        </w:rPr>
        <w:t>素</w:t>
      </w:r>
      <w:r>
        <w:rPr>
          <w:rFonts w:ascii="宋体" w:hAnsi="宋体"/>
          <w:szCs w:val="24"/>
          <w:highlight w:val="none"/>
        </w:rPr>
        <w:t>、标</w:t>
      </w:r>
      <w:r>
        <w:rPr>
          <w:rFonts w:ascii="宋体" w:hAnsi="宋体"/>
          <w:spacing w:val="2"/>
          <w:szCs w:val="24"/>
          <w:highlight w:val="none"/>
        </w:rPr>
        <w:t>准</w:t>
      </w:r>
      <w:r>
        <w:rPr>
          <w:rFonts w:ascii="宋体" w:hAnsi="宋体"/>
          <w:szCs w:val="24"/>
          <w:highlight w:val="none"/>
        </w:rPr>
        <w:t>和程</w:t>
      </w:r>
      <w:r>
        <w:rPr>
          <w:rFonts w:ascii="宋体" w:hAnsi="宋体"/>
          <w:spacing w:val="2"/>
          <w:szCs w:val="24"/>
          <w:highlight w:val="none"/>
        </w:rPr>
        <w:t>序</w:t>
      </w:r>
      <w:r>
        <w:rPr>
          <w:rFonts w:ascii="宋体" w:hAnsi="宋体"/>
          <w:szCs w:val="24"/>
          <w:highlight w:val="none"/>
        </w:rPr>
        <w:t>对</w:t>
      </w:r>
      <w:r>
        <w:rPr>
          <w:rFonts w:ascii="宋体" w:hAnsi="宋体"/>
          <w:spacing w:val="2"/>
          <w:szCs w:val="24"/>
          <w:highlight w:val="none"/>
        </w:rPr>
        <w:t>投</w:t>
      </w:r>
      <w:r>
        <w:rPr>
          <w:rFonts w:ascii="宋体" w:hAnsi="宋体"/>
          <w:szCs w:val="24"/>
          <w:highlight w:val="none"/>
        </w:rPr>
        <w:t>标文</w:t>
      </w:r>
      <w:r>
        <w:rPr>
          <w:rFonts w:ascii="宋体" w:hAnsi="宋体"/>
          <w:spacing w:val="2"/>
          <w:szCs w:val="24"/>
          <w:highlight w:val="none"/>
        </w:rPr>
        <w:t>件</w:t>
      </w:r>
      <w:r>
        <w:rPr>
          <w:rFonts w:ascii="宋体" w:hAnsi="宋体"/>
          <w:szCs w:val="24"/>
          <w:highlight w:val="none"/>
        </w:rPr>
        <w:t>进行</w:t>
      </w:r>
      <w:r>
        <w:rPr>
          <w:rFonts w:ascii="宋体" w:hAnsi="宋体"/>
          <w:spacing w:val="2"/>
          <w:szCs w:val="24"/>
          <w:highlight w:val="none"/>
        </w:rPr>
        <w:t>评</w:t>
      </w:r>
      <w:r>
        <w:rPr>
          <w:rFonts w:ascii="宋体" w:hAnsi="宋体"/>
          <w:szCs w:val="24"/>
          <w:highlight w:val="none"/>
        </w:rPr>
        <w:t>审。</w:t>
      </w:r>
      <w:r>
        <w:rPr>
          <w:rFonts w:ascii="宋体" w:hAnsi="宋体"/>
          <w:spacing w:val="2"/>
          <w:szCs w:val="24"/>
          <w:highlight w:val="none"/>
        </w:rPr>
        <w:t>第</w:t>
      </w:r>
      <w:r>
        <w:rPr>
          <w:rFonts w:hint="eastAsia" w:ascii="宋体" w:hAnsi="宋体"/>
          <w:szCs w:val="24"/>
          <w:highlight w:val="none"/>
        </w:rPr>
        <w:t>三</w:t>
      </w:r>
      <w:r>
        <w:rPr>
          <w:rFonts w:ascii="宋体" w:hAnsi="宋体"/>
          <w:szCs w:val="24"/>
          <w:highlight w:val="none"/>
        </w:rPr>
        <w:t>章“</w:t>
      </w:r>
      <w:r>
        <w:rPr>
          <w:rFonts w:ascii="宋体" w:hAnsi="宋体"/>
          <w:spacing w:val="-3"/>
          <w:szCs w:val="24"/>
          <w:highlight w:val="none"/>
        </w:rPr>
        <w:t>评</w:t>
      </w:r>
      <w:r>
        <w:rPr>
          <w:rFonts w:ascii="宋体" w:hAnsi="宋体"/>
          <w:szCs w:val="24"/>
          <w:highlight w:val="none"/>
        </w:rPr>
        <w:t>标</w:t>
      </w:r>
      <w:r>
        <w:rPr>
          <w:rFonts w:ascii="宋体" w:hAnsi="宋体"/>
          <w:spacing w:val="-3"/>
          <w:szCs w:val="24"/>
          <w:highlight w:val="none"/>
        </w:rPr>
        <w:t>办</w:t>
      </w:r>
      <w:r>
        <w:rPr>
          <w:rFonts w:ascii="宋体" w:hAnsi="宋体"/>
          <w:szCs w:val="24"/>
          <w:highlight w:val="none"/>
        </w:rPr>
        <w:t>法</w:t>
      </w:r>
      <w:r>
        <w:rPr>
          <w:rFonts w:ascii="宋体" w:hAnsi="宋体"/>
          <w:spacing w:val="-3"/>
          <w:szCs w:val="24"/>
          <w:highlight w:val="none"/>
        </w:rPr>
        <w:t>”</w:t>
      </w:r>
      <w:r>
        <w:rPr>
          <w:rFonts w:ascii="宋体" w:hAnsi="宋体"/>
          <w:szCs w:val="24"/>
          <w:highlight w:val="none"/>
        </w:rPr>
        <w:t>没</w:t>
      </w:r>
      <w:r>
        <w:rPr>
          <w:rFonts w:ascii="宋体" w:hAnsi="宋体"/>
          <w:spacing w:val="-3"/>
          <w:szCs w:val="24"/>
          <w:highlight w:val="none"/>
        </w:rPr>
        <w:t>有</w:t>
      </w:r>
      <w:r>
        <w:rPr>
          <w:rFonts w:ascii="宋体" w:hAnsi="宋体"/>
          <w:szCs w:val="24"/>
          <w:highlight w:val="none"/>
        </w:rPr>
        <w:t>规</w:t>
      </w:r>
      <w:r>
        <w:rPr>
          <w:rFonts w:ascii="宋体" w:hAnsi="宋体"/>
          <w:spacing w:val="-3"/>
          <w:szCs w:val="24"/>
          <w:highlight w:val="none"/>
        </w:rPr>
        <w:t>定</w:t>
      </w:r>
      <w:r>
        <w:rPr>
          <w:rFonts w:ascii="宋体" w:hAnsi="宋体"/>
          <w:szCs w:val="24"/>
          <w:highlight w:val="none"/>
        </w:rPr>
        <w:t>的方</w:t>
      </w:r>
      <w:r>
        <w:rPr>
          <w:rFonts w:ascii="宋体" w:hAnsi="宋体"/>
          <w:spacing w:val="-3"/>
          <w:szCs w:val="24"/>
          <w:highlight w:val="none"/>
        </w:rPr>
        <w:t>法</w:t>
      </w:r>
      <w:r>
        <w:rPr>
          <w:rFonts w:ascii="宋体" w:hAnsi="宋体"/>
          <w:szCs w:val="24"/>
          <w:highlight w:val="none"/>
        </w:rPr>
        <w:t>、</w:t>
      </w:r>
      <w:r>
        <w:rPr>
          <w:rFonts w:ascii="宋体" w:hAnsi="宋体"/>
          <w:spacing w:val="-3"/>
          <w:szCs w:val="24"/>
          <w:highlight w:val="none"/>
        </w:rPr>
        <w:t>评</w:t>
      </w:r>
      <w:r>
        <w:rPr>
          <w:rFonts w:ascii="宋体" w:hAnsi="宋体"/>
          <w:szCs w:val="24"/>
          <w:highlight w:val="none"/>
        </w:rPr>
        <w:t>审</w:t>
      </w:r>
      <w:r>
        <w:rPr>
          <w:rFonts w:ascii="宋体" w:hAnsi="宋体"/>
          <w:spacing w:val="-3"/>
          <w:szCs w:val="24"/>
          <w:highlight w:val="none"/>
        </w:rPr>
        <w:t>因</w:t>
      </w:r>
      <w:r>
        <w:rPr>
          <w:rFonts w:ascii="宋体" w:hAnsi="宋体"/>
          <w:szCs w:val="24"/>
          <w:highlight w:val="none"/>
        </w:rPr>
        <w:t>素</w:t>
      </w:r>
      <w:r>
        <w:rPr>
          <w:rFonts w:ascii="宋体" w:hAnsi="宋体"/>
          <w:spacing w:val="-3"/>
          <w:szCs w:val="24"/>
          <w:highlight w:val="none"/>
        </w:rPr>
        <w:t>和</w:t>
      </w:r>
      <w:r>
        <w:rPr>
          <w:rFonts w:ascii="宋体" w:hAnsi="宋体"/>
          <w:szCs w:val="24"/>
          <w:highlight w:val="none"/>
        </w:rPr>
        <w:t>标</w:t>
      </w:r>
      <w:r>
        <w:rPr>
          <w:rFonts w:ascii="宋体" w:hAnsi="宋体"/>
          <w:spacing w:val="-3"/>
          <w:szCs w:val="24"/>
          <w:highlight w:val="none"/>
        </w:rPr>
        <w:t>准</w:t>
      </w:r>
      <w:r>
        <w:rPr>
          <w:rFonts w:ascii="宋体" w:hAnsi="宋体"/>
          <w:szCs w:val="24"/>
          <w:highlight w:val="none"/>
        </w:rPr>
        <w:t>，不</w:t>
      </w:r>
      <w:r>
        <w:rPr>
          <w:rFonts w:ascii="宋体" w:hAnsi="宋体"/>
          <w:spacing w:val="-3"/>
          <w:szCs w:val="24"/>
          <w:highlight w:val="none"/>
        </w:rPr>
        <w:t>作</w:t>
      </w:r>
      <w:r>
        <w:rPr>
          <w:rFonts w:ascii="宋体" w:hAnsi="宋体"/>
          <w:szCs w:val="24"/>
          <w:highlight w:val="none"/>
        </w:rPr>
        <w:t>为</w:t>
      </w:r>
      <w:r>
        <w:rPr>
          <w:rFonts w:ascii="宋体" w:hAnsi="宋体"/>
          <w:spacing w:val="-3"/>
          <w:szCs w:val="24"/>
          <w:highlight w:val="none"/>
        </w:rPr>
        <w:t>评</w:t>
      </w:r>
      <w:r>
        <w:rPr>
          <w:rFonts w:ascii="宋体" w:hAnsi="宋体"/>
          <w:szCs w:val="24"/>
          <w:highlight w:val="none"/>
        </w:rPr>
        <w:t>标</w:t>
      </w:r>
      <w:r>
        <w:rPr>
          <w:rFonts w:ascii="宋体" w:hAnsi="宋体"/>
          <w:spacing w:val="-3"/>
          <w:szCs w:val="24"/>
          <w:highlight w:val="none"/>
        </w:rPr>
        <w:t>依</w:t>
      </w:r>
      <w:r>
        <w:rPr>
          <w:rFonts w:ascii="宋体" w:hAnsi="宋体"/>
          <w:szCs w:val="24"/>
          <w:highlight w:val="none"/>
        </w:rPr>
        <w:t>据</w:t>
      </w:r>
      <w:r>
        <w:rPr>
          <w:rFonts w:hint="eastAsia" w:ascii="宋体" w:hAnsi="宋体"/>
          <w:spacing w:val="-2"/>
          <w:szCs w:val="24"/>
          <w:highlight w:val="none"/>
        </w:rPr>
        <w:t>。</w:t>
      </w:r>
      <w:r>
        <w:rPr>
          <w:rFonts w:ascii="宋体" w:hAnsi="宋体"/>
          <w:szCs w:val="24"/>
          <w:highlight w:val="none"/>
        </w:rPr>
        <w:t xml:space="preserve"> </w:t>
      </w:r>
    </w:p>
    <w:p w14:paraId="4C5B85AA">
      <w:pPr>
        <w:numPr>
          <w:ilvl w:val="255"/>
          <w:numId w:val="0"/>
        </w:numPr>
        <w:jc w:val="both"/>
        <w:rPr>
          <w:rFonts w:hint="eastAsia" w:ascii="宋体" w:hAnsi="宋体"/>
          <w:szCs w:val="24"/>
          <w:highlight w:val="none"/>
        </w:rPr>
      </w:pPr>
      <w:r>
        <w:rPr>
          <w:rFonts w:ascii="宋体" w:hAnsi="宋体"/>
          <w:szCs w:val="24"/>
          <w:highlight w:val="none"/>
        </w:rPr>
        <w:t xml:space="preserve">6.3.2 </w:t>
      </w:r>
      <w:r>
        <w:rPr>
          <w:rFonts w:hint="eastAsia" w:ascii="宋体" w:hAnsi="宋体"/>
          <w:szCs w:val="24"/>
          <w:highlight w:val="none"/>
        </w:rPr>
        <w:t>评标委员会将按照招标文件中规定的评标方法和评审标准，对符合性审查合格的投标文件进行商务和技术评估，综合比较与评价。评标时，评标委员会各成员应当独立对每个投标人的投标文件进行评价，并汇总每个投标人的得分。</w:t>
      </w:r>
    </w:p>
    <w:p w14:paraId="6E239B3A">
      <w:pPr>
        <w:keepNext/>
        <w:keepLines/>
        <w:widowControl/>
        <w:numPr>
          <w:ilvl w:val="255"/>
          <w:numId w:val="0"/>
        </w:numPr>
        <w:tabs>
          <w:tab w:val="left" w:pos="284"/>
        </w:tabs>
        <w:autoSpaceDE/>
        <w:autoSpaceDN/>
        <w:spacing w:before="120" w:beforeLines="50" w:after="120"/>
        <w:jc w:val="both"/>
        <w:outlineLvl w:val="2"/>
        <w:rPr>
          <w:rFonts w:hint="eastAsia" w:ascii="宋体" w:hAnsi="宋体"/>
          <w:b/>
          <w:bCs/>
          <w:szCs w:val="24"/>
          <w:highlight w:val="none"/>
        </w:rPr>
      </w:pPr>
      <w:bookmarkStart w:id="346" w:name="_Toc163556095"/>
      <w:bookmarkStart w:id="347" w:name="_Toc23975"/>
      <w:bookmarkStart w:id="348" w:name="_Toc17921"/>
      <w:bookmarkStart w:id="349" w:name="_Toc16973"/>
      <w:bookmarkStart w:id="350" w:name="_Toc162991072"/>
      <w:bookmarkStart w:id="351" w:name="_Toc24070"/>
      <w:r>
        <w:rPr>
          <w:rFonts w:ascii="宋体" w:hAnsi="宋体"/>
          <w:b/>
          <w:bCs/>
          <w:szCs w:val="24"/>
          <w:highlight w:val="none"/>
        </w:rPr>
        <w:t xml:space="preserve">6.4 </w:t>
      </w:r>
      <w:r>
        <w:rPr>
          <w:rFonts w:hint="eastAsia" w:ascii="宋体" w:hAnsi="宋体"/>
          <w:b/>
          <w:bCs/>
          <w:szCs w:val="24"/>
          <w:highlight w:val="none"/>
        </w:rPr>
        <w:t>述标</w:t>
      </w:r>
      <w:bookmarkEnd w:id="346"/>
      <w:bookmarkEnd w:id="347"/>
      <w:bookmarkEnd w:id="348"/>
      <w:bookmarkEnd w:id="349"/>
      <w:bookmarkEnd w:id="350"/>
    </w:p>
    <w:p w14:paraId="6707036B">
      <w:pPr>
        <w:rPr>
          <w:rFonts w:hint="eastAsia" w:ascii="宋体" w:hAnsi="宋体"/>
          <w:szCs w:val="24"/>
          <w:highlight w:val="none"/>
        </w:rPr>
      </w:pPr>
      <w:r>
        <w:rPr>
          <w:rFonts w:hint="eastAsia" w:ascii="宋体" w:hAnsi="宋体"/>
          <w:szCs w:val="24"/>
          <w:highlight w:val="none"/>
        </w:rPr>
        <w:t>各投标单位需制作述标</w:t>
      </w:r>
      <w:r>
        <w:rPr>
          <w:rFonts w:ascii="宋体" w:hAnsi="宋体"/>
          <w:szCs w:val="24"/>
          <w:highlight w:val="none"/>
        </w:rPr>
        <w:t>PPT文件，</w:t>
      </w:r>
      <w:r>
        <w:rPr>
          <w:rFonts w:hint="eastAsia" w:ascii="宋体" w:hAnsi="宋体"/>
          <w:szCs w:val="24"/>
          <w:highlight w:val="none"/>
        </w:rPr>
        <w:t>招标人在评标现场提前准备述标用电脑，投标单位自行通过</w:t>
      </w:r>
      <w:r>
        <w:rPr>
          <w:rFonts w:ascii="宋体" w:hAnsi="宋体"/>
          <w:szCs w:val="24"/>
          <w:highlight w:val="none"/>
        </w:rPr>
        <w:t>U盘携带至评标现场即可；由负责本</w:t>
      </w:r>
      <w:r>
        <w:rPr>
          <w:rFonts w:hint="eastAsia" w:ascii="宋体" w:hAnsi="宋体"/>
          <w:szCs w:val="24"/>
          <w:highlight w:val="none"/>
        </w:rPr>
        <w:t>工程项目经理</w:t>
      </w:r>
      <w:r>
        <w:rPr>
          <w:rFonts w:ascii="宋体" w:hAnsi="宋体"/>
          <w:szCs w:val="24"/>
          <w:highlight w:val="none"/>
        </w:rPr>
        <w:t>及团队代表</w:t>
      </w:r>
      <w:r>
        <w:rPr>
          <w:rFonts w:hint="eastAsia" w:ascii="宋体" w:hAnsi="宋体"/>
          <w:szCs w:val="24"/>
          <w:highlight w:val="none"/>
        </w:rPr>
        <w:t>现场</w:t>
      </w:r>
      <w:r>
        <w:rPr>
          <w:rFonts w:ascii="宋体" w:hAnsi="宋体"/>
          <w:szCs w:val="24"/>
          <w:highlight w:val="none"/>
        </w:rPr>
        <w:t>述标，述标</w:t>
      </w:r>
      <w:r>
        <w:rPr>
          <w:rFonts w:hint="eastAsia" w:ascii="宋体" w:hAnsi="宋体"/>
          <w:szCs w:val="24"/>
          <w:highlight w:val="none"/>
        </w:rPr>
        <w:t>时长</w:t>
      </w:r>
      <w:r>
        <w:rPr>
          <w:rFonts w:ascii="宋体" w:hAnsi="宋体"/>
          <w:szCs w:val="24"/>
          <w:highlight w:val="none"/>
        </w:rPr>
        <w:t>不超过30分钟。</w:t>
      </w:r>
      <w:r>
        <w:rPr>
          <w:rFonts w:hint="eastAsia" w:ascii="宋体" w:hAnsi="宋体"/>
          <w:szCs w:val="24"/>
          <w:highlight w:val="none"/>
        </w:rPr>
        <w:t>述标</w:t>
      </w:r>
      <w:r>
        <w:rPr>
          <w:rFonts w:ascii="宋体" w:hAnsi="宋体"/>
          <w:szCs w:val="24"/>
          <w:highlight w:val="none"/>
        </w:rPr>
        <w:t>PPT应包含但不限于以下内容：</w:t>
      </w:r>
    </w:p>
    <w:p w14:paraId="131B09BF">
      <w:pPr>
        <w:numPr>
          <w:ilvl w:val="0"/>
          <w:numId w:val="17"/>
        </w:numPr>
        <w:tabs>
          <w:tab w:val="left" w:pos="960"/>
        </w:tabs>
        <w:spacing w:line="400" w:lineRule="exact"/>
        <w:ind w:left="480" w:leftChars="200" w:firstLine="0" w:firstLineChars="0"/>
        <w:rPr>
          <w:rFonts w:hint="eastAsia" w:ascii="宋体" w:hAnsi="宋体"/>
          <w:szCs w:val="24"/>
          <w:highlight w:val="none"/>
        </w:rPr>
      </w:pPr>
      <w:r>
        <w:rPr>
          <w:rFonts w:hint="eastAsia" w:ascii="宋体" w:hAnsi="宋体"/>
          <w:szCs w:val="24"/>
          <w:highlight w:val="none"/>
        </w:rPr>
        <w:t>针对我司项目情况的概述；</w:t>
      </w:r>
    </w:p>
    <w:p w14:paraId="0F51B11E">
      <w:pPr>
        <w:numPr>
          <w:ilvl w:val="0"/>
          <w:numId w:val="17"/>
        </w:numPr>
        <w:tabs>
          <w:tab w:val="left" w:pos="960"/>
        </w:tabs>
        <w:spacing w:line="400" w:lineRule="exact"/>
        <w:ind w:left="478" w:leftChars="199" w:firstLine="0" w:firstLineChars="0"/>
        <w:rPr>
          <w:rFonts w:hint="eastAsia" w:ascii="宋体" w:hAnsi="宋体"/>
          <w:szCs w:val="24"/>
          <w:highlight w:val="none"/>
        </w:rPr>
      </w:pPr>
      <w:r>
        <w:rPr>
          <w:rFonts w:hint="eastAsia" w:ascii="宋体" w:hAnsi="宋体"/>
          <w:szCs w:val="24"/>
          <w:highlight w:val="none"/>
        </w:rPr>
        <w:t>针对我司项目的管理团队人员配置；</w:t>
      </w:r>
    </w:p>
    <w:p w14:paraId="4C047F60">
      <w:pPr>
        <w:numPr>
          <w:ilvl w:val="0"/>
          <w:numId w:val="17"/>
        </w:numPr>
        <w:tabs>
          <w:tab w:val="left" w:pos="960"/>
        </w:tabs>
        <w:spacing w:line="400" w:lineRule="exact"/>
        <w:ind w:left="478" w:leftChars="199" w:firstLine="0" w:firstLineChars="0"/>
        <w:rPr>
          <w:rFonts w:hint="eastAsia" w:ascii="宋体" w:hAnsi="宋体"/>
          <w:szCs w:val="24"/>
          <w:highlight w:val="none"/>
        </w:rPr>
      </w:pPr>
      <w:r>
        <w:rPr>
          <w:rFonts w:hint="eastAsia" w:ascii="宋体" w:hAnsi="宋体"/>
          <w:szCs w:val="24"/>
          <w:highlight w:val="none"/>
        </w:rPr>
        <w:t>针对我司项目的设计及工程施工规划方案和技术措施、施工进度计划及成本控制措施，以及消防验收保证措施；</w:t>
      </w:r>
    </w:p>
    <w:p w14:paraId="6397578C">
      <w:pPr>
        <w:numPr>
          <w:ilvl w:val="0"/>
          <w:numId w:val="17"/>
        </w:numPr>
        <w:tabs>
          <w:tab w:val="left" w:pos="960"/>
        </w:tabs>
        <w:spacing w:line="400" w:lineRule="exact"/>
        <w:ind w:left="478" w:leftChars="199" w:firstLine="0" w:firstLineChars="0"/>
        <w:rPr>
          <w:rFonts w:hint="eastAsia" w:ascii="宋体" w:hAnsi="宋体"/>
          <w:szCs w:val="24"/>
          <w:highlight w:val="none"/>
        </w:rPr>
      </w:pPr>
      <w:r>
        <w:rPr>
          <w:rFonts w:hint="eastAsia" w:ascii="宋体" w:hAnsi="宋体"/>
          <w:szCs w:val="24"/>
          <w:highlight w:val="none"/>
        </w:rPr>
        <w:t>针对我司项目的方案及</w:t>
      </w:r>
      <w:r>
        <w:rPr>
          <w:rFonts w:ascii="宋体" w:hAnsi="宋体"/>
          <w:szCs w:val="24"/>
          <w:highlight w:val="none"/>
        </w:rPr>
        <w:t>重点</w:t>
      </w:r>
      <w:r>
        <w:rPr>
          <w:rFonts w:hint="eastAsia" w:ascii="宋体" w:hAnsi="宋体"/>
          <w:szCs w:val="24"/>
          <w:highlight w:val="none"/>
        </w:rPr>
        <w:t>、</w:t>
      </w:r>
      <w:r>
        <w:rPr>
          <w:rFonts w:ascii="宋体" w:hAnsi="宋体"/>
          <w:szCs w:val="24"/>
          <w:highlight w:val="none"/>
        </w:rPr>
        <w:t>难点</w:t>
      </w:r>
      <w:r>
        <w:rPr>
          <w:rFonts w:hint="eastAsia" w:ascii="宋体" w:hAnsi="宋体"/>
          <w:szCs w:val="24"/>
          <w:highlight w:val="none"/>
        </w:rPr>
        <w:t>（包含综合评分表中“技术部分”的内容）；</w:t>
      </w:r>
    </w:p>
    <w:p w14:paraId="40066F40">
      <w:pPr>
        <w:numPr>
          <w:ilvl w:val="0"/>
          <w:numId w:val="17"/>
        </w:numPr>
        <w:tabs>
          <w:tab w:val="left" w:pos="960"/>
        </w:tabs>
        <w:spacing w:line="400" w:lineRule="exact"/>
        <w:ind w:left="478" w:leftChars="199" w:firstLine="0" w:firstLineChars="0"/>
        <w:rPr>
          <w:rFonts w:hint="eastAsia" w:ascii="宋体" w:hAnsi="宋体"/>
          <w:szCs w:val="24"/>
          <w:highlight w:val="none"/>
        </w:rPr>
      </w:pPr>
      <w:r>
        <w:rPr>
          <w:rFonts w:hint="eastAsia" w:ascii="宋体" w:hAnsi="宋体"/>
          <w:szCs w:val="24"/>
          <w:highlight w:val="none"/>
        </w:rPr>
        <w:t>针对我司项目的未来施工的相关建议等。</w:t>
      </w:r>
    </w:p>
    <w:p w14:paraId="51E6B879">
      <w:pPr>
        <w:keepNext/>
        <w:keepLines/>
        <w:widowControl/>
        <w:numPr>
          <w:ilvl w:val="255"/>
          <w:numId w:val="0"/>
        </w:numPr>
        <w:tabs>
          <w:tab w:val="left" w:pos="284"/>
        </w:tabs>
        <w:autoSpaceDE/>
        <w:autoSpaceDN/>
        <w:spacing w:before="120" w:beforeLines="50" w:after="120"/>
        <w:jc w:val="both"/>
        <w:outlineLvl w:val="2"/>
        <w:rPr>
          <w:rFonts w:hint="eastAsia" w:ascii="宋体" w:hAnsi="宋体"/>
          <w:b/>
          <w:bCs/>
          <w:szCs w:val="24"/>
          <w:highlight w:val="none"/>
        </w:rPr>
      </w:pPr>
      <w:bookmarkStart w:id="352" w:name="_Toc5352"/>
      <w:bookmarkStart w:id="353" w:name="_Toc20076"/>
      <w:bookmarkStart w:id="354" w:name="_Toc30019"/>
      <w:bookmarkStart w:id="355" w:name="_Toc163556096"/>
      <w:r>
        <w:rPr>
          <w:rFonts w:ascii="宋体" w:hAnsi="宋体"/>
          <w:b/>
          <w:bCs/>
          <w:szCs w:val="24"/>
          <w:highlight w:val="none"/>
        </w:rPr>
        <w:t xml:space="preserve">6.5 </w:t>
      </w:r>
      <w:r>
        <w:rPr>
          <w:rFonts w:hint="eastAsia" w:ascii="宋体" w:hAnsi="宋体"/>
          <w:b/>
          <w:bCs/>
          <w:szCs w:val="24"/>
          <w:highlight w:val="none"/>
        </w:rPr>
        <w:t>投标文件的澄清和修正</w:t>
      </w:r>
      <w:bookmarkEnd w:id="351"/>
      <w:bookmarkEnd w:id="352"/>
      <w:bookmarkEnd w:id="353"/>
      <w:bookmarkEnd w:id="354"/>
      <w:bookmarkEnd w:id="355"/>
    </w:p>
    <w:p w14:paraId="1B3FEC13">
      <w:pPr>
        <w:numPr>
          <w:ilvl w:val="255"/>
          <w:numId w:val="0"/>
        </w:numPr>
        <w:ind w:firstLine="480"/>
        <w:jc w:val="both"/>
        <w:rPr>
          <w:rFonts w:hint="eastAsia" w:ascii="宋体" w:hAnsi="宋体"/>
          <w:szCs w:val="24"/>
          <w:highlight w:val="none"/>
        </w:rPr>
      </w:pPr>
      <w:r>
        <w:rPr>
          <w:rFonts w:ascii="宋体" w:hAnsi="宋体"/>
          <w:szCs w:val="24"/>
          <w:highlight w:val="none"/>
        </w:rPr>
        <w:t xml:space="preserve">6.5.1 </w:t>
      </w:r>
      <w:r>
        <w:rPr>
          <w:rFonts w:hint="eastAsia" w:ascii="宋体" w:hAnsi="宋体"/>
          <w:szCs w:val="24"/>
          <w:highlight w:val="none"/>
        </w:rPr>
        <w:t>对于投标文件中含义不明确、同类问题表述不一致或者有明显文字和计算错误的内容，评标委员会应当以书面形式要求投标人做出必要的澄清、说明或者补正。</w:t>
      </w:r>
    </w:p>
    <w:p w14:paraId="7E5060E0">
      <w:pPr>
        <w:numPr>
          <w:ilvl w:val="255"/>
          <w:numId w:val="0"/>
        </w:numPr>
        <w:ind w:firstLine="480"/>
        <w:jc w:val="both"/>
        <w:rPr>
          <w:rFonts w:hint="eastAsia" w:ascii="宋体" w:hAnsi="宋体"/>
          <w:szCs w:val="24"/>
          <w:highlight w:val="none"/>
        </w:rPr>
      </w:pPr>
      <w:r>
        <w:rPr>
          <w:rFonts w:ascii="宋体" w:hAnsi="宋体"/>
          <w:szCs w:val="24"/>
          <w:highlight w:val="none"/>
        </w:rPr>
        <w:t xml:space="preserve">6.5.2 </w:t>
      </w:r>
      <w:r>
        <w:rPr>
          <w:rFonts w:hint="eastAsia" w:ascii="宋体" w:hAnsi="宋体"/>
          <w:szCs w:val="24"/>
          <w:highlight w:val="none"/>
        </w:rPr>
        <w:t>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CA1789E">
      <w:pPr>
        <w:numPr>
          <w:ilvl w:val="255"/>
          <w:numId w:val="0"/>
        </w:numPr>
        <w:ind w:firstLine="480"/>
        <w:jc w:val="both"/>
        <w:rPr>
          <w:rFonts w:hint="eastAsia" w:ascii="宋体" w:hAnsi="宋体"/>
          <w:szCs w:val="24"/>
          <w:highlight w:val="none"/>
        </w:rPr>
      </w:pPr>
      <w:r>
        <w:rPr>
          <w:rFonts w:ascii="宋体" w:hAnsi="宋体"/>
          <w:szCs w:val="24"/>
          <w:highlight w:val="none"/>
        </w:rPr>
        <w:t xml:space="preserve">6.5.3 </w:t>
      </w:r>
      <w:r>
        <w:rPr>
          <w:rFonts w:hint="eastAsia" w:ascii="宋体" w:hAnsi="宋体"/>
          <w:szCs w:val="24"/>
          <w:highlight w:val="none"/>
        </w:rPr>
        <w:t>投标文件报价出现前后不一致的，将按照下列规定修正：开标时，投标一览表中大写金额和小写金额不一致的，以大写金额为准；投标一览表中总价金额与按单价汇总金额不一致的，以单价汇总金额为准；如同时出现上述错误，按照排序在先的方法进行更正。修正后的报价按照4</w:t>
      </w:r>
      <w:r>
        <w:rPr>
          <w:rFonts w:ascii="宋体" w:hAnsi="宋体"/>
          <w:szCs w:val="24"/>
          <w:highlight w:val="none"/>
        </w:rPr>
        <w:t>.3的规定经投标人确认后产生约束力，投标人不确认的，其投标无效。</w:t>
      </w:r>
    </w:p>
    <w:p w14:paraId="099D405C">
      <w:pPr>
        <w:numPr>
          <w:ilvl w:val="255"/>
          <w:numId w:val="0"/>
        </w:numPr>
        <w:ind w:firstLine="480"/>
        <w:jc w:val="both"/>
        <w:rPr>
          <w:rFonts w:hint="eastAsia" w:ascii="宋体" w:hAnsi="宋体"/>
          <w:szCs w:val="24"/>
          <w:highlight w:val="none"/>
        </w:rPr>
      </w:pPr>
      <w:r>
        <w:rPr>
          <w:rFonts w:ascii="宋体" w:hAnsi="宋体"/>
          <w:szCs w:val="24"/>
          <w:highlight w:val="none"/>
        </w:rPr>
        <w:t xml:space="preserve">6.5.4 </w:t>
      </w:r>
      <w:r>
        <w:rPr>
          <w:rFonts w:hint="eastAsia" w:ascii="宋体" w:hAnsi="宋体"/>
          <w:szCs w:val="24"/>
          <w:highlight w:val="none"/>
        </w:rPr>
        <w:t>对不同文字文本投标文件的解释发生异议的，以中文文本为准。</w:t>
      </w:r>
    </w:p>
    <w:p w14:paraId="70BABFBE">
      <w:pPr>
        <w:keepNext/>
        <w:keepLines/>
        <w:widowControl/>
        <w:numPr>
          <w:ilvl w:val="255"/>
          <w:numId w:val="0"/>
        </w:numPr>
        <w:tabs>
          <w:tab w:val="left" w:pos="284"/>
        </w:tabs>
        <w:autoSpaceDE/>
        <w:autoSpaceDN/>
        <w:spacing w:before="120" w:beforeLines="50" w:after="120"/>
        <w:jc w:val="both"/>
        <w:outlineLvl w:val="2"/>
        <w:rPr>
          <w:rFonts w:hint="eastAsia" w:ascii="宋体" w:hAnsi="宋体" w:cs="Times New Roman"/>
          <w:b/>
          <w:bCs/>
          <w:szCs w:val="24"/>
          <w:highlight w:val="none"/>
        </w:rPr>
      </w:pPr>
      <w:bookmarkStart w:id="356" w:name="_Toc163556097"/>
      <w:bookmarkEnd w:id="356"/>
      <w:bookmarkStart w:id="357" w:name="_Toc21684"/>
      <w:bookmarkStart w:id="358" w:name="_Toc5026"/>
      <w:bookmarkStart w:id="359" w:name="_Toc14610"/>
      <w:bookmarkStart w:id="360" w:name="_Toc3892"/>
      <w:bookmarkStart w:id="361" w:name="_Toc163556098"/>
      <w:r>
        <w:rPr>
          <w:rFonts w:ascii="宋体" w:hAnsi="宋体"/>
          <w:b/>
          <w:bCs/>
          <w:szCs w:val="24"/>
          <w:highlight w:val="none"/>
        </w:rPr>
        <w:t>6.</w:t>
      </w:r>
      <w:r>
        <w:rPr>
          <w:rFonts w:ascii="宋体" w:hAnsi="宋体" w:cs="Times New Roman"/>
          <w:b/>
          <w:bCs/>
          <w:szCs w:val="24"/>
          <w:highlight w:val="none"/>
        </w:rPr>
        <w:t xml:space="preserve">6 </w:t>
      </w:r>
      <w:r>
        <w:rPr>
          <w:rFonts w:hint="eastAsia" w:ascii="宋体" w:hAnsi="宋体" w:cs="Times New Roman"/>
          <w:b/>
          <w:bCs/>
          <w:szCs w:val="24"/>
          <w:highlight w:val="none"/>
        </w:rPr>
        <w:t>投标无效</w:t>
      </w:r>
      <w:bookmarkEnd w:id="357"/>
      <w:r>
        <w:rPr>
          <w:rFonts w:hint="eastAsia" w:ascii="宋体" w:hAnsi="宋体" w:cs="Times New Roman"/>
          <w:b/>
          <w:bCs/>
          <w:szCs w:val="24"/>
          <w:highlight w:val="none"/>
        </w:rPr>
        <w:t>情况</w:t>
      </w:r>
      <w:bookmarkEnd w:id="358"/>
      <w:bookmarkEnd w:id="359"/>
      <w:bookmarkEnd w:id="360"/>
      <w:bookmarkEnd w:id="361"/>
    </w:p>
    <w:p w14:paraId="475AD050">
      <w:pPr>
        <w:numPr>
          <w:ilvl w:val="255"/>
          <w:numId w:val="0"/>
        </w:numPr>
        <w:jc w:val="both"/>
        <w:rPr>
          <w:rFonts w:hint="eastAsia" w:ascii="宋体" w:hAnsi="宋体"/>
          <w:b/>
          <w:bCs/>
          <w:szCs w:val="24"/>
          <w:highlight w:val="none"/>
        </w:rPr>
      </w:pPr>
      <w:r>
        <w:rPr>
          <w:rFonts w:ascii="宋体" w:hAnsi="宋体"/>
          <w:b/>
          <w:bCs/>
          <w:szCs w:val="24"/>
          <w:highlight w:val="none"/>
        </w:rPr>
        <w:t xml:space="preserve">6.6.1 </w:t>
      </w:r>
      <w:r>
        <w:rPr>
          <w:rFonts w:hint="eastAsia" w:ascii="宋体" w:hAnsi="宋体"/>
          <w:b/>
          <w:bCs/>
          <w:szCs w:val="24"/>
          <w:highlight w:val="none"/>
        </w:rPr>
        <w:t>投标人存在下列情况之一的，投标无效：</w:t>
      </w:r>
    </w:p>
    <w:p w14:paraId="01F6634F">
      <w:pPr>
        <w:numPr>
          <w:ilvl w:val="0"/>
          <w:numId w:val="18"/>
        </w:numPr>
        <w:ind w:hanging="185" w:firstLineChars="0"/>
        <w:jc w:val="both"/>
        <w:rPr>
          <w:rFonts w:hint="eastAsia" w:ascii="宋体" w:hAnsi="宋体"/>
          <w:szCs w:val="24"/>
          <w:highlight w:val="none"/>
        </w:rPr>
      </w:pPr>
      <w:r>
        <w:rPr>
          <w:rFonts w:hint="eastAsia" w:ascii="宋体" w:hAnsi="宋体"/>
          <w:szCs w:val="24"/>
          <w:highlight w:val="none"/>
        </w:rPr>
        <w:t>投标文件未按招标文件要求签署、盖章的；</w:t>
      </w:r>
    </w:p>
    <w:p w14:paraId="644C83CC">
      <w:pPr>
        <w:numPr>
          <w:ilvl w:val="0"/>
          <w:numId w:val="18"/>
        </w:numPr>
        <w:ind w:hanging="185" w:firstLineChars="0"/>
        <w:jc w:val="both"/>
        <w:rPr>
          <w:rFonts w:hint="eastAsia" w:ascii="宋体" w:hAnsi="宋体"/>
          <w:szCs w:val="24"/>
          <w:highlight w:val="none"/>
        </w:rPr>
      </w:pPr>
      <w:r>
        <w:rPr>
          <w:rFonts w:hint="eastAsia" w:ascii="宋体" w:hAnsi="宋体"/>
          <w:szCs w:val="24"/>
          <w:highlight w:val="none"/>
        </w:rPr>
        <w:t>不具备招标文件中规定的资格要求的；</w:t>
      </w:r>
    </w:p>
    <w:p w14:paraId="6669087E">
      <w:pPr>
        <w:numPr>
          <w:ilvl w:val="0"/>
          <w:numId w:val="18"/>
        </w:numPr>
        <w:ind w:hanging="185" w:firstLineChars="0"/>
        <w:jc w:val="both"/>
        <w:rPr>
          <w:rFonts w:hint="eastAsia" w:ascii="宋体" w:hAnsi="宋体"/>
          <w:szCs w:val="24"/>
          <w:highlight w:val="none"/>
        </w:rPr>
      </w:pPr>
      <w:r>
        <w:rPr>
          <w:rFonts w:hint="eastAsia" w:ascii="宋体" w:hAnsi="宋体"/>
          <w:szCs w:val="24"/>
          <w:highlight w:val="none"/>
        </w:rPr>
        <w:t>投标文件含有招标人不能接受的附加条件的；</w:t>
      </w:r>
    </w:p>
    <w:p w14:paraId="6677C361">
      <w:pPr>
        <w:numPr>
          <w:ilvl w:val="0"/>
          <w:numId w:val="18"/>
        </w:numPr>
        <w:ind w:hanging="185" w:firstLineChars="0"/>
        <w:jc w:val="both"/>
        <w:rPr>
          <w:rFonts w:hint="eastAsia" w:ascii="宋体" w:hAnsi="宋体"/>
          <w:szCs w:val="24"/>
          <w:highlight w:val="none"/>
        </w:rPr>
      </w:pPr>
      <w:r>
        <w:rPr>
          <w:rFonts w:hint="eastAsia" w:ascii="宋体" w:hAnsi="宋体"/>
          <w:szCs w:val="24"/>
          <w:highlight w:val="none"/>
        </w:rPr>
        <w:t>法律、法规和招标文件规定的其他无效情形。</w:t>
      </w:r>
    </w:p>
    <w:p w14:paraId="1B8F58E0">
      <w:pPr>
        <w:numPr>
          <w:ilvl w:val="255"/>
          <w:numId w:val="0"/>
        </w:numPr>
        <w:jc w:val="both"/>
        <w:rPr>
          <w:rFonts w:hint="eastAsia" w:ascii="宋体" w:hAnsi="宋体"/>
          <w:b/>
          <w:bCs/>
          <w:szCs w:val="24"/>
          <w:highlight w:val="none"/>
        </w:rPr>
      </w:pPr>
      <w:r>
        <w:rPr>
          <w:rFonts w:ascii="宋体" w:hAnsi="宋体"/>
          <w:b/>
          <w:bCs/>
          <w:szCs w:val="24"/>
          <w:highlight w:val="none"/>
        </w:rPr>
        <w:t xml:space="preserve">6.6.2 </w:t>
      </w:r>
      <w:r>
        <w:rPr>
          <w:rFonts w:hint="eastAsia" w:ascii="宋体" w:hAnsi="宋体"/>
          <w:b/>
          <w:bCs/>
          <w:szCs w:val="24"/>
          <w:highlight w:val="none"/>
        </w:rPr>
        <w:t>有下列情形之一的，视为投标人串通投标，其投标无效：</w:t>
      </w:r>
    </w:p>
    <w:p w14:paraId="65514DC8">
      <w:pPr>
        <w:numPr>
          <w:ilvl w:val="0"/>
          <w:numId w:val="19"/>
        </w:numPr>
        <w:ind w:hanging="185" w:firstLineChars="0"/>
        <w:jc w:val="both"/>
        <w:rPr>
          <w:rFonts w:hint="eastAsia" w:ascii="宋体" w:hAnsi="宋体"/>
          <w:szCs w:val="24"/>
          <w:highlight w:val="none"/>
        </w:rPr>
      </w:pPr>
      <w:r>
        <w:rPr>
          <w:rFonts w:hint="eastAsia" w:ascii="宋体" w:hAnsi="宋体"/>
          <w:szCs w:val="24"/>
          <w:highlight w:val="none"/>
        </w:rPr>
        <w:t>不同投标人的投标文件由同一单位或者个人编制；</w:t>
      </w:r>
    </w:p>
    <w:p w14:paraId="7B21EBA3">
      <w:pPr>
        <w:numPr>
          <w:ilvl w:val="0"/>
          <w:numId w:val="19"/>
        </w:numPr>
        <w:ind w:hanging="185" w:firstLineChars="0"/>
        <w:jc w:val="both"/>
        <w:rPr>
          <w:rFonts w:hint="eastAsia" w:ascii="宋体" w:hAnsi="宋体"/>
          <w:szCs w:val="24"/>
          <w:highlight w:val="none"/>
        </w:rPr>
      </w:pPr>
      <w:r>
        <w:rPr>
          <w:rFonts w:hint="eastAsia" w:ascii="宋体" w:hAnsi="宋体"/>
          <w:szCs w:val="24"/>
          <w:highlight w:val="none"/>
        </w:rPr>
        <w:t>不同投标人委托同一单位或者个人办理投标事宜；</w:t>
      </w:r>
    </w:p>
    <w:p w14:paraId="5F59C154">
      <w:pPr>
        <w:numPr>
          <w:ilvl w:val="0"/>
          <w:numId w:val="19"/>
        </w:numPr>
        <w:ind w:hanging="185" w:firstLineChars="0"/>
        <w:jc w:val="both"/>
        <w:rPr>
          <w:rFonts w:hint="eastAsia" w:ascii="宋体" w:hAnsi="宋体"/>
          <w:szCs w:val="24"/>
          <w:highlight w:val="none"/>
        </w:rPr>
      </w:pPr>
      <w:r>
        <w:rPr>
          <w:rFonts w:hint="eastAsia" w:ascii="宋体" w:hAnsi="宋体"/>
          <w:szCs w:val="24"/>
          <w:highlight w:val="none"/>
        </w:rPr>
        <w:t>不同投标人的投标文件载明的项目管理成员或者联系人员为同一人；</w:t>
      </w:r>
    </w:p>
    <w:p w14:paraId="115A89C3">
      <w:pPr>
        <w:numPr>
          <w:ilvl w:val="0"/>
          <w:numId w:val="19"/>
        </w:numPr>
        <w:ind w:hanging="185" w:firstLineChars="0"/>
        <w:jc w:val="both"/>
        <w:rPr>
          <w:rFonts w:hint="eastAsia" w:ascii="宋体" w:hAnsi="宋体"/>
          <w:szCs w:val="24"/>
          <w:highlight w:val="none"/>
        </w:rPr>
      </w:pPr>
      <w:r>
        <w:rPr>
          <w:rFonts w:hint="eastAsia" w:ascii="宋体" w:hAnsi="宋体"/>
          <w:szCs w:val="24"/>
          <w:highlight w:val="none"/>
        </w:rPr>
        <w:t>不同投标人的投标文件异常一致或者投标报价呈规律性差异；</w:t>
      </w:r>
    </w:p>
    <w:p w14:paraId="5963B3F0">
      <w:pPr>
        <w:numPr>
          <w:ilvl w:val="0"/>
          <w:numId w:val="19"/>
        </w:numPr>
        <w:ind w:hanging="185" w:firstLineChars="0"/>
        <w:jc w:val="both"/>
        <w:rPr>
          <w:rFonts w:hint="eastAsia" w:ascii="宋体" w:hAnsi="宋体"/>
          <w:szCs w:val="24"/>
          <w:highlight w:val="none"/>
        </w:rPr>
      </w:pPr>
      <w:r>
        <w:rPr>
          <w:rFonts w:hint="eastAsia" w:ascii="宋体" w:hAnsi="宋体"/>
          <w:szCs w:val="24"/>
          <w:highlight w:val="none"/>
        </w:rPr>
        <w:t>不同投标人的投标文件相互混装；</w:t>
      </w:r>
    </w:p>
    <w:p w14:paraId="60FADD92">
      <w:pPr>
        <w:numPr>
          <w:ilvl w:val="0"/>
          <w:numId w:val="19"/>
        </w:numPr>
        <w:ind w:hanging="185" w:firstLineChars="0"/>
        <w:jc w:val="both"/>
        <w:rPr>
          <w:rFonts w:hint="eastAsia" w:ascii="宋体" w:hAnsi="宋体"/>
          <w:szCs w:val="24"/>
          <w:highlight w:val="none"/>
        </w:rPr>
      </w:pPr>
      <w:r>
        <w:rPr>
          <w:rFonts w:hint="eastAsia" w:ascii="宋体" w:hAnsi="宋体"/>
          <w:szCs w:val="24"/>
          <w:highlight w:val="none"/>
        </w:rPr>
        <w:t>不同投标人的投标保证金从同一单位或者个人的账户转出；</w:t>
      </w:r>
    </w:p>
    <w:p w14:paraId="13130CA6">
      <w:pPr>
        <w:numPr>
          <w:ilvl w:val="0"/>
          <w:numId w:val="19"/>
        </w:numPr>
        <w:ind w:hanging="185" w:firstLineChars="0"/>
        <w:jc w:val="both"/>
        <w:rPr>
          <w:rFonts w:hint="eastAsia" w:ascii="宋体" w:hAnsi="宋体"/>
          <w:szCs w:val="24"/>
          <w:highlight w:val="none"/>
        </w:rPr>
      </w:pPr>
      <w:r>
        <w:rPr>
          <w:rFonts w:hint="eastAsia" w:ascii="宋体" w:hAnsi="宋体"/>
          <w:szCs w:val="24"/>
          <w:highlight w:val="none"/>
        </w:rPr>
        <w:t>不同投标人的电子投标文件出自同一台计算机。</w:t>
      </w:r>
    </w:p>
    <w:p w14:paraId="5CD8F147">
      <w:pPr>
        <w:numPr>
          <w:ilvl w:val="255"/>
          <w:numId w:val="0"/>
        </w:numPr>
        <w:jc w:val="both"/>
        <w:rPr>
          <w:rFonts w:hint="eastAsia" w:ascii="宋体" w:hAnsi="宋体"/>
          <w:b/>
          <w:bCs/>
          <w:szCs w:val="24"/>
          <w:highlight w:val="none"/>
        </w:rPr>
      </w:pPr>
      <w:r>
        <w:rPr>
          <w:rFonts w:ascii="宋体" w:hAnsi="宋体"/>
          <w:b/>
          <w:bCs/>
          <w:szCs w:val="24"/>
          <w:highlight w:val="none"/>
        </w:rPr>
        <w:t xml:space="preserve">6.6.3 </w:t>
      </w:r>
      <w:r>
        <w:rPr>
          <w:rFonts w:hint="eastAsia" w:ascii="宋体" w:hAnsi="宋体"/>
          <w:b/>
          <w:bCs/>
          <w:szCs w:val="24"/>
          <w:highlight w:val="none"/>
        </w:rPr>
        <w:t>其他投标无效情形：</w:t>
      </w:r>
    </w:p>
    <w:p w14:paraId="09AD1ABF">
      <w:pPr>
        <w:numPr>
          <w:ilvl w:val="0"/>
          <w:numId w:val="20"/>
        </w:numPr>
        <w:ind w:hanging="185" w:firstLineChars="0"/>
        <w:jc w:val="both"/>
        <w:rPr>
          <w:rFonts w:hint="eastAsia" w:ascii="宋体" w:hAnsi="宋体"/>
          <w:szCs w:val="24"/>
          <w:highlight w:val="none"/>
        </w:rPr>
      </w:pPr>
      <w:r>
        <w:rPr>
          <w:rFonts w:hint="eastAsia" w:ascii="宋体" w:hAnsi="宋体"/>
          <w:szCs w:val="24"/>
          <w:highlight w:val="none"/>
        </w:rPr>
        <w:t>单位负责人为同一人或者存在直接控股、管理关系的不同供应商，相关投标均无效；</w:t>
      </w:r>
    </w:p>
    <w:p w14:paraId="50E7BEB8">
      <w:pPr>
        <w:numPr>
          <w:ilvl w:val="0"/>
          <w:numId w:val="20"/>
        </w:numPr>
        <w:ind w:hanging="185" w:firstLineChars="0"/>
        <w:jc w:val="both"/>
        <w:rPr>
          <w:rFonts w:hint="eastAsia" w:ascii="宋体" w:hAnsi="宋体"/>
          <w:szCs w:val="24"/>
          <w:highlight w:val="none"/>
        </w:rPr>
      </w:pPr>
      <w:r>
        <w:rPr>
          <w:rFonts w:hint="eastAsia" w:ascii="宋体" w:hAnsi="宋体"/>
          <w:szCs w:val="24"/>
          <w:highlight w:val="none"/>
        </w:rPr>
        <w:t>任何包含价格调整要求的投标；</w:t>
      </w:r>
    </w:p>
    <w:p w14:paraId="658C6E8F">
      <w:pPr>
        <w:numPr>
          <w:ilvl w:val="0"/>
          <w:numId w:val="20"/>
        </w:numPr>
        <w:ind w:hanging="185" w:firstLineChars="0"/>
        <w:jc w:val="both"/>
        <w:rPr>
          <w:rFonts w:hint="eastAsia" w:ascii="宋体" w:hAnsi="宋体"/>
          <w:szCs w:val="24"/>
          <w:highlight w:val="none"/>
        </w:rPr>
      </w:pPr>
      <w:r>
        <w:rPr>
          <w:rFonts w:hint="eastAsia" w:ascii="宋体" w:hAnsi="宋体"/>
          <w:szCs w:val="24"/>
          <w:highlight w:val="none"/>
        </w:rPr>
        <w:t>投标有效期不满足要求的投标；</w:t>
      </w:r>
    </w:p>
    <w:p w14:paraId="577A5C5C">
      <w:pPr>
        <w:numPr>
          <w:ilvl w:val="0"/>
          <w:numId w:val="20"/>
        </w:numPr>
        <w:ind w:left="705" w:hanging="465" w:firstLineChars="0"/>
        <w:jc w:val="both"/>
        <w:rPr>
          <w:rFonts w:hint="eastAsia" w:ascii="宋体" w:hAnsi="宋体"/>
          <w:szCs w:val="24"/>
          <w:highlight w:val="none"/>
        </w:rPr>
      </w:pPr>
      <w:r>
        <w:rPr>
          <w:rFonts w:hint="eastAsia" w:ascii="宋体" w:hAnsi="宋体"/>
          <w:szCs w:val="24"/>
          <w:highlight w:val="none"/>
        </w:rPr>
        <w:t>评标委员会认为投标人的报价明显低于其他通过符合性审查投标人的报价，有可能影响服务质量或者不能诚信履约的，投标人不能证明其报价合理性的；</w:t>
      </w:r>
    </w:p>
    <w:p w14:paraId="0C360B4B">
      <w:pPr>
        <w:numPr>
          <w:ilvl w:val="0"/>
          <w:numId w:val="20"/>
        </w:numPr>
        <w:ind w:hanging="185" w:firstLineChars="0"/>
        <w:jc w:val="both"/>
        <w:rPr>
          <w:rFonts w:hint="eastAsia" w:ascii="宋体" w:hAnsi="宋体"/>
          <w:szCs w:val="24"/>
          <w:highlight w:val="none"/>
        </w:rPr>
      </w:pPr>
      <w:r>
        <w:rPr>
          <w:rFonts w:hint="eastAsia" w:ascii="宋体" w:hAnsi="宋体"/>
          <w:szCs w:val="24"/>
          <w:highlight w:val="none"/>
        </w:rPr>
        <w:t>投标文件报价出现前后不一致，投标人不确认修正后的报价的。</w:t>
      </w:r>
    </w:p>
    <w:p w14:paraId="105BF5DF">
      <w:pPr>
        <w:keepNext/>
        <w:keepLines/>
        <w:widowControl/>
        <w:numPr>
          <w:ilvl w:val="255"/>
          <w:numId w:val="0"/>
        </w:numPr>
        <w:tabs>
          <w:tab w:val="left" w:pos="284"/>
        </w:tabs>
        <w:autoSpaceDE/>
        <w:autoSpaceDN/>
        <w:spacing w:before="120" w:beforeLines="50" w:after="120"/>
        <w:jc w:val="both"/>
        <w:outlineLvl w:val="2"/>
        <w:rPr>
          <w:rFonts w:hint="eastAsia" w:ascii="宋体" w:hAnsi="宋体" w:cs="Times New Roman"/>
          <w:b/>
          <w:bCs/>
          <w:szCs w:val="24"/>
          <w:highlight w:val="none"/>
        </w:rPr>
      </w:pPr>
      <w:bookmarkStart w:id="362" w:name="_Toc163556102"/>
      <w:bookmarkStart w:id="363" w:name="_Toc23008"/>
      <w:bookmarkStart w:id="364" w:name="_Toc14044"/>
      <w:bookmarkStart w:id="365" w:name="_Toc20007"/>
      <w:bookmarkStart w:id="366" w:name="_Toc3971"/>
      <w:r>
        <w:rPr>
          <w:rFonts w:ascii="宋体" w:hAnsi="宋体"/>
          <w:b/>
          <w:bCs/>
          <w:szCs w:val="24"/>
          <w:highlight w:val="none"/>
        </w:rPr>
        <w:t>6.</w:t>
      </w:r>
      <w:r>
        <w:rPr>
          <w:rFonts w:ascii="宋体" w:hAnsi="宋体" w:cs="Times New Roman"/>
          <w:b/>
          <w:bCs/>
          <w:szCs w:val="24"/>
          <w:highlight w:val="none"/>
        </w:rPr>
        <w:t xml:space="preserve">7 </w:t>
      </w:r>
      <w:r>
        <w:rPr>
          <w:rFonts w:hint="eastAsia" w:ascii="宋体" w:hAnsi="宋体" w:cs="Times New Roman"/>
          <w:b/>
          <w:bCs/>
          <w:szCs w:val="24"/>
          <w:highlight w:val="none"/>
        </w:rPr>
        <w:t>保密原则</w:t>
      </w:r>
      <w:bookmarkEnd w:id="362"/>
      <w:bookmarkEnd w:id="363"/>
      <w:bookmarkEnd w:id="364"/>
      <w:bookmarkEnd w:id="365"/>
      <w:bookmarkEnd w:id="366"/>
    </w:p>
    <w:p w14:paraId="32F41346">
      <w:pPr>
        <w:numPr>
          <w:ilvl w:val="255"/>
          <w:numId w:val="0"/>
        </w:numPr>
        <w:ind w:firstLine="480"/>
        <w:jc w:val="both"/>
        <w:rPr>
          <w:rFonts w:hint="eastAsia" w:ascii="宋体" w:hAnsi="宋体"/>
          <w:szCs w:val="24"/>
          <w:highlight w:val="none"/>
        </w:rPr>
      </w:pPr>
      <w:r>
        <w:rPr>
          <w:rFonts w:ascii="宋体" w:hAnsi="宋体"/>
          <w:szCs w:val="24"/>
          <w:highlight w:val="none"/>
        </w:rPr>
        <w:t xml:space="preserve">6.7.1 </w:t>
      </w:r>
      <w:r>
        <w:rPr>
          <w:rFonts w:hint="eastAsia" w:ascii="宋体" w:hAnsi="宋体"/>
          <w:szCs w:val="24"/>
          <w:highlight w:val="none"/>
        </w:rPr>
        <w:t>开标之后，直到授予中标人合同止，凡与本次招标有关人员对属于审查、澄清、评价和比较投标的有关资料以及授标意向等，均不得向投标人或其他无关的人员透露。</w:t>
      </w:r>
    </w:p>
    <w:p w14:paraId="58944529">
      <w:pPr>
        <w:numPr>
          <w:ilvl w:val="255"/>
          <w:numId w:val="0"/>
        </w:numPr>
        <w:ind w:firstLine="480"/>
        <w:jc w:val="both"/>
        <w:rPr>
          <w:rFonts w:hint="eastAsia" w:ascii="宋体" w:hAnsi="宋体"/>
          <w:szCs w:val="24"/>
          <w:highlight w:val="none"/>
        </w:rPr>
      </w:pPr>
      <w:r>
        <w:rPr>
          <w:rFonts w:ascii="宋体" w:hAnsi="宋体"/>
          <w:szCs w:val="24"/>
          <w:highlight w:val="none"/>
        </w:rPr>
        <w:t xml:space="preserve">6.7.2 </w:t>
      </w:r>
      <w:r>
        <w:rPr>
          <w:rFonts w:hint="eastAsia" w:ascii="宋体" w:hAnsi="宋体"/>
          <w:szCs w:val="24"/>
          <w:highlight w:val="none"/>
        </w:rPr>
        <w:t>有关人员对评标情况以及在评标过程中获悉的国家秘密、商业秘密负有保密责任。</w:t>
      </w:r>
    </w:p>
    <w:p w14:paraId="4B2E22D7">
      <w:pPr>
        <w:numPr>
          <w:ilvl w:val="255"/>
          <w:numId w:val="0"/>
        </w:numPr>
        <w:ind w:firstLine="480"/>
        <w:jc w:val="both"/>
        <w:rPr>
          <w:rFonts w:hint="eastAsia" w:ascii="宋体" w:hAnsi="宋体"/>
          <w:szCs w:val="24"/>
          <w:highlight w:val="none"/>
        </w:rPr>
      </w:pPr>
      <w:r>
        <w:rPr>
          <w:rFonts w:ascii="宋体" w:hAnsi="宋体"/>
          <w:szCs w:val="24"/>
          <w:highlight w:val="none"/>
        </w:rPr>
        <w:t xml:space="preserve">6.7.3 </w:t>
      </w:r>
      <w:r>
        <w:rPr>
          <w:rFonts w:hint="eastAsia" w:ascii="宋体" w:hAnsi="宋体"/>
          <w:szCs w:val="24"/>
          <w:highlight w:val="none"/>
        </w:rPr>
        <w:t>在评标期间，投标人试图影响招标人和评标委员会的任何活动，将导致其投标被拒绝，并承担相应的法律责任。</w:t>
      </w:r>
    </w:p>
    <w:p w14:paraId="43FB6FFE">
      <w:pPr>
        <w:keepNext/>
        <w:keepLines/>
        <w:widowControl/>
        <w:numPr>
          <w:ilvl w:val="0"/>
          <w:numId w:val="21"/>
        </w:numPr>
        <w:tabs>
          <w:tab w:val="left" w:pos="284"/>
        </w:tabs>
        <w:autoSpaceDE/>
        <w:autoSpaceDN/>
        <w:spacing w:before="120" w:beforeLines="50" w:after="120"/>
        <w:ind w:left="425" w:hanging="425" w:firstLineChars="0"/>
        <w:jc w:val="both"/>
        <w:outlineLvl w:val="2"/>
        <w:rPr>
          <w:rFonts w:hint="eastAsia" w:ascii="宋体" w:hAnsi="宋体" w:cs="Times New Roman"/>
          <w:b/>
          <w:bCs/>
          <w:szCs w:val="24"/>
          <w:highlight w:val="none"/>
        </w:rPr>
      </w:pPr>
      <w:bookmarkStart w:id="367" w:name="_Toc163556103"/>
      <w:bookmarkEnd w:id="367"/>
      <w:bookmarkStart w:id="368" w:name="_Toc74745500"/>
      <w:bookmarkStart w:id="369" w:name="_Toc6158"/>
      <w:bookmarkStart w:id="370" w:name="_Toc2135"/>
      <w:bookmarkStart w:id="371" w:name="_Toc11681"/>
      <w:bookmarkStart w:id="372" w:name="_Toc160290768"/>
      <w:bookmarkStart w:id="373" w:name="_Toc22409"/>
      <w:bookmarkStart w:id="374" w:name="_Toc83322939"/>
      <w:bookmarkStart w:id="375" w:name="_Toc98343686"/>
      <w:bookmarkStart w:id="376" w:name="_Toc23939"/>
      <w:bookmarkStart w:id="377" w:name="_Toc23060"/>
      <w:bookmarkStart w:id="378" w:name="_Toc163556104"/>
      <w:r>
        <w:rPr>
          <w:rFonts w:ascii="宋体" w:hAnsi="宋体" w:cs="Times New Roman"/>
          <w:b/>
          <w:bCs/>
          <w:szCs w:val="24"/>
          <w:highlight w:val="none"/>
        </w:rPr>
        <w:t>合同授予</w:t>
      </w:r>
      <w:bookmarkEnd w:id="368"/>
      <w:bookmarkEnd w:id="369"/>
      <w:bookmarkEnd w:id="370"/>
      <w:bookmarkEnd w:id="371"/>
      <w:bookmarkEnd w:id="372"/>
      <w:bookmarkEnd w:id="373"/>
      <w:bookmarkEnd w:id="374"/>
      <w:bookmarkEnd w:id="375"/>
      <w:bookmarkEnd w:id="376"/>
      <w:bookmarkEnd w:id="377"/>
      <w:bookmarkEnd w:id="378"/>
    </w:p>
    <w:p w14:paraId="20042D9B">
      <w:pPr>
        <w:keepNext/>
        <w:keepLines/>
        <w:widowControl/>
        <w:numPr>
          <w:ilvl w:val="255"/>
          <w:numId w:val="0"/>
        </w:numPr>
        <w:tabs>
          <w:tab w:val="left" w:pos="284"/>
        </w:tabs>
        <w:autoSpaceDE/>
        <w:autoSpaceDN/>
        <w:spacing w:before="120" w:beforeLines="50" w:after="120"/>
        <w:jc w:val="both"/>
        <w:outlineLvl w:val="2"/>
        <w:rPr>
          <w:rFonts w:hint="eastAsia" w:ascii="宋体" w:hAnsi="宋体"/>
          <w:b/>
          <w:bCs/>
          <w:szCs w:val="24"/>
          <w:highlight w:val="none"/>
        </w:rPr>
      </w:pPr>
      <w:bookmarkStart w:id="379" w:name="_Toc18232"/>
      <w:bookmarkStart w:id="380" w:name="_Toc2229"/>
      <w:bookmarkStart w:id="381" w:name="_Toc32734"/>
      <w:bookmarkStart w:id="382" w:name="_Toc18323"/>
      <w:bookmarkStart w:id="383" w:name="_Toc163556105"/>
      <w:r>
        <w:rPr>
          <w:rFonts w:ascii="宋体" w:hAnsi="宋体"/>
          <w:b/>
          <w:bCs/>
          <w:szCs w:val="24"/>
          <w:highlight w:val="none"/>
        </w:rPr>
        <w:t xml:space="preserve">7.1 </w:t>
      </w:r>
      <w:r>
        <w:rPr>
          <w:rFonts w:hint="eastAsia" w:ascii="宋体" w:hAnsi="宋体"/>
          <w:b/>
          <w:bCs/>
          <w:szCs w:val="24"/>
          <w:highlight w:val="none"/>
        </w:rPr>
        <w:t>定标方式</w:t>
      </w:r>
      <w:bookmarkEnd w:id="379"/>
      <w:bookmarkEnd w:id="380"/>
      <w:bookmarkEnd w:id="381"/>
      <w:bookmarkEnd w:id="382"/>
      <w:bookmarkEnd w:id="383"/>
    </w:p>
    <w:p w14:paraId="5B564DFA">
      <w:pPr>
        <w:jc w:val="both"/>
        <w:rPr>
          <w:rFonts w:hint="eastAsia" w:ascii="宋体" w:hAnsi="宋体"/>
          <w:szCs w:val="24"/>
          <w:highlight w:val="none"/>
        </w:rPr>
      </w:pPr>
      <w:r>
        <w:rPr>
          <w:rFonts w:hint="eastAsia" w:ascii="宋体" w:hAnsi="宋体"/>
          <w:szCs w:val="24"/>
          <w:highlight w:val="none"/>
        </w:rPr>
        <w:t>招标人高管层依据评标委员会推荐的中标候选人择优确定中标人</w:t>
      </w:r>
      <w:r>
        <w:rPr>
          <w:rFonts w:ascii="宋体" w:hAnsi="宋体"/>
          <w:spacing w:val="-3"/>
          <w:szCs w:val="24"/>
          <w:highlight w:val="none"/>
        </w:rPr>
        <w:t>。</w:t>
      </w:r>
      <w:r>
        <w:rPr>
          <w:rFonts w:ascii="宋体" w:hAnsi="宋体"/>
          <w:szCs w:val="24"/>
          <w:highlight w:val="none"/>
        </w:rPr>
        <w:t xml:space="preserve"> </w:t>
      </w:r>
    </w:p>
    <w:p w14:paraId="18FA5247">
      <w:pPr>
        <w:keepNext/>
        <w:keepLines/>
        <w:widowControl/>
        <w:numPr>
          <w:ilvl w:val="255"/>
          <w:numId w:val="0"/>
        </w:numPr>
        <w:tabs>
          <w:tab w:val="left" w:pos="284"/>
        </w:tabs>
        <w:autoSpaceDE/>
        <w:autoSpaceDN/>
        <w:spacing w:before="120" w:beforeLines="50" w:after="120"/>
        <w:jc w:val="both"/>
        <w:outlineLvl w:val="2"/>
        <w:rPr>
          <w:rFonts w:hint="eastAsia" w:ascii="宋体" w:hAnsi="宋体"/>
          <w:b/>
          <w:bCs/>
          <w:szCs w:val="24"/>
          <w:highlight w:val="none"/>
        </w:rPr>
      </w:pPr>
      <w:bookmarkStart w:id="384" w:name="_Toc2725"/>
      <w:bookmarkStart w:id="385" w:name="_Toc74745502"/>
      <w:bookmarkStart w:id="386" w:name="_Toc163556106"/>
      <w:bookmarkStart w:id="387" w:name="_Toc18911"/>
      <w:bookmarkStart w:id="388" w:name="_Toc72426014"/>
      <w:bookmarkStart w:id="389" w:name="_Toc17010"/>
      <w:bookmarkStart w:id="390" w:name="_Toc15638"/>
      <w:r>
        <w:rPr>
          <w:rFonts w:ascii="宋体" w:hAnsi="宋体"/>
          <w:b/>
          <w:bCs/>
          <w:szCs w:val="24"/>
          <w:highlight w:val="none"/>
        </w:rPr>
        <w:t>7.2 中标通知及中标结果公告</w:t>
      </w:r>
      <w:bookmarkEnd w:id="384"/>
      <w:bookmarkEnd w:id="385"/>
      <w:bookmarkEnd w:id="386"/>
      <w:bookmarkEnd w:id="387"/>
      <w:bookmarkEnd w:id="388"/>
      <w:bookmarkEnd w:id="389"/>
      <w:bookmarkEnd w:id="390"/>
      <w:r>
        <w:rPr>
          <w:rFonts w:ascii="宋体" w:hAnsi="宋体"/>
          <w:b/>
          <w:bCs/>
          <w:szCs w:val="24"/>
          <w:highlight w:val="none"/>
        </w:rPr>
        <w:t xml:space="preserve"> </w:t>
      </w:r>
    </w:p>
    <w:p w14:paraId="56333B31">
      <w:pPr>
        <w:jc w:val="both"/>
        <w:rPr>
          <w:rFonts w:hint="eastAsia" w:ascii="宋体" w:hAnsi="宋体"/>
          <w:szCs w:val="24"/>
          <w:highlight w:val="none"/>
        </w:rPr>
      </w:pPr>
      <w:r>
        <w:rPr>
          <w:rFonts w:hint="eastAsia" w:ascii="宋体" w:hAnsi="宋体" w:cs="仿宋"/>
          <w:szCs w:val="24"/>
          <w:highlight w:val="none"/>
        </w:rPr>
        <w:t>在投标有效期内，中标人确定后，招标人将以书面形式向中标人发出中标通知书</w:t>
      </w:r>
      <w:r>
        <w:rPr>
          <w:rFonts w:ascii="宋体" w:hAnsi="宋体"/>
          <w:szCs w:val="24"/>
          <w:highlight w:val="none"/>
        </w:rPr>
        <w:t>。</w:t>
      </w:r>
    </w:p>
    <w:p w14:paraId="0672B8FF">
      <w:pPr>
        <w:keepNext/>
        <w:keepLines/>
        <w:widowControl/>
        <w:numPr>
          <w:ilvl w:val="255"/>
          <w:numId w:val="0"/>
        </w:numPr>
        <w:tabs>
          <w:tab w:val="left" w:pos="284"/>
        </w:tabs>
        <w:autoSpaceDE/>
        <w:autoSpaceDN/>
        <w:spacing w:before="120" w:beforeLines="50" w:after="120"/>
        <w:jc w:val="both"/>
        <w:outlineLvl w:val="2"/>
        <w:rPr>
          <w:rFonts w:hint="eastAsia" w:ascii="宋体" w:hAnsi="宋体"/>
          <w:b/>
          <w:bCs/>
          <w:szCs w:val="24"/>
          <w:highlight w:val="none"/>
        </w:rPr>
      </w:pPr>
      <w:bookmarkStart w:id="391" w:name="_Toc8950"/>
      <w:bookmarkStart w:id="392" w:name="_Toc10761"/>
      <w:bookmarkStart w:id="393" w:name="_Toc74745504"/>
      <w:bookmarkStart w:id="394" w:name="_Toc4701"/>
      <w:bookmarkStart w:id="395" w:name="_Toc163556107"/>
      <w:bookmarkStart w:id="396" w:name="_Toc72426016"/>
      <w:bookmarkStart w:id="397" w:name="_Toc23836"/>
      <w:r>
        <w:rPr>
          <w:rFonts w:ascii="宋体" w:hAnsi="宋体"/>
          <w:b/>
          <w:bCs/>
          <w:szCs w:val="24"/>
          <w:highlight w:val="none"/>
        </w:rPr>
        <w:t>7.3 签订合同</w:t>
      </w:r>
      <w:bookmarkEnd w:id="391"/>
      <w:bookmarkEnd w:id="392"/>
      <w:bookmarkEnd w:id="393"/>
      <w:bookmarkEnd w:id="394"/>
      <w:bookmarkEnd w:id="395"/>
      <w:bookmarkEnd w:id="396"/>
      <w:bookmarkEnd w:id="397"/>
      <w:r>
        <w:rPr>
          <w:rFonts w:ascii="宋体" w:hAnsi="宋体"/>
          <w:b/>
          <w:bCs/>
          <w:szCs w:val="24"/>
          <w:highlight w:val="none"/>
        </w:rPr>
        <w:t xml:space="preserve"> </w:t>
      </w:r>
    </w:p>
    <w:p w14:paraId="7A2FBB37">
      <w:pPr>
        <w:numPr>
          <w:ilvl w:val="255"/>
          <w:numId w:val="0"/>
        </w:numPr>
        <w:ind w:firstLine="480"/>
        <w:jc w:val="both"/>
        <w:rPr>
          <w:rFonts w:hint="eastAsia" w:ascii="宋体" w:hAnsi="宋体"/>
          <w:szCs w:val="24"/>
          <w:highlight w:val="none"/>
        </w:rPr>
      </w:pPr>
      <w:r>
        <w:rPr>
          <w:rFonts w:ascii="宋体" w:hAnsi="宋体"/>
          <w:szCs w:val="24"/>
          <w:highlight w:val="none"/>
        </w:rPr>
        <w:t>7.3.1 招标人和中标人应当在投标有效期内以及中标通知书发出之日起 30 天内，根据招标文件和中标人的投标文件</w:t>
      </w:r>
      <w:r>
        <w:rPr>
          <w:rFonts w:hint="eastAsia" w:ascii="宋体" w:hAnsi="宋体"/>
          <w:szCs w:val="24"/>
          <w:highlight w:val="none"/>
        </w:rPr>
        <w:t>及协商结果</w:t>
      </w:r>
      <w:r>
        <w:rPr>
          <w:rFonts w:ascii="宋体" w:hAnsi="宋体"/>
          <w:szCs w:val="24"/>
          <w:highlight w:val="none"/>
        </w:rPr>
        <w:t>订立书面合同。中标人无正当理由拒签合同的，招标人取消其中标资格</w:t>
      </w:r>
      <w:r>
        <w:rPr>
          <w:rFonts w:hint="eastAsia" w:ascii="宋体" w:hAnsi="宋体"/>
          <w:szCs w:val="24"/>
          <w:highlight w:val="none"/>
        </w:rPr>
        <w:t>；如</w:t>
      </w:r>
      <w:r>
        <w:rPr>
          <w:rFonts w:ascii="宋体" w:hAnsi="宋体"/>
          <w:szCs w:val="24"/>
          <w:highlight w:val="none"/>
        </w:rPr>
        <w:t>给招标人造成的损失超过</w:t>
      </w:r>
      <w:r>
        <w:rPr>
          <w:rFonts w:hint="eastAsia" w:ascii="宋体" w:hAnsi="宋体"/>
          <w:szCs w:val="24"/>
          <w:highlight w:val="none"/>
        </w:rPr>
        <w:t>投标合同金额3%及以上的</w:t>
      </w:r>
      <w:r>
        <w:rPr>
          <w:rFonts w:ascii="宋体" w:hAnsi="宋体"/>
          <w:szCs w:val="24"/>
          <w:highlight w:val="none"/>
        </w:rPr>
        <w:t>，</w:t>
      </w:r>
      <w:r>
        <w:rPr>
          <w:rFonts w:hint="eastAsia" w:ascii="宋体" w:hAnsi="宋体"/>
          <w:szCs w:val="24"/>
          <w:highlight w:val="none"/>
        </w:rPr>
        <w:t>招</w:t>
      </w:r>
      <w:r>
        <w:rPr>
          <w:rFonts w:ascii="宋体" w:hAnsi="宋体"/>
          <w:szCs w:val="24"/>
          <w:highlight w:val="none"/>
        </w:rPr>
        <w:t>标人还应当对</w:t>
      </w:r>
      <w:r>
        <w:rPr>
          <w:rFonts w:hint="eastAsia" w:ascii="宋体" w:hAnsi="宋体"/>
          <w:szCs w:val="24"/>
          <w:highlight w:val="none"/>
        </w:rPr>
        <w:t>投标人追究相关</w:t>
      </w:r>
      <w:r>
        <w:rPr>
          <w:rFonts w:ascii="宋体" w:hAnsi="宋体"/>
          <w:szCs w:val="24"/>
          <w:highlight w:val="none"/>
        </w:rPr>
        <w:t>赔偿</w:t>
      </w:r>
      <w:r>
        <w:rPr>
          <w:rFonts w:hint="eastAsia" w:ascii="宋体" w:hAnsi="宋体"/>
          <w:szCs w:val="24"/>
          <w:highlight w:val="none"/>
        </w:rPr>
        <w:t>。</w:t>
      </w:r>
    </w:p>
    <w:p w14:paraId="142E301C">
      <w:pPr>
        <w:numPr>
          <w:ilvl w:val="255"/>
          <w:numId w:val="0"/>
        </w:numPr>
        <w:ind w:firstLine="480"/>
        <w:jc w:val="both"/>
        <w:rPr>
          <w:rFonts w:hint="eastAsia" w:ascii="宋体" w:hAnsi="宋体"/>
          <w:szCs w:val="24"/>
          <w:highlight w:val="none"/>
        </w:rPr>
      </w:pPr>
      <w:r>
        <w:rPr>
          <w:rFonts w:ascii="宋体" w:hAnsi="宋体"/>
          <w:szCs w:val="24"/>
          <w:highlight w:val="none"/>
        </w:rPr>
        <w:t xml:space="preserve">7.3.2 </w:t>
      </w:r>
      <w:r>
        <w:rPr>
          <w:rFonts w:hint="eastAsia" w:ascii="宋体" w:hAnsi="宋体"/>
          <w:szCs w:val="24"/>
          <w:highlight w:val="none"/>
        </w:rPr>
        <w:t>招标文件及其补充文件、中标人的投标文件及其澄清文件等，均为签订合同的依据。</w:t>
      </w:r>
    </w:p>
    <w:p w14:paraId="4AF850DA">
      <w:pPr>
        <w:numPr>
          <w:ilvl w:val="255"/>
          <w:numId w:val="0"/>
        </w:numPr>
        <w:ind w:firstLine="480"/>
        <w:jc w:val="both"/>
        <w:rPr>
          <w:rFonts w:hint="eastAsia" w:ascii="宋体" w:hAnsi="宋体"/>
          <w:szCs w:val="24"/>
          <w:highlight w:val="none"/>
        </w:rPr>
      </w:pPr>
      <w:r>
        <w:rPr>
          <w:rFonts w:ascii="宋体" w:hAnsi="宋体"/>
          <w:szCs w:val="24"/>
          <w:highlight w:val="none"/>
        </w:rPr>
        <w:t xml:space="preserve">7.3.3 </w:t>
      </w:r>
      <w:r>
        <w:rPr>
          <w:rFonts w:hint="eastAsia" w:ascii="宋体" w:hAnsi="宋体"/>
          <w:szCs w:val="24"/>
          <w:highlight w:val="none"/>
        </w:rPr>
        <w:t>中标人拒绝与招标人签订合同的，</w:t>
      </w:r>
      <w:r>
        <w:rPr>
          <w:rFonts w:ascii="宋体" w:hAnsi="宋体"/>
          <w:szCs w:val="24"/>
          <w:highlight w:val="none"/>
        </w:rPr>
        <w:t xml:space="preserve">或因不可抗力提出不能履行合同，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 </w:t>
      </w:r>
    </w:p>
    <w:p w14:paraId="33429B41">
      <w:pPr>
        <w:numPr>
          <w:ilvl w:val="255"/>
          <w:numId w:val="0"/>
        </w:numPr>
        <w:ind w:firstLine="480"/>
        <w:jc w:val="both"/>
        <w:rPr>
          <w:rFonts w:hint="eastAsia" w:ascii="宋体" w:hAnsi="宋体"/>
          <w:szCs w:val="24"/>
          <w:highlight w:val="none"/>
        </w:rPr>
      </w:pPr>
      <w:r>
        <w:rPr>
          <w:rFonts w:ascii="宋体" w:hAnsi="宋体"/>
          <w:szCs w:val="24"/>
          <w:highlight w:val="none"/>
        </w:rPr>
        <w:t xml:space="preserve">7.3.4 </w:t>
      </w:r>
      <w:r>
        <w:rPr>
          <w:rFonts w:hint="eastAsia" w:ascii="宋体" w:hAnsi="宋体"/>
          <w:szCs w:val="24"/>
          <w:highlight w:val="none"/>
        </w:rPr>
        <w:t>采购合同履行中，招标人可以与中标人签订补充合同，但补充合同必须符合采购法相关法律法规等有关规定。</w:t>
      </w:r>
    </w:p>
    <w:p w14:paraId="1D4AE136">
      <w:pPr>
        <w:keepNext/>
        <w:keepLines/>
        <w:widowControl/>
        <w:numPr>
          <w:ilvl w:val="0"/>
          <w:numId w:val="21"/>
        </w:numPr>
        <w:tabs>
          <w:tab w:val="left" w:pos="284"/>
        </w:tabs>
        <w:autoSpaceDE/>
        <w:autoSpaceDN/>
        <w:spacing w:before="120" w:beforeLines="50" w:after="120"/>
        <w:ind w:left="425" w:hanging="425" w:firstLineChars="0"/>
        <w:jc w:val="both"/>
        <w:outlineLvl w:val="2"/>
        <w:rPr>
          <w:rFonts w:hint="eastAsia" w:ascii="宋体" w:hAnsi="宋体" w:cs="Times New Roman"/>
          <w:b/>
          <w:bCs/>
          <w:szCs w:val="24"/>
          <w:highlight w:val="none"/>
        </w:rPr>
      </w:pPr>
      <w:bookmarkStart w:id="398" w:name="_Toc178328800"/>
      <w:bookmarkEnd w:id="398"/>
      <w:bookmarkStart w:id="399" w:name="_Toc178275233"/>
      <w:bookmarkEnd w:id="399"/>
      <w:bookmarkStart w:id="400" w:name="_Toc178328992"/>
      <w:bookmarkEnd w:id="400"/>
      <w:bookmarkStart w:id="401" w:name="_Toc27293"/>
      <w:bookmarkStart w:id="402" w:name="_Toc1019"/>
      <w:bookmarkStart w:id="403" w:name="_Toc83322940"/>
      <w:bookmarkStart w:id="404" w:name="_Toc29792"/>
      <w:bookmarkStart w:id="405" w:name="_Toc160290769"/>
      <w:bookmarkStart w:id="406" w:name="_Toc19299"/>
      <w:bookmarkStart w:id="407" w:name="_Toc98343687"/>
      <w:bookmarkStart w:id="408" w:name="_Toc163556108"/>
      <w:bookmarkStart w:id="409" w:name="_Toc74745505"/>
      <w:bookmarkStart w:id="410" w:name="_Toc31279"/>
      <w:bookmarkStart w:id="411" w:name="_Toc15855"/>
      <w:r>
        <w:rPr>
          <w:rFonts w:ascii="宋体" w:hAnsi="宋体" w:cs="Times New Roman"/>
          <w:b/>
          <w:bCs/>
          <w:szCs w:val="24"/>
          <w:highlight w:val="none"/>
        </w:rPr>
        <w:t>纪律和监督</w:t>
      </w:r>
      <w:bookmarkEnd w:id="401"/>
      <w:bookmarkEnd w:id="402"/>
      <w:bookmarkEnd w:id="403"/>
      <w:bookmarkEnd w:id="404"/>
      <w:bookmarkEnd w:id="405"/>
      <w:bookmarkEnd w:id="406"/>
      <w:bookmarkEnd w:id="407"/>
      <w:bookmarkEnd w:id="408"/>
      <w:bookmarkEnd w:id="409"/>
      <w:bookmarkEnd w:id="410"/>
      <w:bookmarkEnd w:id="411"/>
    </w:p>
    <w:p w14:paraId="5CAE8ADD">
      <w:pPr>
        <w:keepNext/>
        <w:keepLines/>
        <w:widowControl/>
        <w:tabs>
          <w:tab w:val="left" w:pos="284"/>
        </w:tabs>
        <w:autoSpaceDE/>
        <w:autoSpaceDN/>
        <w:spacing w:before="120" w:beforeLines="50" w:after="120"/>
        <w:ind w:left="425" w:hanging="425" w:firstLineChars="0"/>
        <w:jc w:val="both"/>
        <w:outlineLvl w:val="2"/>
        <w:rPr>
          <w:rFonts w:hint="eastAsia" w:ascii="宋体" w:hAnsi="宋体"/>
          <w:spacing w:val="2"/>
          <w:szCs w:val="24"/>
          <w:highlight w:val="none"/>
        </w:rPr>
      </w:pPr>
      <w:bookmarkStart w:id="412" w:name="_Toc11654"/>
      <w:bookmarkStart w:id="413" w:name="_Toc163556109"/>
      <w:bookmarkStart w:id="414" w:name="_Toc7558"/>
      <w:bookmarkStart w:id="415" w:name="_Toc74745506"/>
      <w:bookmarkStart w:id="416" w:name="_Toc22441"/>
      <w:bookmarkStart w:id="417" w:name="_Toc1411"/>
      <w:bookmarkStart w:id="418" w:name="_Toc72426018"/>
      <w:r>
        <w:rPr>
          <w:rFonts w:ascii="宋体" w:hAnsi="宋体"/>
          <w:b/>
          <w:bCs/>
          <w:szCs w:val="24"/>
          <w:highlight w:val="none"/>
        </w:rPr>
        <w:t xml:space="preserve">8.1 </w:t>
      </w:r>
      <w:r>
        <w:rPr>
          <w:rFonts w:ascii="宋体" w:hAnsi="宋体"/>
          <w:b/>
          <w:bCs/>
          <w:spacing w:val="2"/>
          <w:szCs w:val="24"/>
          <w:highlight w:val="none"/>
        </w:rPr>
        <w:t>对招标人的纪律要求</w:t>
      </w:r>
      <w:bookmarkEnd w:id="412"/>
      <w:bookmarkEnd w:id="413"/>
      <w:bookmarkEnd w:id="414"/>
      <w:bookmarkEnd w:id="415"/>
      <w:bookmarkEnd w:id="416"/>
      <w:bookmarkEnd w:id="417"/>
      <w:bookmarkEnd w:id="418"/>
      <w:r>
        <w:rPr>
          <w:rFonts w:ascii="宋体" w:hAnsi="宋体"/>
          <w:b/>
          <w:bCs/>
          <w:spacing w:val="2"/>
          <w:szCs w:val="24"/>
          <w:highlight w:val="none"/>
        </w:rPr>
        <w:t xml:space="preserve"> </w:t>
      </w:r>
    </w:p>
    <w:p w14:paraId="2F122D9B">
      <w:pPr>
        <w:ind w:firstLine="488"/>
        <w:jc w:val="both"/>
        <w:rPr>
          <w:rFonts w:hint="eastAsia" w:ascii="宋体" w:hAnsi="宋体"/>
          <w:spacing w:val="2"/>
          <w:szCs w:val="24"/>
          <w:highlight w:val="none"/>
        </w:rPr>
      </w:pPr>
      <w:r>
        <w:rPr>
          <w:rFonts w:ascii="宋体" w:hAnsi="宋体"/>
          <w:spacing w:val="2"/>
          <w:szCs w:val="24"/>
          <w:highlight w:val="none"/>
        </w:rPr>
        <w:t xml:space="preserve">招标人不得泄漏招标投标活动中应当保密的情况和资料，不得与投标人串通损害国家利益、社会公共利益或者他人合法权益。 </w:t>
      </w:r>
    </w:p>
    <w:p w14:paraId="676C6DAC">
      <w:pPr>
        <w:keepNext/>
        <w:keepLines/>
        <w:widowControl/>
        <w:tabs>
          <w:tab w:val="left" w:pos="284"/>
        </w:tabs>
        <w:autoSpaceDE/>
        <w:autoSpaceDN/>
        <w:spacing w:before="120" w:beforeLines="50" w:after="120"/>
        <w:ind w:left="425" w:hanging="425" w:firstLineChars="0"/>
        <w:jc w:val="both"/>
        <w:outlineLvl w:val="2"/>
        <w:rPr>
          <w:rFonts w:hint="eastAsia" w:ascii="宋体" w:hAnsi="宋体"/>
          <w:spacing w:val="2"/>
          <w:szCs w:val="24"/>
          <w:highlight w:val="none"/>
        </w:rPr>
      </w:pPr>
      <w:bookmarkStart w:id="419" w:name="_Toc74745507"/>
      <w:bookmarkStart w:id="420" w:name="_Toc163556110"/>
      <w:bookmarkStart w:id="421" w:name="_Toc72426019"/>
      <w:bookmarkStart w:id="422" w:name="_Toc17519"/>
      <w:bookmarkStart w:id="423" w:name="_Toc4477"/>
      <w:bookmarkStart w:id="424" w:name="_Toc6463"/>
      <w:bookmarkStart w:id="425" w:name="_Toc12845"/>
      <w:r>
        <w:rPr>
          <w:rFonts w:ascii="宋体" w:hAnsi="宋体"/>
          <w:b/>
          <w:bCs/>
          <w:szCs w:val="24"/>
          <w:highlight w:val="none"/>
        </w:rPr>
        <w:t xml:space="preserve">8.2 </w:t>
      </w:r>
      <w:r>
        <w:rPr>
          <w:rFonts w:ascii="宋体" w:hAnsi="宋体"/>
          <w:b/>
          <w:bCs/>
          <w:spacing w:val="2"/>
          <w:szCs w:val="24"/>
          <w:highlight w:val="none"/>
        </w:rPr>
        <w:t>对投标人的纪律要求</w:t>
      </w:r>
      <w:bookmarkEnd w:id="419"/>
      <w:bookmarkEnd w:id="420"/>
      <w:bookmarkEnd w:id="421"/>
      <w:bookmarkEnd w:id="422"/>
      <w:bookmarkEnd w:id="423"/>
      <w:bookmarkEnd w:id="424"/>
      <w:bookmarkEnd w:id="425"/>
      <w:r>
        <w:rPr>
          <w:rFonts w:ascii="宋体" w:hAnsi="宋体"/>
          <w:b/>
          <w:bCs/>
          <w:spacing w:val="2"/>
          <w:szCs w:val="24"/>
          <w:highlight w:val="none"/>
        </w:rPr>
        <w:t xml:space="preserve"> </w:t>
      </w:r>
    </w:p>
    <w:p w14:paraId="45B83B92">
      <w:pPr>
        <w:ind w:firstLine="488"/>
        <w:jc w:val="both"/>
        <w:rPr>
          <w:rFonts w:hint="eastAsia" w:ascii="宋体" w:hAnsi="宋体"/>
          <w:spacing w:val="2"/>
          <w:szCs w:val="24"/>
          <w:highlight w:val="none"/>
        </w:rPr>
      </w:pPr>
      <w:r>
        <w:rPr>
          <w:rFonts w:ascii="宋体" w:hAnsi="宋体"/>
          <w:spacing w:val="2"/>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7D232F2">
      <w:pPr>
        <w:keepNext/>
        <w:keepLines/>
        <w:widowControl/>
        <w:tabs>
          <w:tab w:val="left" w:pos="284"/>
        </w:tabs>
        <w:autoSpaceDE/>
        <w:autoSpaceDN/>
        <w:spacing w:before="120" w:beforeLines="50" w:after="120"/>
        <w:ind w:left="425" w:hanging="425" w:firstLineChars="0"/>
        <w:jc w:val="both"/>
        <w:outlineLvl w:val="2"/>
        <w:rPr>
          <w:rFonts w:hint="eastAsia" w:ascii="宋体" w:hAnsi="宋体"/>
          <w:spacing w:val="2"/>
          <w:szCs w:val="24"/>
          <w:highlight w:val="none"/>
        </w:rPr>
      </w:pPr>
      <w:bookmarkStart w:id="426" w:name="_Toc74745508"/>
      <w:bookmarkStart w:id="427" w:name="_Toc27155"/>
      <w:bookmarkStart w:id="428" w:name="_Toc23319"/>
      <w:bookmarkStart w:id="429" w:name="_Toc31776"/>
      <w:bookmarkStart w:id="430" w:name="_Toc163556111"/>
      <w:bookmarkStart w:id="431" w:name="_Toc16559"/>
      <w:r>
        <w:rPr>
          <w:rFonts w:ascii="宋体" w:hAnsi="宋体"/>
          <w:b/>
          <w:bCs/>
          <w:szCs w:val="24"/>
          <w:highlight w:val="none"/>
        </w:rPr>
        <w:t xml:space="preserve">8.3 </w:t>
      </w:r>
      <w:r>
        <w:rPr>
          <w:rFonts w:ascii="宋体" w:hAnsi="宋体"/>
          <w:b/>
          <w:bCs/>
          <w:spacing w:val="2"/>
          <w:szCs w:val="24"/>
          <w:highlight w:val="none"/>
        </w:rPr>
        <w:t>对评标委员会成员的纪律要求</w:t>
      </w:r>
      <w:bookmarkEnd w:id="426"/>
      <w:bookmarkEnd w:id="427"/>
      <w:bookmarkEnd w:id="428"/>
      <w:bookmarkEnd w:id="429"/>
      <w:bookmarkEnd w:id="430"/>
      <w:bookmarkEnd w:id="431"/>
      <w:r>
        <w:rPr>
          <w:rFonts w:ascii="宋体" w:hAnsi="宋体"/>
          <w:b/>
          <w:bCs/>
          <w:spacing w:val="2"/>
          <w:szCs w:val="24"/>
          <w:highlight w:val="none"/>
        </w:rPr>
        <w:t xml:space="preserve"> </w:t>
      </w:r>
    </w:p>
    <w:p w14:paraId="65F93EC2">
      <w:pPr>
        <w:ind w:firstLine="488"/>
        <w:jc w:val="both"/>
        <w:rPr>
          <w:rFonts w:hint="eastAsia" w:ascii="宋体" w:hAnsi="宋体"/>
          <w:spacing w:val="2"/>
          <w:szCs w:val="24"/>
          <w:highlight w:val="none"/>
        </w:rPr>
      </w:pPr>
      <w:r>
        <w:rPr>
          <w:rFonts w:ascii="宋体" w:hAnsi="宋体"/>
          <w:spacing w:val="2"/>
          <w:szCs w:val="24"/>
          <w:highlight w:val="none"/>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 </w:t>
      </w:r>
    </w:p>
    <w:p w14:paraId="25E9984E">
      <w:pPr>
        <w:keepNext/>
        <w:keepLines/>
        <w:widowControl/>
        <w:tabs>
          <w:tab w:val="left" w:pos="284"/>
        </w:tabs>
        <w:autoSpaceDE/>
        <w:autoSpaceDN/>
        <w:spacing w:before="120" w:beforeLines="50" w:after="120"/>
        <w:ind w:left="425" w:hanging="425" w:firstLineChars="0"/>
        <w:jc w:val="both"/>
        <w:outlineLvl w:val="2"/>
        <w:rPr>
          <w:rFonts w:hint="eastAsia" w:ascii="宋体" w:hAnsi="宋体"/>
          <w:spacing w:val="2"/>
          <w:szCs w:val="24"/>
          <w:highlight w:val="none"/>
        </w:rPr>
      </w:pPr>
      <w:bookmarkStart w:id="432" w:name="_Toc2125"/>
      <w:bookmarkStart w:id="433" w:name="_Toc72426020"/>
      <w:bookmarkStart w:id="434" w:name="_Toc29481"/>
      <w:bookmarkStart w:id="435" w:name="_Toc163556112"/>
      <w:bookmarkStart w:id="436" w:name="_Toc8387"/>
      <w:bookmarkStart w:id="437" w:name="_Toc74745509"/>
      <w:bookmarkStart w:id="438" w:name="_Toc21438"/>
      <w:r>
        <w:rPr>
          <w:rFonts w:ascii="宋体" w:hAnsi="宋体"/>
          <w:b/>
          <w:bCs/>
          <w:szCs w:val="24"/>
          <w:highlight w:val="none"/>
        </w:rPr>
        <w:t xml:space="preserve">8.4 </w:t>
      </w:r>
      <w:r>
        <w:rPr>
          <w:rFonts w:ascii="宋体" w:hAnsi="宋体"/>
          <w:b/>
          <w:bCs/>
          <w:spacing w:val="2"/>
          <w:szCs w:val="24"/>
          <w:highlight w:val="none"/>
        </w:rPr>
        <w:t>对与评标活动有关的工作人员的纪律要求</w:t>
      </w:r>
      <w:bookmarkEnd w:id="432"/>
      <w:bookmarkEnd w:id="433"/>
      <w:bookmarkEnd w:id="434"/>
      <w:bookmarkEnd w:id="435"/>
      <w:bookmarkEnd w:id="436"/>
      <w:bookmarkEnd w:id="437"/>
      <w:bookmarkEnd w:id="438"/>
      <w:r>
        <w:rPr>
          <w:rFonts w:ascii="宋体" w:hAnsi="宋体"/>
          <w:b/>
          <w:bCs/>
          <w:spacing w:val="2"/>
          <w:szCs w:val="24"/>
          <w:highlight w:val="none"/>
        </w:rPr>
        <w:t xml:space="preserve"> </w:t>
      </w:r>
    </w:p>
    <w:p w14:paraId="0D84BD88">
      <w:pPr>
        <w:ind w:firstLine="488"/>
        <w:jc w:val="both"/>
        <w:rPr>
          <w:rFonts w:hint="eastAsia" w:ascii="宋体" w:hAnsi="宋体"/>
          <w:spacing w:val="2"/>
          <w:szCs w:val="24"/>
          <w:highlight w:val="none"/>
        </w:rPr>
      </w:pPr>
      <w:r>
        <w:rPr>
          <w:rFonts w:ascii="宋体" w:hAnsi="宋体"/>
          <w:spacing w:val="2"/>
          <w:szCs w:val="24"/>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3867D20A">
      <w:pPr>
        <w:keepNext/>
        <w:keepLines/>
        <w:widowControl/>
        <w:tabs>
          <w:tab w:val="left" w:pos="284"/>
        </w:tabs>
        <w:autoSpaceDE/>
        <w:autoSpaceDN/>
        <w:spacing w:before="120" w:beforeLines="50" w:after="120"/>
        <w:ind w:left="425" w:hanging="425" w:firstLineChars="0"/>
        <w:rPr>
          <w:rFonts w:hint="eastAsia" w:ascii="宋体" w:hAnsi="宋体"/>
          <w:bCs/>
          <w:szCs w:val="24"/>
          <w:highlight w:val="none"/>
        </w:rPr>
      </w:pPr>
      <w:bookmarkStart w:id="439" w:name="_Toc247514003"/>
      <w:bookmarkStart w:id="440" w:name="_Toc152045579"/>
      <w:bookmarkStart w:id="441" w:name="_Toc152042356"/>
      <w:bookmarkStart w:id="442" w:name="_Toc162991083"/>
      <w:bookmarkStart w:id="443" w:name="_Toc247527604"/>
      <w:r>
        <w:rPr>
          <w:rFonts w:ascii="宋体" w:hAnsi="宋体"/>
          <w:b/>
          <w:bCs/>
          <w:szCs w:val="24"/>
          <w:highlight w:val="none"/>
        </w:rPr>
        <w:t xml:space="preserve">8.5 </w:t>
      </w:r>
      <w:r>
        <w:rPr>
          <w:rFonts w:hint="eastAsia" w:ascii="宋体" w:hAnsi="宋体"/>
          <w:b/>
          <w:bCs/>
          <w:szCs w:val="24"/>
          <w:highlight w:val="none"/>
        </w:rPr>
        <w:t>投诉</w:t>
      </w:r>
      <w:bookmarkEnd w:id="439"/>
      <w:bookmarkEnd w:id="440"/>
      <w:bookmarkEnd w:id="441"/>
      <w:bookmarkEnd w:id="442"/>
      <w:bookmarkEnd w:id="443"/>
    </w:p>
    <w:p w14:paraId="01F195FD">
      <w:pPr>
        <w:rPr>
          <w:rFonts w:hint="eastAsia" w:ascii="宋体" w:hAnsi="宋体"/>
          <w:szCs w:val="24"/>
          <w:highlight w:val="none"/>
        </w:rPr>
      </w:pPr>
      <w:r>
        <w:rPr>
          <w:rFonts w:hint="eastAsia" w:ascii="宋体" w:hAnsi="宋体"/>
          <w:szCs w:val="24"/>
          <w:highlight w:val="none"/>
        </w:rPr>
        <w:t>投标人和其他利害关系人认为本次招标活动存在串标</w:t>
      </w:r>
      <w:r>
        <w:rPr>
          <w:rFonts w:ascii="宋体" w:hAnsi="宋体"/>
          <w:szCs w:val="24"/>
          <w:highlight w:val="none"/>
        </w:rPr>
        <w:t>、陪标、</w:t>
      </w:r>
      <w:r>
        <w:rPr>
          <w:rFonts w:hint="eastAsia" w:ascii="宋体" w:hAnsi="宋体"/>
          <w:szCs w:val="24"/>
          <w:highlight w:val="none"/>
        </w:rPr>
        <w:t>行贿</w:t>
      </w:r>
      <w:r>
        <w:rPr>
          <w:rFonts w:ascii="宋体" w:hAnsi="宋体"/>
          <w:szCs w:val="24"/>
          <w:highlight w:val="none"/>
        </w:rPr>
        <w:t>等不</w:t>
      </w:r>
      <w:r>
        <w:rPr>
          <w:rFonts w:hint="eastAsia" w:ascii="宋体" w:hAnsi="宋体"/>
          <w:szCs w:val="24"/>
          <w:highlight w:val="none"/>
        </w:rPr>
        <w:t>正当手段</w:t>
      </w:r>
      <w:r>
        <w:rPr>
          <w:rFonts w:ascii="宋体" w:hAnsi="宋体"/>
          <w:szCs w:val="24"/>
          <w:highlight w:val="none"/>
        </w:rPr>
        <w:t>获取</w:t>
      </w:r>
      <w:r>
        <w:rPr>
          <w:rFonts w:hint="eastAsia" w:ascii="宋体" w:hAnsi="宋体"/>
          <w:szCs w:val="24"/>
          <w:highlight w:val="none"/>
        </w:rPr>
        <w:t>中标</w:t>
      </w:r>
      <w:r>
        <w:rPr>
          <w:rFonts w:ascii="宋体" w:hAnsi="宋体"/>
          <w:szCs w:val="24"/>
          <w:highlight w:val="none"/>
        </w:rPr>
        <w:t>的，可以向安达维尔审计部投诉</w:t>
      </w:r>
      <w:r>
        <w:rPr>
          <w:rFonts w:hint="eastAsia" w:ascii="宋体" w:hAnsi="宋体"/>
          <w:szCs w:val="24"/>
          <w:highlight w:val="none"/>
        </w:rPr>
        <w:t>，投诉联系邮箱</w:t>
      </w:r>
      <w:r>
        <w:rPr>
          <w:rFonts w:ascii="宋体" w:hAnsi="宋体"/>
          <w:szCs w:val="24"/>
          <w:highlight w:val="none"/>
        </w:rPr>
        <w:t xml:space="preserve">: </w:t>
      </w:r>
      <w:r>
        <w:rPr>
          <w:highlight w:val="none"/>
        </w:rPr>
        <w:fldChar w:fldCharType="begin"/>
      </w:r>
      <w:r>
        <w:rPr>
          <w:highlight w:val="none"/>
        </w:rPr>
        <w:instrText xml:space="preserve"> HYPERLINK "mailto:audit@andawell.com" </w:instrText>
      </w:r>
      <w:r>
        <w:rPr>
          <w:highlight w:val="none"/>
        </w:rPr>
        <w:fldChar w:fldCharType="separate"/>
      </w:r>
      <w:r>
        <w:rPr>
          <w:rStyle w:val="44"/>
          <w:rFonts w:ascii="宋体" w:hAnsi="宋体"/>
          <w:color w:val="auto"/>
          <w:szCs w:val="24"/>
          <w:highlight w:val="none"/>
          <w:u w:val="none"/>
        </w:rPr>
        <w:t>audit@andawell.com</w:t>
      </w:r>
      <w:r>
        <w:rPr>
          <w:rStyle w:val="44"/>
          <w:rFonts w:ascii="宋体" w:hAnsi="宋体"/>
          <w:color w:val="auto"/>
          <w:szCs w:val="24"/>
          <w:highlight w:val="none"/>
          <w:u w:val="none"/>
        </w:rPr>
        <w:fldChar w:fldCharType="end"/>
      </w:r>
      <w:r>
        <w:rPr>
          <w:rFonts w:ascii="宋体" w:hAnsi="宋体"/>
          <w:szCs w:val="24"/>
          <w:highlight w:val="none"/>
        </w:rPr>
        <w:t xml:space="preserve"> 。</w:t>
      </w:r>
    </w:p>
    <w:p w14:paraId="2C13C1E9">
      <w:pPr>
        <w:keepNext/>
        <w:keepLines/>
        <w:widowControl/>
        <w:numPr>
          <w:ilvl w:val="0"/>
          <w:numId w:val="21"/>
        </w:numPr>
        <w:tabs>
          <w:tab w:val="left" w:pos="284"/>
        </w:tabs>
        <w:autoSpaceDE/>
        <w:autoSpaceDN/>
        <w:spacing w:before="120" w:beforeLines="50" w:after="120"/>
        <w:ind w:left="425" w:hanging="425" w:firstLineChars="0"/>
        <w:jc w:val="both"/>
        <w:outlineLvl w:val="2"/>
        <w:rPr>
          <w:rFonts w:hint="eastAsia" w:ascii="宋体" w:hAnsi="宋体" w:cs="Times New Roman"/>
          <w:b/>
          <w:bCs/>
          <w:szCs w:val="24"/>
          <w:highlight w:val="none"/>
        </w:rPr>
      </w:pPr>
      <w:bookmarkStart w:id="444" w:name="_Toc178275239"/>
      <w:bookmarkEnd w:id="444"/>
      <w:bookmarkStart w:id="445" w:name="_Toc178328806"/>
      <w:bookmarkEnd w:id="445"/>
      <w:bookmarkStart w:id="446" w:name="_Toc178328998"/>
      <w:bookmarkEnd w:id="446"/>
      <w:bookmarkStart w:id="447" w:name="_Toc83322941"/>
      <w:bookmarkStart w:id="448" w:name="_Toc22693"/>
      <w:bookmarkStart w:id="449" w:name="_Toc74745511"/>
      <w:bookmarkStart w:id="450" w:name="_Toc160290770"/>
      <w:bookmarkStart w:id="451" w:name="_Toc8075"/>
      <w:bookmarkStart w:id="452" w:name="_Toc15400"/>
      <w:bookmarkStart w:id="453" w:name="_Toc12089"/>
      <w:bookmarkStart w:id="454" w:name="_Toc98343688"/>
      <w:bookmarkStart w:id="455" w:name="_Toc15991"/>
      <w:bookmarkStart w:id="456" w:name="_Toc8701"/>
      <w:bookmarkStart w:id="457" w:name="_Toc163556113"/>
      <w:r>
        <w:rPr>
          <w:rFonts w:ascii="宋体" w:hAnsi="宋体" w:cs="Times New Roman"/>
          <w:b/>
          <w:bCs/>
          <w:szCs w:val="24"/>
          <w:highlight w:val="none"/>
        </w:rPr>
        <w:t>解释权</w:t>
      </w:r>
      <w:bookmarkEnd w:id="447"/>
      <w:bookmarkEnd w:id="448"/>
      <w:bookmarkEnd w:id="449"/>
      <w:bookmarkEnd w:id="450"/>
      <w:bookmarkEnd w:id="451"/>
      <w:bookmarkEnd w:id="452"/>
      <w:bookmarkEnd w:id="453"/>
      <w:bookmarkEnd w:id="454"/>
      <w:bookmarkEnd w:id="455"/>
      <w:bookmarkEnd w:id="456"/>
      <w:bookmarkEnd w:id="457"/>
      <w:r>
        <w:rPr>
          <w:rFonts w:ascii="宋体" w:hAnsi="宋体" w:cs="Times New Roman"/>
          <w:b/>
          <w:bCs/>
          <w:szCs w:val="24"/>
          <w:highlight w:val="none"/>
        </w:rPr>
        <w:t xml:space="preserve"> </w:t>
      </w:r>
      <w:bookmarkStart w:id="458" w:name="_Toc74745513"/>
      <w:bookmarkStart w:id="459" w:name="_Toc29962"/>
      <w:bookmarkStart w:id="460" w:name="_Toc83322942"/>
    </w:p>
    <w:p w14:paraId="0D02C790">
      <w:pPr>
        <w:rPr>
          <w:szCs w:val="24"/>
          <w:highlight w:val="none"/>
        </w:rPr>
      </w:pPr>
      <w:r>
        <w:rPr>
          <w:rFonts w:hint="eastAsia"/>
          <w:szCs w:val="24"/>
          <w:highlight w:val="none"/>
        </w:rPr>
        <w:t>构成本招标文件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投标邀请函、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3EAEA778">
      <w:pPr>
        <w:ind w:firstLine="420"/>
        <w:rPr>
          <w:sz w:val="21"/>
          <w:szCs w:val="21"/>
          <w:highlight w:val="none"/>
        </w:rPr>
      </w:pPr>
      <w:r>
        <w:rPr>
          <w:sz w:val="21"/>
          <w:szCs w:val="21"/>
          <w:highlight w:val="none"/>
        </w:rPr>
        <w:br w:type="page"/>
      </w:r>
    </w:p>
    <w:p w14:paraId="4D5B7D5C">
      <w:pPr>
        <w:ind w:firstLine="422"/>
        <w:rPr>
          <w:rFonts w:hint="eastAsia" w:ascii="宋体" w:hAnsi="宋体"/>
          <w:b/>
          <w:sz w:val="28"/>
          <w:szCs w:val="28"/>
          <w:highlight w:val="none"/>
        </w:rPr>
      </w:pPr>
      <w:r>
        <w:rPr>
          <w:rFonts w:hint="eastAsia"/>
          <w:b/>
          <w:bCs/>
          <w:sz w:val="21"/>
          <w:szCs w:val="21"/>
          <w:highlight w:val="none"/>
        </w:rPr>
        <w:t>附件：招标文件技术/商务问题及澄清表</w:t>
      </w:r>
    </w:p>
    <w:p w14:paraId="49E5194C">
      <w:pPr>
        <w:ind w:firstLine="0" w:firstLineChars="0"/>
        <w:rPr>
          <w:b/>
          <w:bCs/>
          <w:sz w:val="21"/>
          <w:szCs w:val="21"/>
          <w:highlight w:val="none"/>
        </w:rPr>
      </w:pPr>
    </w:p>
    <w:p w14:paraId="75086182">
      <w:pPr>
        <w:ind w:firstLine="562"/>
        <w:jc w:val="center"/>
        <w:rPr>
          <w:rFonts w:hint="eastAsia" w:ascii="宋体" w:hAnsi="宋体"/>
          <w:b/>
          <w:sz w:val="28"/>
          <w:szCs w:val="28"/>
          <w:highlight w:val="none"/>
        </w:rPr>
      </w:pPr>
      <w:r>
        <w:rPr>
          <w:rFonts w:hint="eastAsia" w:ascii="宋体" w:hAnsi="宋体"/>
          <w:b/>
          <w:sz w:val="28"/>
          <w:szCs w:val="28"/>
          <w:highlight w:val="none"/>
        </w:rPr>
        <w:t>招标文件技术</w:t>
      </w:r>
      <w:r>
        <w:rPr>
          <w:rFonts w:ascii="宋体" w:hAnsi="宋体"/>
          <w:b/>
          <w:sz w:val="28"/>
          <w:szCs w:val="28"/>
          <w:highlight w:val="none"/>
        </w:rPr>
        <w:t>/商务问题及澄清表</w:t>
      </w:r>
    </w:p>
    <w:p w14:paraId="5D919D74">
      <w:pPr>
        <w:widowControl/>
        <w:shd w:val="clear" w:color="auto" w:fill="FFFFFF"/>
        <w:snapToGrid w:val="0"/>
        <w:spacing w:line="276" w:lineRule="auto"/>
        <w:rPr>
          <w:rFonts w:hint="eastAsia" w:ascii="宋体" w:hAnsi="宋体"/>
          <w:szCs w:val="21"/>
          <w:highlight w:val="none"/>
        </w:rPr>
      </w:pPr>
    </w:p>
    <w:p w14:paraId="36525444">
      <w:pPr>
        <w:widowControl/>
        <w:shd w:val="clear" w:color="auto" w:fill="FFFFFF"/>
        <w:snapToGrid w:val="0"/>
        <w:spacing w:line="276" w:lineRule="auto"/>
        <w:rPr>
          <w:rFonts w:hint="eastAsia" w:ascii="宋体" w:hAnsi="宋体"/>
          <w:szCs w:val="21"/>
          <w:highlight w:val="none"/>
        </w:rPr>
      </w:pPr>
      <w:r>
        <w:rPr>
          <w:rFonts w:hint="eastAsia" w:ascii="宋体" w:hAnsi="宋体"/>
          <w:szCs w:val="21"/>
          <w:highlight w:val="none"/>
        </w:rPr>
        <w:t>工程名称</w:t>
      </w:r>
      <w:r>
        <w:rPr>
          <w:rFonts w:ascii="宋体" w:hAnsi="宋体"/>
          <w:szCs w:val="21"/>
          <w:highlight w:val="none"/>
        </w:rPr>
        <w:t>________________________________</w:t>
      </w:r>
    </w:p>
    <w:p w14:paraId="0F77887A">
      <w:pPr>
        <w:widowControl/>
        <w:shd w:val="clear" w:color="auto" w:fill="FFFFFF"/>
        <w:snapToGrid w:val="0"/>
        <w:spacing w:line="276" w:lineRule="auto"/>
        <w:rPr>
          <w:rFonts w:hint="eastAsia" w:ascii="宋体" w:hAnsi="宋体"/>
          <w:szCs w:val="21"/>
          <w:highlight w:val="none"/>
        </w:rPr>
      </w:pPr>
    </w:p>
    <w:tbl>
      <w:tblPr>
        <w:tblStyle w:val="3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15"/>
        <w:gridCol w:w="3464"/>
        <w:gridCol w:w="1741"/>
      </w:tblGrid>
      <w:tr w14:paraId="213D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EEECE1"/>
            <w:tcMar>
              <w:top w:w="0" w:type="dxa"/>
              <w:left w:w="28" w:type="dxa"/>
              <w:bottom w:w="0" w:type="dxa"/>
              <w:right w:w="28" w:type="dxa"/>
            </w:tcMar>
            <w:vAlign w:val="center"/>
          </w:tcPr>
          <w:p w14:paraId="77BB66A4">
            <w:pPr>
              <w:widowControl/>
              <w:spacing w:line="0" w:lineRule="atLeast"/>
              <w:ind w:firstLine="0" w:firstLineChars="0"/>
              <w:jc w:val="center"/>
              <w:rPr>
                <w:rFonts w:hint="eastAsia" w:ascii="宋体" w:hAnsi="宋体"/>
                <w:b/>
                <w:sz w:val="21"/>
                <w:szCs w:val="21"/>
                <w:highlight w:val="none"/>
              </w:rPr>
            </w:pPr>
            <w:r>
              <w:rPr>
                <w:rFonts w:hint="eastAsia" w:ascii="宋体" w:hAnsi="宋体"/>
                <w:b/>
                <w:sz w:val="21"/>
                <w:szCs w:val="21"/>
                <w:highlight w:val="none"/>
              </w:rPr>
              <w:t>序号</w:t>
            </w:r>
          </w:p>
        </w:tc>
        <w:tc>
          <w:tcPr>
            <w:tcW w:w="3615" w:type="dxa"/>
            <w:tcBorders>
              <w:top w:val="single" w:color="auto" w:sz="4" w:space="0"/>
              <w:left w:val="single" w:color="auto" w:sz="4" w:space="0"/>
              <w:bottom w:val="single" w:color="auto" w:sz="4" w:space="0"/>
              <w:right w:val="single" w:color="auto" w:sz="4" w:space="0"/>
            </w:tcBorders>
            <w:shd w:val="clear" w:color="auto" w:fill="EEECE1"/>
            <w:tcMar>
              <w:top w:w="0" w:type="dxa"/>
              <w:left w:w="28" w:type="dxa"/>
              <w:bottom w:w="0" w:type="dxa"/>
              <w:right w:w="28" w:type="dxa"/>
            </w:tcMar>
            <w:vAlign w:val="center"/>
          </w:tcPr>
          <w:p w14:paraId="6B5D95DD">
            <w:pPr>
              <w:widowControl/>
              <w:spacing w:line="0" w:lineRule="atLeast"/>
              <w:ind w:firstLine="0" w:firstLineChars="0"/>
              <w:jc w:val="center"/>
              <w:rPr>
                <w:rFonts w:hint="eastAsia" w:ascii="宋体" w:hAnsi="宋体"/>
                <w:b/>
                <w:sz w:val="21"/>
                <w:szCs w:val="21"/>
                <w:highlight w:val="none"/>
              </w:rPr>
            </w:pPr>
            <w:r>
              <w:rPr>
                <w:rFonts w:hint="eastAsia" w:ascii="宋体" w:hAnsi="宋体"/>
                <w:b/>
                <w:sz w:val="21"/>
                <w:szCs w:val="21"/>
                <w:highlight w:val="none"/>
              </w:rPr>
              <w:t>投标人提出的技术</w:t>
            </w:r>
            <w:r>
              <w:rPr>
                <w:rFonts w:ascii="宋体" w:hAnsi="宋体"/>
                <w:b/>
                <w:sz w:val="21"/>
                <w:szCs w:val="21"/>
                <w:highlight w:val="none"/>
              </w:rPr>
              <w:t>/商务问题</w:t>
            </w:r>
          </w:p>
        </w:tc>
        <w:tc>
          <w:tcPr>
            <w:tcW w:w="3464" w:type="dxa"/>
            <w:tcBorders>
              <w:top w:val="single" w:color="auto" w:sz="4" w:space="0"/>
              <w:left w:val="single" w:color="auto" w:sz="4" w:space="0"/>
              <w:bottom w:val="single" w:color="auto" w:sz="4" w:space="0"/>
              <w:right w:val="single" w:color="auto" w:sz="4" w:space="0"/>
            </w:tcBorders>
            <w:shd w:val="clear" w:color="auto" w:fill="EEECE1"/>
            <w:tcMar>
              <w:top w:w="0" w:type="dxa"/>
              <w:left w:w="28" w:type="dxa"/>
              <w:bottom w:w="0" w:type="dxa"/>
              <w:right w:w="28" w:type="dxa"/>
            </w:tcMar>
            <w:vAlign w:val="center"/>
          </w:tcPr>
          <w:p w14:paraId="004B3BE5">
            <w:pPr>
              <w:widowControl/>
              <w:spacing w:line="0" w:lineRule="atLeast"/>
              <w:ind w:firstLine="0" w:firstLineChars="0"/>
              <w:jc w:val="center"/>
              <w:rPr>
                <w:rFonts w:hint="eastAsia" w:ascii="宋体" w:hAnsi="宋体"/>
                <w:b/>
                <w:sz w:val="21"/>
                <w:szCs w:val="21"/>
                <w:highlight w:val="none"/>
              </w:rPr>
            </w:pPr>
            <w:r>
              <w:rPr>
                <w:rFonts w:hint="eastAsia" w:ascii="宋体" w:hAnsi="宋体"/>
                <w:b/>
                <w:sz w:val="21"/>
                <w:szCs w:val="21"/>
                <w:highlight w:val="none"/>
              </w:rPr>
              <w:t>招标人回复</w:t>
            </w:r>
          </w:p>
        </w:tc>
        <w:tc>
          <w:tcPr>
            <w:tcW w:w="1741" w:type="dxa"/>
            <w:tcBorders>
              <w:top w:val="single" w:color="auto" w:sz="4" w:space="0"/>
              <w:left w:val="single" w:color="auto" w:sz="4" w:space="0"/>
              <w:bottom w:val="single" w:color="auto" w:sz="4" w:space="0"/>
              <w:right w:val="single" w:color="auto" w:sz="4" w:space="0"/>
            </w:tcBorders>
            <w:shd w:val="clear" w:color="auto" w:fill="EEECE1"/>
            <w:tcMar>
              <w:top w:w="0" w:type="dxa"/>
              <w:left w:w="28" w:type="dxa"/>
              <w:bottom w:w="0" w:type="dxa"/>
              <w:right w:w="28" w:type="dxa"/>
            </w:tcMar>
            <w:vAlign w:val="center"/>
          </w:tcPr>
          <w:p w14:paraId="6145765D">
            <w:pPr>
              <w:widowControl/>
              <w:spacing w:line="0" w:lineRule="atLeast"/>
              <w:ind w:firstLine="0" w:firstLineChars="0"/>
              <w:jc w:val="center"/>
              <w:rPr>
                <w:rFonts w:hint="eastAsia" w:ascii="宋体" w:hAnsi="宋体"/>
                <w:b/>
                <w:sz w:val="21"/>
                <w:szCs w:val="21"/>
                <w:highlight w:val="none"/>
              </w:rPr>
            </w:pPr>
            <w:r>
              <w:rPr>
                <w:rFonts w:hint="eastAsia" w:ascii="宋体" w:hAnsi="宋体"/>
                <w:b/>
                <w:sz w:val="21"/>
                <w:szCs w:val="21"/>
                <w:highlight w:val="none"/>
              </w:rPr>
              <w:t>回复单位</w:t>
            </w:r>
          </w:p>
          <w:p w14:paraId="40DAB424">
            <w:pPr>
              <w:widowControl/>
              <w:spacing w:line="0" w:lineRule="atLeast"/>
              <w:ind w:firstLine="0" w:firstLineChars="0"/>
              <w:jc w:val="center"/>
              <w:rPr>
                <w:rFonts w:hint="eastAsia" w:ascii="宋体" w:hAnsi="宋体"/>
                <w:b/>
                <w:sz w:val="21"/>
                <w:szCs w:val="21"/>
                <w:highlight w:val="none"/>
              </w:rPr>
            </w:pPr>
            <w:r>
              <w:rPr>
                <w:rFonts w:hint="eastAsia" w:ascii="宋体" w:hAnsi="宋体"/>
                <w:b/>
                <w:sz w:val="21"/>
                <w:szCs w:val="21"/>
                <w:highlight w:val="none"/>
              </w:rPr>
              <w:t>责任人签字</w:t>
            </w:r>
          </w:p>
        </w:tc>
      </w:tr>
      <w:tr w14:paraId="56C0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1BA4469">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1DF3E97">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C712DE1">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CF9D081">
            <w:pPr>
              <w:widowControl/>
              <w:spacing w:line="0" w:lineRule="atLeast"/>
              <w:ind w:firstLine="420"/>
              <w:jc w:val="center"/>
              <w:rPr>
                <w:rFonts w:hint="eastAsia" w:ascii="宋体" w:hAnsi="宋体"/>
                <w:sz w:val="21"/>
                <w:szCs w:val="21"/>
                <w:highlight w:val="none"/>
              </w:rPr>
            </w:pPr>
          </w:p>
        </w:tc>
      </w:tr>
      <w:tr w14:paraId="2D81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8F10D20">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2</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29169EE">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F99991D">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293DC93">
            <w:pPr>
              <w:widowControl/>
              <w:spacing w:line="0" w:lineRule="atLeast"/>
              <w:ind w:firstLine="420"/>
              <w:jc w:val="center"/>
              <w:rPr>
                <w:rFonts w:hint="eastAsia" w:ascii="宋体" w:hAnsi="宋体"/>
                <w:sz w:val="21"/>
                <w:szCs w:val="21"/>
                <w:highlight w:val="none"/>
              </w:rPr>
            </w:pPr>
          </w:p>
        </w:tc>
      </w:tr>
      <w:tr w14:paraId="070A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E8AC61F">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3</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CDF7D82">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4DED3F3">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375BE15">
            <w:pPr>
              <w:widowControl/>
              <w:spacing w:line="0" w:lineRule="atLeast"/>
              <w:ind w:firstLine="420"/>
              <w:jc w:val="center"/>
              <w:rPr>
                <w:rFonts w:hint="eastAsia" w:ascii="宋体" w:hAnsi="宋体"/>
                <w:sz w:val="21"/>
                <w:szCs w:val="21"/>
                <w:highlight w:val="none"/>
              </w:rPr>
            </w:pPr>
          </w:p>
        </w:tc>
      </w:tr>
      <w:tr w14:paraId="62DF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A12B537">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4</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ABED932">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69F2150">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1CDE536">
            <w:pPr>
              <w:widowControl/>
              <w:spacing w:line="0" w:lineRule="atLeast"/>
              <w:ind w:firstLine="420"/>
              <w:jc w:val="center"/>
              <w:rPr>
                <w:rFonts w:hint="eastAsia" w:ascii="宋体" w:hAnsi="宋体"/>
                <w:sz w:val="21"/>
                <w:szCs w:val="21"/>
                <w:highlight w:val="none"/>
              </w:rPr>
            </w:pPr>
          </w:p>
        </w:tc>
      </w:tr>
      <w:tr w14:paraId="30A1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3C9C4BB">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5</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E8D09BC">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3BB35EE">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010D3FC">
            <w:pPr>
              <w:widowControl/>
              <w:spacing w:line="0" w:lineRule="atLeast"/>
              <w:ind w:firstLine="420"/>
              <w:jc w:val="center"/>
              <w:rPr>
                <w:rFonts w:hint="eastAsia" w:ascii="宋体" w:hAnsi="宋体"/>
                <w:sz w:val="21"/>
                <w:szCs w:val="21"/>
                <w:highlight w:val="none"/>
              </w:rPr>
            </w:pPr>
          </w:p>
        </w:tc>
      </w:tr>
      <w:tr w14:paraId="36A8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80561E7">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6</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189A5D9">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8AC41E2">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36862F3">
            <w:pPr>
              <w:widowControl/>
              <w:spacing w:line="0" w:lineRule="atLeast"/>
              <w:ind w:firstLine="420"/>
              <w:jc w:val="center"/>
              <w:rPr>
                <w:rFonts w:hint="eastAsia" w:ascii="宋体" w:hAnsi="宋体"/>
                <w:sz w:val="21"/>
                <w:szCs w:val="21"/>
                <w:highlight w:val="none"/>
              </w:rPr>
            </w:pPr>
          </w:p>
        </w:tc>
      </w:tr>
      <w:tr w14:paraId="3B64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BB384A7">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7</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0F4C23B">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8CBF074">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2D4739F">
            <w:pPr>
              <w:widowControl/>
              <w:spacing w:line="0" w:lineRule="atLeast"/>
              <w:ind w:firstLine="420"/>
              <w:jc w:val="center"/>
              <w:rPr>
                <w:rFonts w:hint="eastAsia" w:ascii="宋体" w:hAnsi="宋体"/>
                <w:sz w:val="21"/>
                <w:szCs w:val="21"/>
                <w:highlight w:val="none"/>
              </w:rPr>
            </w:pPr>
          </w:p>
        </w:tc>
      </w:tr>
      <w:tr w14:paraId="4717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B60A103">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8</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50DAD74">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8C43247">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9C9A049">
            <w:pPr>
              <w:widowControl/>
              <w:spacing w:line="0" w:lineRule="atLeast"/>
              <w:ind w:firstLine="420"/>
              <w:jc w:val="center"/>
              <w:rPr>
                <w:rFonts w:hint="eastAsia" w:ascii="宋体" w:hAnsi="宋体"/>
                <w:sz w:val="21"/>
                <w:szCs w:val="21"/>
                <w:highlight w:val="none"/>
              </w:rPr>
            </w:pPr>
          </w:p>
        </w:tc>
      </w:tr>
      <w:tr w14:paraId="79F0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AD53BC8">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9</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1635DE5">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C15E5CC">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F1D8127">
            <w:pPr>
              <w:widowControl/>
              <w:spacing w:line="0" w:lineRule="atLeast"/>
              <w:ind w:firstLine="420"/>
              <w:jc w:val="center"/>
              <w:rPr>
                <w:rFonts w:hint="eastAsia" w:ascii="宋体" w:hAnsi="宋体"/>
                <w:sz w:val="21"/>
                <w:szCs w:val="21"/>
                <w:highlight w:val="none"/>
              </w:rPr>
            </w:pPr>
          </w:p>
        </w:tc>
      </w:tr>
      <w:tr w14:paraId="0B01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35B93C">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10</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D0FE945">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674D7EE">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B8C9375">
            <w:pPr>
              <w:widowControl/>
              <w:spacing w:line="0" w:lineRule="atLeast"/>
              <w:ind w:firstLine="420"/>
              <w:jc w:val="center"/>
              <w:rPr>
                <w:rFonts w:hint="eastAsia" w:ascii="宋体" w:hAnsi="宋体"/>
                <w:sz w:val="21"/>
                <w:szCs w:val="21"/>
                <w:highlight w:val="none"/>
              </w:rPr>
            </w:pPr>
          </w:p>
        </w:tc>
      </w:tr>
      <w:tr w14:paraId="162F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4D71E9B">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11</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BBE0012">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3156B43">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7C0B012">
            <w:pPr>
              <w:widowControl/>
              <w:spacing w:line="0" w:lineRule="atLeast"/>
              <w:ind w:firstLine="420"/>
              <w:jc w:val="center"/>
              <w:rPr>
                <w:rFonts w:hint="eastAsia" w:ascii="宋体" w:hAnsi="宋体"/>
                <w:sz w:val="21"/>
                <w:szCs w:val="21"/>
                <w:highlight w:val="none"/>
              </w:rPr>
            </w:pPr>
          </w:p>
        </w:tc>
      </w:tr>
      <w:tr w14:paraId="5176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97547DF">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12</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35317CB">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5C4A22A">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38DC972">
            <w:pPr>
              <w:widowControl/>
              <w:spacing w:line="0" w:lineRule="atLeast"/>
              <w:ind w:firstLine="420"/>
              <w:jc w:val="center"/>
              <w:rPr>
                <w:rFonts w:hint="eastAsia" w:ascii="宋体" w:hAnsi="宋体"/>
                <w:sz w:val="21"/>
                <w:szCs w:val="21"/>
                <w:highlight w:val="none"/>
              </w:rPr>
            </w:pPr>
          </w:p>
        </w:tc>
      </w:tr>
      <w:tr w14:paraId="79EB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95E22CA">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13</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B696DE8">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6AA44E8">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D225A37">
            <w:pPr>
              <w:widowControl/>
              <w:spacing w:line="0" w:lineRule="atLeast"/>
              <w:ind w:firstLine="420"/>
              <w:jc w:val="center"/>
              <w:rPr>
                <w:rFonts w:hint="eastAsia" w:ascii="宋体" w:hAnsi="宋体"/>
                <w:sz w:val="21"/>
                <w:szCs w:val="21"/>
                <w:highlight w:val="none"/>
              </w:rPr>
            </w:pPr>
          </w:p>
        </w:tc>
      </w:tr>
      <w:tr w14:paraId="250E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23D9667">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14</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FBFE42D">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FA18EBB">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3ED637D">
            <w:pPr>
              <w:widowControl/>
              <w:spacing w:line="0" w:lineRule="atLeast"/>
              <w:ind w:firstLine="420"/>
              <w:jc w:val="center"/>
              <w:rPr>
                <w:rFonts w:hint="eastAsia" w:ascii="宋体" w:hAnsi="宋体"/>
                <w:sz w:val="21"/>
                <w:szCs w:val="21"/>
                <w:highlight w:val="none"/>
              </w:rPr>
            </w:pPr>
          </w:p>
        </w:tc>
      </w:tr>
      <w:tr w14:paraId="05CB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CD64603">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15</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348C6FF">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A06D950">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3CBA025">
            <w:pPr>
              <w:widowControl/>
              <w:spacing w:line="0" w:lineRule="atLeast"/>
              <w:ind w:firstLine="420"/>
              <w:jc w:val="center"/>
              <w:rPr>
                <w:rFonts w:hint="eastAsia" w:ascii="宋体" w:hAnsi="宋体"/>
                <w:sz w:val="21"/>
                <w:szCs w:val="21"/>
                <w:highlight w:val="none"/>
              </w:rPr>
            </w:pPr>
          </w:p>
        </w:tc>
      </w:tr>
      <w:tr w14:paraId="504D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54497B5">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16</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37CDBB7">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805B09B">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D54FBD5">
            <w:pPr>
              <w:widowControl/>
              <w:spacing w:line="0" w:lineRule="atLeast"/>
              <w:ind w:firstLine="420"/>
              <w:jc w:val="center"/>
              <w:rPr>
                <w:rFonts w:hint="eastAsia" w:ascii="宋体" w:hAnsi="宋体"/>
                <w:sz w:val="21"/>
                <w:szCs w:val="21"/>
                <w:highlight w:val="none"/>
              </w:rPr>
            </w:pPr>
          </w:p>
        </w:tc>
      </w:tr>
      <w:tr w14:paraId="5E3D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776F2D8">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17</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94F39D7">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F6A99C3">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799B191">
            <w:pPr>
              <w:widowControl/>
              <w:spacing w:line="0" w:lineRule="atLeast"/>
              <w:ind w:firstLine="420"/>
              <w:jc w:val="center"/>
              <w:rPr>
                <w:rFonts w:hint="eastAsia" w:ascii="宋体" w:hAnsi="宋体"/>
                <w:sz w:val="21"/>
                <w:szCs w:val="21"/>
                <w:highlight w:val="none"/>
              </w:rPr>
            </w:pPr>
          </w:p>
        </w:tc>
      </w:tr>
      <w:tr w14:paraId="7B6C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B654436">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18</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6F68C81">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B79163D">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F571925">
            <w:pPr>
              <w:widowControl/>
              <w:spacing w:line="0" w:lineRule="atLeast"/>
              <w:ind w:firstLine="420"/>
              <w:jc w:val="center"/>
              <w:rPr>
                <w:rFonts w:hint="eastAsia" w:ascii="宋体" w:hAnsi="宋体"/>
                <w:sz w:val="21"/>
                <w:szCs w:val="21"/>
                <w:highlight w:val="none"/>
              </w:rPr>
            </w:pPr>
          </w:p>
        </w:tc>
      </w:tr>
      <w:tr w14:paraId="3486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E2B506C">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19</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EB8E66C">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66C9701">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EE9A5B5">
            <w:pPr>
              <w:widowControl/>
              <w:spacing w:line="0" w:lineRule="atLeast"/>
              <w:ind w:firstLine="420"/>
              <w:jc w:val="center"/>
              <w:rPr>
                <w:rFonts w:hint="eastAsia" w:ascii="宋体" w:hAnsi="宋体"/>
                <w:sz w:val="21"/>
                <w:szCs w:val="21"/>
                <w:highlight w:val="none"/>
              </w:rPr>
            </w:pPr>
          </w:p>
        </w:tc>
      </w:tr>
      <w:tr w14:paraId="2CE7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1AFB6C5">
            <w:pPr>
              <w:widowControl/>
              <w:spacing w:line="0" w:lineRule="atLeast"/>
              <w:ind w:left="-1" w:leftChars="-100" w:hanging="239" w:hangingChars="114"/>
              <w:jc w:val="center"/>
              <w:rPr>
                <w:rFonts w:hint="eastAsia" w:ascii="宋体" w:hAnsi="宋体"/>
                <w:sz w:val="21"/>
                <w:szCs w:val="21"/>
                <w:highlight w:val="none"/>
              </w:rPr>
            </w:pPr>
            <w:r>
              <w:rPr>
                <w:rFonts w:ascii="宋体" w:hAnsi="宋体"/>
                <w:sz w:val="21"/>
                <w:szCs w:val="21"/>
                <w:highlight w:val="none"/>
              </w:rPr>
              <w:t xml:space="preserve">  20</w:t>
            </w:r>
          </w:p>
        </w:tc>
        <w:tc>
          <w:tcPr>
            <w:tcW w:w="361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D0372D7">
            <w:pPr>
              <w:widowControl/>
              <w:spacing w:line="0" w:lineRule="atLeast"/>
              <w:ind w:firstLine="420"/>
              <w:jc w:val="center"/>
              <w:rPr>
                <w:rFonts w:hint="eastAsia" w:ascii="宋体" w:hAnsi="宋体"/>
                <w:sz w:val="21"/>
                <w:szCs w:val="21"/>
                <w:highlight w:val="none"/>
              </w:rPr>
            </w:pPr>
          </w:p>
        </w:tc>
        <w:tc>
          <w:tcPr>
            <w:tcW w:w="346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85982B0">
            <w:pPr>
              <w:widowControl/>
              <w:spacing w:line="0" w:lineRule="atLeast"/>
              <w:ind w:firstLine="420"/>
              <w:jc w:val="center"/>
              <w:rPr>
                <w:rFonts w:hint="eastAsia" w:ascii="宋体" w:hAnsi="宋体"/>
                <w:sz w:val="21"/>
                <w:szCs w:val="21"/>
                <w:highlight w:val="none"/>
              </w:rPr>
            </w:pPr>
          </w:p>
        </w:tc>
        <w:tc>
          <w:tcPr>
            <w:tcW w:w="174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CF778F3">
            <w:pPr>
              <w:widowControl/>
              <w:spacing w:line="0" w:lineRule="atLeast"/>
              <w:ind w:firstLine="420"/>
              <w:jc w:val="center"/>
              <w:rPr>
                <w:rFonts w:hint="eastAsia" w:ascii="宋体" w:hAnsi="宋体"/>
                <w:sz w:val="21"/>
                <w:szCs w:val="21"/>
                <w:highlight w:val="none"/>
              </w:rPr>
            </w:pPr>
          </w:p>
        </w:tc>
      </w:tr>
    </w:tbl>
    <w:p w14:paraId="520BE993">
      <w:pPr>
        <w:widowControl/>
        <w:shd w:val="clear" w:color="auto" w:fill="FFFFFF"/>
        <w:snapToGrid w:val="0"/>
        <w:spacing w:line="276" w:lineRule="auto"/>
        <w:rPr>
          <w:rFonts w:hint="eastAsia" w:ascii="宋体" w:hAnsi="宋体"/>
          <w:szCs w:val="21"/>
          <w:highlight w:val="none"/>
        </w:rPr>
      </w:pPr>
    </w:p>
    <w:p w14:paraId="2E0C947B">
      <w:pPr>
        <w:ind w:firstLine="420"/>
        <w:rPr>
          <w:sz w:val="21"/>
          <w:szCs w:val="21"/>
          <w:highlight w:val="none"/>
        </w:rPr>
      </w:pPr>
      <w:r>
        <w:rPr>
          <w:rFonts w:hint="eastAsia" w:ascii="宋体" w:hAnsi="宋体"/>
          <w:sz w:val="21"/>
          <w:szCs w:val="21"/>
          <w:highlight w:val="none"/>
        </w:rPr>
        <w:t>注：投标人和招标人签字盖章生效。</w:t>
      </w:r>
    </w:p>
    <w:p w14:paraId="33A8F1A0">
      <w:pPr>
        <w:ind w:left="-708" w:firstLine="0" w:firstLineChars="0"/>
        <w:rPr>
          <w:highlight w:val="none"/>
        </w:rPr>
      </w:pPr>
      <w:r>
        <w:rPr>
          <w:highlight w:val="none"/>
        </w:rPr>
        <w:br w:type="page"/>
      </w:r>
    </w:p>
    <w:p w14:paraId="734A50C7">
      <w:pPr>
        <w:pStyle w:val="2"/>
        <w:spacing w:before="120" w:after="120" w:line="360" w:lineRule="auto"/>
        <w:jc w:val="center"/>
        <w:rPr>
          <w:rFonts w:hint="eastAsia" w:ascii="宋体" w:hAnsi="宋体" w:eastAsia="宋体"/>
          <w:sz w:val="28"/>
          <w:szCs w:val="28"/>
          <w:highlight w:val="none"/>
        </w:rPr>
      </w:pPr>
      <w:bookmarkStart w:id="461" w:name="_Toc160290771"/>
      <w:bookmarkStart w:id="462" w:name="_Toc1410"/>
      <w:bookmarkStart w:id="463" w:name="_Toc18868"/>
      <w:bookmarkStart w:id="464" w:name="_Toc2031"/>
      <w:bookmarkStart w:id="465" w:name="_Toc163556114"/>
      <w:bookmarkStart w:id="466" w:name="_Toc10289"/>
      <w:bookmarkStart w:id="467" w:name="_Toc20197"/>
      <w:r>
        <w:rPr>
          <w:rFonts w:ascii="宋体" w:hAnsi="宋体" w:eastAsia="宋体"/>
          <w:sz w:val="28"/>
          <w:szCs w:val="28"/>
          <w:highlight w:val="none"/>
        </w:rPr>
        <w:t>第</w:t>
      </w:r>
      <w:r>
        <w:rPr>
          <w:rFonts w:hint="eastAsia" w:ascii="宋体" w:hAnsi="宋体" w:eastAsia="宋体"/>
          <w:sz w:val="28"/>
          <w:szCs w:val="28"/>
          <w:highlight w:val="none"/>
        </w:rPr>
        <w:t>三</w:t>
      </w:r>
      <w:r>
        <w:rPr>
          <w:rFonts w:ascii="宋体" w:hAnsi="宋体" w:eastAsia="宋体"/>
          <w:sz w:val="28"/>
          <w:szCs w:val="28"/>
          <w:highlight w:val="none"/>
        </w:rPr>
        <w:t>章 评标办法</w:t>
      </w:r>
      <w:bookmarkEnd w:id="458"/>
      <w:bookmarkEnd w:id="459"/>
      <w:bookmarkEnd w:id="460"/>
      <w:bookmarkEnd w:id="461"/>
      <w:r>
        <w:rPr>
          <w:rFonts w:hint="eastAsia" w:ascii="宋体" w:hAnsi="宋体" w:eastAsia="宋体"/>
          <w:sz w:val="28"/>
          <w:szCs w:val="28"/>
          <w:highlight w:val="none"/>
        </w:rPr>
        <w:t>（综合评标法）</w:t>
      </w:r>
      <w:bookmarkEnd w:id="462"/>
      <w:bookmarkEnd w:id="463"/>
      <w:bookmarkEnd w:id="464"/>
      <w:bookmarkEnd w:id="465"/>
      <w:bookmarkEnd w:id="466"/>
      <w:bookmarkEnd w:id="467"/>
    </w:p>
    <w:p w14:paraId="0509D157">
      <w:pPr>
        <w:keepNext/>
        <w:keepLines/>
        <w:widowControl/>
        <w:numPr>
          <w:ilvl w:val="0"/>
          <w:numId w:val="22"/>
        </w:numPr>
        <w:tabs>
          <w:tab w:val="left" w:pos="425"/>
        </w:tabs>
        <w:autoSpaceDE/>
        <w:autoSpaceDN/>
        <w:spacing w:before="120" w:beforeLines="50" w:after="120"/>
        <w:ind w:firstLineChars="0"/>
        <w:jc w:val="both"/>
        <w:outlineLvl w:val="2"/>
        <w:rPr>
          <w:rFonts w:hint="eastAsia" w:ascii="宋体" w:hAnsi="宋体" w:cs="Times New Roman"/>
          <w:b/>
          <w:bCs/>
          <w:szCs w:val="24"/>
          <w:highlight w:val="none"/>
        </w:rPr>
      </w:pPr>
      <w:bookmarkStart w:id="468" w:name="_Toc163556115"/>
      <w:bookmarkStart w:id="469" w:name="_Toc12655"/>
      <w:bookmarkStart w:id="470" w:name="_Toc9781"/>
      <w:bookmarkStart w:id="471" w:name="_Toc30479"/>
      <w:bookmarkStart w:id="472" w:name="_Toc160290772"/>
      <w:bookmarkStart w:id="473" w:name="_Toc5223"/>
      <w:bookmarkStart w:id="474" w:name="_Toc83322943"/>
      <w:bookmarkStart w:id="475" w:name="_Toc18822"/>
      <w:bookmarkStart w:id="476" w:name="_Toc6973"/>
      <w:r>
        <w:rPr>
          <w:rFonts w:hint="eastAsia" w:ascii="宋体" w:hAnsi="宋体" w:cs="Times New Roman"/>
          <w:b/>
          <w:bCs/>
          <w:szCs w:val="24"/>
          <w:highlight w:val="none"/>
        </w:rPr>
        <w:t>评标方法</w:t>
      </w:r>
      <w:bookmarkEnd w:id="468"/>
      <w:bookmarkEnd w:id="469"/>
      <w:bookmarkEnd w:id="470"/>
      <w:bookmarkEnd w:id="471"/>
      <w:bookmarkEnd w:id="472"/>
      <w:bookmarkEnd w:id="473"/>
      <w:bookmarkEnd w:id="474"/>
      <w:bookmarkEnd w:id="475"/>
      <w:bookmarkEnd w:id="476"/>
    </w:p>
    <w:p w14:paraId="64B0B192">
      <w:pPr>
        <w:pStyle w:val="67"/>
        <w:keepNext/>
        <w:keepLines/>
        <w:widowControl/>
        <w:numPr>
          <w:ilvl w:val="1"/>
          <w:numId w:val="23"/>
        </w:numPr>
        <w:tabs>
          <w:tab w:val="left" w:pos="420"/>
        </w:tabs>
        <w:autoSpaceDE/>
        <w:autoSpaceDN/>
        <w:spacing w:before="120" w:beforeLines="50" w:after="160"/>
        <w:ind w:left="569" w:hanging="569" w:hangingChars="236"/>
        <w:jc w:val="both"/>
        <w:outlineLvl w:val="2"/>
        <w:rPr>
          <w:rFonts w:hint="eastAsia" w:ascii="宋体" w:hAnsi="宋体" w:cs="Times New Roman"/>
          <w:b/>
          <w:bCs/>
          <w:szCs w:val="24"/>
          <w:highlight w:val="none"/>
        </w:rPr>
      </w:pPr>
      <w:bookmarkStart w:id="477" w:name="_Toc20887"/>
      <w:bookmarkStart w:id="478" w:name="_Toc6023"/>
      <w:bookmarkStart w:id="479" w:name="_Toc160290773"/>
      <w:bookmarkStart w:id="480" w:name="_Toc24297"/>
      <w:bookmarkStart w:id="481" w:name="_Toc9804"/>
      <w:bookmarkStart w:id="482" w:name="_Toc21924"/>
      <w:bookmarkStart w:id="483" w:name="_Toc163556116"/>
      <w:bookmarkStart w:id="484" w:name="_Toc804"/>
      <w:bookmarkStart w:id="485" w:name="_Toc98343691"/>
      <w:bookmarkStart w:id="486" w:name="_Toc25218"/>
      <w:bookmarkStart w:id="487" w:name="_Toc8337"/>
      <w:r>
        <w:rPr>
          <w:rFonts w:hint="eastAsia" w:ascii="宋体" w:hAnsi="宋体" w:cs="Times New Roman"/>
          <w:b/>
          <w:bCs/>
          <w:szCs w:val="24"/>
          <w:highlight w:val="none"/>
        </w:rPr>
        <w:t>评标方法</w:t>
      </w:r>
      <w:bookmarkEnd w:id="477"/>
      <w:bookmarkEnd w:id="478"/>
      <w:bookmarkEnd w:id="479"/>
      <w:bookmarkEnd w:id="480"/>
      <w:bookmarkEnd w:id="481"/>
      <w:bookmarkEnd w:id="482"/>
      <w:bookmarkEnd w:id="483"/>
      <w:bookmarkEnd w:id="484"/>
      <w:bookmarkEnd w:id="485"/>
      <w:bookmarkEnd w:id="486"/>
      <w:bookmarkEnd w:id="487"/>
    </w:p>
    <w:p w14:paraId="69992C5E">
      <w:pPr>
        <w:jc w:val="both"/>
        <w:rPr>
          <w:rFonts w:hint="eastAsia" w:ascii="宋体" w:hAnsi="宋体"/>
          <w:szCs w:val="24"/>
          <w:highlight w:val="none"/>
        </w:rPr>
      </w:pPr>
      <w:r>
        <w:rPr>
          <w:rFonts w:hint="eastAsia" w:ascii="宋体" w:hAnsi="宋体"/>
          <w:szCs w:val="24"/>
          <w:highlight w:val="none"/>
        </w:rPr>
        <w:t>本次评标采用综合评估法。评标委员会对满足招标文件实质性要求的投标文件，按照本章第三条“评审标准”规定的评分标准进行打分，并按得分由高到低顺序推荐中标候选人，但投标报价低于其成本的除外。综合评分相等时，以投标报价低的优先；投标报价也相等的，由评标委员会按照质量优先（技术、</w:t>
      </w:r>
      <w:r>
        <w:rPr>
          <w:rFonts w:ascii="宋体" w:hAnsi="宋体"/>
          <w:szCs w:val="24"/>
          <w:highlight w:val="none"/>
        </w:rPr>
        <w:t>商务</w:t>
      </w:r>
      <w:r>
        <w:rPr>
          <w:rFonts w:hint="eastAsia" w:ascii="宋体" w:hAnsi="宋体"/>
          <w:szCs w:val="24"/>
          <w:highlight w:val="none"/>
        </w:rPr>
        <w:t>部分评审得分</w:t>
      </w:r>
      <w:r>
        <w:rPr>
          <w:rFonts w:ascii="宋体" w:hAnsi="宋体"/>
          <w:szCs w:val="24"/>
          <w:highlight w:val="none"/>
        </w:rPr>
        <w:t>较高</w:t>
      </w:r>
      <w:r>
        <w:rPr>
          <w:rFonts w:hint="eastAsia" w:ascii="宋体" w:hAnsi="宋体"/>
          <w:szCs w:val="24"/>
          <w:highlight w:val="none"/>
        </w:rPr>
        <w:t>）的方式确定排序。</w:t>
      </w:r>
    </w:p>
    <w:p w14:paraId="3447F56E">
      <w:pPr>
        <w:pStyle w:val="67"/>
        <w:keepNext/>
        <w:keepLines/>
        <w:widowControl/>
        <w:numPr>
          <w:ilvl w:val="1"/>
          <w:numId w:val="23"/>
        </w:numPr>
        <w:tabs>
          <w:tab w:val="left" w:pos="420"/>
        </w:tabs>
        <w:autoSpaceDE/>
        <w:autoSpaceDN/>
        <w:spacing w:before="120" w:beforeLines="50" w:after="160"/>
        <w:ind w:left="569" w:hanging="569" w:hangingChars="236"/>
        <w:jc w:val="both"/>
        <w:rPr>
          <w:rFonts w:hint="eastAsia" w:ascii="宋体" w:hAnsi="宋体" w:cs="Times New Roman"/>
          <w:b/>
          <w:bCs/>
          <w:szCs w:val="24"/>
          <w:highlight w:val="none"/>
        </w:rPr>
      </w:pPr>
      <w:bookmarkStart w:id="488" w:name="_Toc162991088"/>
      <w:r>
        <w:rPr>
          <w:rFonts w:hint="eastAsia" w:ascii="宋体" w:hAnsi="宋体" w:cs="Times New Roman"/>
          <w:b/>
          <w:bCs/>
          <w:szCs w:val="24"/>
          <w:highlight w:val="none"/>
        </w:rPr>
        <w:t>评标原则</w:t>
      </w:r>
      <w:bookmarkEnd w:id="488"/>
    </w:p>
    <w:p w14:paraId="479F4A49">
      <w:pPr>
        <w:ind w:firstLine="0" w:firstLineChars="0"/>
        <w:rPr>
          <w:rFonts w:hint="eastAsia" w:ascii="宋体" w:hAnsi="宋体" w:cs="Arial"/>
          <w:szCs w:val="24"/>
          <w:highlight w:val="none"/>
        </w:rPr>
      </w:pPr>
      <w:r>
        <w:rPr>
          <w:rFonts w:ascii="宋体" w:hAnsi="宋体" w:cs="Arial"/>
          <w:szCs w:val="24"/>
          <w:highlight w:val="none"/>
        </w:rPr>
        <w:t>评标委员会依法按</w:t>
      </w:r>
      <w:r>
        <w:rPr>
          <w:rFonts w:hint="eastAsia" w:ascii="宋体" w:hAnsi="宋体" w:cs="Arial"/>
          <w:szCs w:val="24"/>
          <w:highlight w:val="none"/>
        </w:rPr>
        <w:t>照</w:t>
      </w:r>
      <w:r>
        <w:rPr>
          <w:rFonts w:ascii="宋体" w:hAnsi="宋体" w:cs="Arial"/>
          <w:szCs w:val="24"/>
          <w:highlight w:val="none"/>
        </w:rPr>
        <w:t>下述原则进行评标：</w:t>
      </w:r>
    </w:p>
    <w:p w14:paraId="44F1BDBE">
      <w:pPr>
        <w:numPr>
          <w:ilvl w:val="0"/>
          <w:numId w:val="24"/>
        </w:numPr>
        <w:tabs>
          <w:tab w:val="left" w:pos="615"/>
          <w:tab w:val="left" w:pos="960"/>
          <w:tab w:val="left" w:pos="1200"/>
        </w:tabs>
        <w:ind w:left="0" w:firstLine="0" w:firstLineChars="0"/>
        <w:rPr>
          <w:rFonts w:hint="eastAsia" w:ascii="宋体" w:hAnsi="宋体" w:cs="Arial"/>
          <w:szCs w:val="24"/>
          <w:highlight w:val="none"/>
        </w:rPr>
      </w:pPr>
      <w:r>
        <w:rPr>
          <w:rFonts w:hint="eastAsia" w:ascii="宋体" w:hAnsi="宋体" w:cs="Arial"/>
          <w:szCs w:val="24"/>
          <w:highlight w:val="none"/>
        </w:rPr>
        <w:t>客观、</w:t>
      </w:r>
      <w:r>
        <w:rPr>
          <w:rFonts w:ascii="宋体" w:hAnsi="宋体" w:cs="Arial"/>
          <w:szCs w:val="24"/>
          <w:highlight w:val="none"/>
        </w:rPr>
        <w:t>公平、公正、科学</w:t>
      </w:r>
      <w:r>
        <w:rPr>
          <w:rFonts w:hint="eastAsia" w:ascii="宋体" w:hAnsi="宋体" w:cs="Arial"/>
          <w:szCs w:val="24"/>
          <w:highlight w:val="none"/>
        </w:rPr>
        <w:t>、</w:t>
      </w:r>
      <w:r>
        <w:rPr>
          <w:rFonts w:ascii="宋体" w:hAnsi="宋体" w:cs="Arial"/>
          <w:szCs w:val="24"/>
          <w:highlight w:val="none"/>
        </w:rPr>
        <w:t>择优；</w:t>
      </w:r>
    </w:p>
    <w:p w14:paraId="0908F918">
      <w:pPr>
        <w:numPr>
          <w:ilvl w:val="0"/>
          <w:numId w:val="24"/>
        </w:numPr>
        <w:tabs>
          <w:tab w:val="left" w:pos="615"/>
          <w:tab w:val="left" w:pos="993"/>
          <w:tab w:val="left" w:pos="1200"/>
        </w:tabs>
        <w:ind w:left="0" w:firstLine="0" w:firstLineChars="0"/>
        <w:rPr>
          <w:rFonts w:hint="eastAsia" w:ascii="宋体" w:hAnsi="宋体" w:cs="Arial"/>
          <w:szCs w:val="24"/>
          <w:highlight w:val="none"/>
        </w:rPr>
      </w:pPr>
      <w:r>
        <w:rPr>
          <w:rFonts w:ascii="宋体" w:hAnsi="宋体" w:cs="Arial"/>
          <w:szCs w:val="24"/>
          <w:highlight w:val="none"/>
        </w:rPr>
        <w:t>依法评标、严格保密；</w:t>
      </w:r>
    </w:p>
    <w:p w14:paraId="3848C3BE">
      <w:pPr>
        <w:numPr>
          <w:ilvl w:val="0"/>
          <w:numId w:val="24"/>
        </w:numPr>
        <w:tabs>
          <w:tab w:val="left" w:pos="615"/>
          <w:tab w:val="left" w:pos="993"/>
          <w:tab w:val="left" w:pos="1200"/>
        </w:tabs>
        <w:ind w:left="0" w:firstLine="0" w:firstLineChars="0"/>
        <w:rPr>
          <w:rFonts w:hint="eastAsia" w:ascii="宋体" w:hAnsi="宋体" w:cs="Arial"/>
          <w:b/>
          <w:szCs w:val="24"/>
          <w:highlight w:val="none"/>
        </w:rPr>
      </w:pPr>
      <w:r>
        <w:rPr>
          <w:rFonts w:ascii="宋体" w:hAnsi="宋体" w:cs="Arial"/>
          <w:szCs w:val="24"/>
          <w:highlight w:val="none"/>
        </w:rPr>
        <w:t>反对不正当</w:t>
      </w:r>
      <w:r>
        <w:rPr>
          <w:rFonts w:hint="eastAsia" w:ascii="宋体" w:hAnsi="宋体" w:cs="Arial"/>
          <w:szCs w:val="24"/>
          <w:highlight w:val="none"/>
        </w:rPr>
        <w:t>的</w:t>
      </w:r>
      <w:r>
        <w:rPr>
          <w:rFonts w:ascii="宋体" w:hAnsi="宋体" w:cs="Arial"/>
          <w:szCs w:val="24"/>
          <w:highlight w:val="none"/>
        </w:rPr>
        <w:t>竞争</w:t>
      </w:r>
      <w:r>
        <w:rPr>
          <w:rFonts w:hint="eastAsia" w:ascii="宋体" w:hAnsi="宋体" w:cs="Arial"/>
          <w:szCs w:val="24"/>
          <w:highlight w:val="none"/>
        </w:rPr>
        <w:t>。</w:t>
      </w:r>
    </w:p>
    <w:p w14:paraId="5A8A2870">
      <w:pPr>
        <w:pStyle w:val="67"/>
        <w:keepNext/>
        <w:keepLines/>
        <w:widowControl/>
        <w:numPr>
          <w:ilvl w:val="1"/>
          <w:numId w:val="23"/>
        </w:numPr>
        <w:tabs>
          <w:tab w:val="left" w:pos="420"/>
        </w:tabs>
        <w:autoSpaceDE/>
        <w:autoSpaceDN/>
        <w:spacing w:before="120" w:beforeLines="50" w:after="160"/>
        <w:ind w:left="569" w:hanging="569" w:hangingChars="236"/>
        <w:jc w:val="both"/>
        <w:rPr>
          <w:rFonts w:hint="eastAsia" w:ascii="宋体" w:hAnsi="宋体" w:cs="Times New Roman"/>
          <w:b/>
          <w:bCs/>
          <w:szCs w:val="24"/>
          <w:highlight w:val="none"/>
        </w:rPr>
      </w:pPr>
      <w:bookmarkStart w:id="489" w:name="_Toc162991089"/>
      <w:r>
        <w:rPr>
          <w:rFonts w:hint="eastAsia" w:ascii="宋体" w:hAnsi="宋体" w:cs="Times New Roman"/>
          <w:b/>
          <w:bCs/>
          <w:szCs w:val="24"/>
          <w:highlight w:val="none"/>
        </w:rPr>
        <w:t>评标依据</w:t>
      </w:r>
      <w:bookmarkEnd w:id="489"/>
    </w:p>
    <w:p w14:paraId="013E376B">
      <w:pPr>
        <w:ind w:firstLine="0" w:firstLineChars="0"/>
        <w:rPr>
          <w:rFonts w:hint="eastAsia" w:ascii="宋体" w:hAnsi="宋体" w:cs="Arial"/>
          <w:szCs w:val="24"/>
          <w:highlight w:val="none"/>
        </w:rPr>
      </w:pPr>
      <w:r>
        <w:rPr>
          <w:rFonts w:hint="eastAsia" w:ascii="宋体" w:hAnsi="宋体" w:cs="Arial"/>
          <w:szCs w:val="24"/>
          <w:highlight w:val="none"/>
        </w:rPr>
        <w:t>评标工作的依据主要包括以下内容：</w:t>
      </w:r>
    </w:p>
    <w:p w14:paraId="4AE0B878">
      <w:pPr>
        <w:numPr>
          <w:ilvl w:val="0"/>
          <w:numId w:val="25"/>
        </w:numPr>
        <w:tabs>
          <w:tab w:val="left" w:pos="993"/>
          <w:tab w:val="left" w:pos="1200"/>
        </w:tabs>
        <w:ind w:left="0" w:firstLine="0" w:firstLineChars="0"/>
        <w:rPr>
          <w:rFonts w:hint="eastAsia" w:ascii="宋体" w:hAnsi="宋体" w:cs="Arial"/>
          <w:szCs w:val="24"/>
          <w:highlight w:val="none"/>
        </w:rPr>
      </w:pPr>
      <w:r>
        <w:rPr>
          <w:rFonts w:hint="eastAsia" w:ascii="宋体" w:hAnsi="宋体" w:cs="Arial"/>
          <w:szCs w:val="24"/>
          <w:highlight w:val="none"/>
        </w:rPr>
        <w:t>国家和天津市颁发的规范和标准</w:t>
      </w:r>
      <w:r>
        <w:rPr>
          <w:rFonts w:ascii="宋体" w:hAnsi="宋体" w:cs="Arial"/>
          <w:szCs w:val="24"/>
          <w:highlight w:val="none"/>
        </w:rPr>
        <w:t>；</w:t>
      </w:r>
    </w:p>
    <w:p w14:paraId="2A11C111">
      <w:pPr>
        <w:numPr>
          <w:ilvl w:val="0"/>
          <w:numId w:val="25"/>
        </w:numPr>
        <w:tabs>
          <w:tab w:val="left" w:pos="993"/>
          <w:tab w:val="left" w:pos="1200"/>
        </w:tabs>
        <w:ind w:left="0" w:firstLine="0" w:firstLineChars="0"/>
        <w:rPr>
          <w:rFonts w:hint="eastAsia" w:ascii="宋体" w:hAnsi="宋体" w:cs="Arial"/>
          <w:szCs w:val="24"/>
          <w:highlight w:val="none"/>
        </w:rPr>
      </w:pPr>
      <w:r>
        <w:rPr>
          <w:rFonts w:hint="eastAsia" w:ascii="宋体" w:hAnsi="宋体" w:cs="Arial"/>
          <w:szCs w:val="24"/>
          <w:highlight w:val="none"/>
        </w:rPr>
        <w:t>工程造价部门发布的价格信息；</w:t>
      </w:r>
    </w:p>
    <w:p w14:paraId="06287695">
      <w:pPr>
        <w:numPr>
          <w:ilvl w:val="0"/>
          <w:numId w:val="25"/>
        </w:numPr>
        <w:tabs>
          <w:tab w:val="left" w:pos="993"/>
          <w:tab w:val="left" w:pos="1200"/>
        </w:tabs>
        <w:ind w:left="0" w:firstLine="0" w:firstLineChars="0"/>
        <w:rPr>
          <w:rFonts w:hint="eastAsia" w:ascii="宋体" w:hAnsi="宋体" w:cs="Arial"/>
          <w:b/>
          <w:szCs w:val="24"/>
          <w:highlight w:val="none"/>
        </w:rPr>
      </w:pPr>
      <w:r>
        <w:rPr>
          <w:rFonts w:hint="eastAsia" w:ascii="宋体" w:hAnsi="宋体" w:cs="Arial"/>
          <w:szCs w:val="24"/>
          <w:highlight w:val="none"/>
        </w:rPr>
        <w:t>本项目工程的招标文件评分标准。</w:t>
      </w:r>
    </w:p>
    <w:p w14:paraId="5959D798">
      <w:pPr>
        <w:ind w:firstLine="0" w:firstLineChars="0"/>
        <w:rPr>
          <w:rFonts w:hint="eastAsia" w:ascii="宋体" w:hAnsi="宋体" w:cs="Arial"/>
          <w:b/>
          <w:szCs w:val="24"/>
          <w:highlight w:val="none"/>
        </w:rPr>
      </w:pPr>
      <w:r>
        <w:rPr>
          <w:rFonts w:hint="eastAsia" w:ascii="宋体" w:hAnsi="宋体" w:cs="Arial"/>
          <w:szCs w:val="24"/>
          <w:highlight w:val="none"/>
        </w:rPr>
        <w:t>评标委员会应当依据本办法，对投标文件进行系统的评审和比较。</w:t>
      </w:r>
    </w:p>
    <w:p w14:paraId="66B0B52A">
      <w:pPr>
        <w:pStyle w:val="67"/>
        <w:keepNext/>
        <w:keepLines/>
        <w:widowControl/>
        <w:numPr>
          <w:ilvl w:val="1"/>
          <w:numId w:val="23"/>
        </w:numPr>
        <w:tabs>
          <w:tab w:val="left" w:pos="420"/>
        </w:tabs>
        <w:autoSpaceDE/>
        <w:autoSpaceDN/>
        <w:spacing w:before="120" w:beforeLines="50" w:after="160"/>
        <w:ind w:left="569" w:hanging="569" w:hangingChars="236"/>
        <w:jc w:val="both"/>
        <w:rPr>
          <w:rFonts w:hint="eastAsia" w:ascii="宋体" w:hAnsi="宋体" w:cs="Times New Roman"/>
          <w:b/>
          <w:bCs/>
          <w:szCs w:val="24"/>
          <w:highlight w:val="none"/>
        </w:rPr>
      </w:pPr>
      <w:bookmarkStart w:id="490" w:name="_Toc162991090"/>
      <w:r>
        <w:rPr>
          <w:rFonts w:hint="eastAsia" w:ascii="宋体" w:hAnsi="宋体" w:cs="Times New Roman"/>
          <w:b/>
          <w:bCs/>
          <w:szCs w:val="24"/>
          <w:highlight w:val="none"/>
        </w:rPr>
        <w:t>工作原则和纪律</w:t>
      </w:r>
      <w:bookmarkEnd w:id="490"/>
    </w:p>
    <w:p w14:paraId="2422E905">
      <w:pPr>
        <w:ind w:firstLine="0" w:firstLineChars="0"/>
        <w:rPr>
          <w:rFonts w:hint="eastAsia" w:ascii="宋体" w:hAnsi="宋体"/>
          <w:szCs w:val="24"/>
          <w:highlight w:val="none"/>
        </w:rPr>
      </w:pPr>
      <w:r>
        <w:rPr>
          <w:rFonts w:ascii="宋体" w:hAnsi="宋体"/>
          <w:szCs w:val="24"/>
          <w:highlight w:val="none"/>
        </w:rPr>
        <w:t xml:space="preserve">1.4.1 参加评标活动的所有人员不得透漏对投标文件的评审和比较、中标候选人的推荐情况以及与评标有关的其他情况。 </w:t>
      </w:r>
    </w:p>
    <w:p w14:paraId="6A5239B5">
      <w:pPr>
        <w:ind w:firstLine="0" w:firstLineChars="0"/>
        <w:rPr>
          <w:rFonts w:hint="eastAsia" w:ascii="宋体" w:hAnsi="宋体" w:cs="Arial"/>
          <w:szCs w:val="24"/>
          <w:highlight w:val="none"/>
        </w:rPr>
      </w:pPr>
      <w:r>
        <w:rPr>
          <w:rFonts w:ascii="宋体" w:hAnsi="宋体"/>
          <w:szCs w:val="24"/>
          <w:highlight w:val="none"/>
        </w:rPr>
        <w:t xml:space="preserve">1.4.2 </w:t>
      </w:r>
      <w:r>
        <w:rPr>
          <w:rFonts w:hint="eastAsia" w:ascii="宋体" w:hAnsi="宋体"/>
          <w:szCs w:val="24"/>
          <w:highlight w:val="none"/>
        </w:rPr>
        <w:t>评标委员会成员应当客观、公正地履行职责，遵守职业道德，依法对投标文件进行独立评审，提出评审</w:t>
      </w:r>
      <w:r>
        <w:rPr>
          <w:rFonts w:hint="eastAsia" w:ascii="宋体" w:hAnsi="宋体" w:cs="Arial"/>
          <w:szCs w:val="24"/>
          <w:highlight w:val="none"/>
        </w:rPr>
        <w:t>意见，对所提出的评审意见承担个人责任，不受任何单位和个人的非法干预或影响。</w:t>
      </w:r>
    </w:p>
    <w:p w14:paraId="6F7CCD3C">
      <w:pPr>
        <w:ind w:firstLine="0" w:firstLineChars="0"/>
        <w:rPr>
          <w:rFonts w:hint="eastAsia" w:ascii="宋体" w:hAnsi="宋体"/>
          <w:szCs w:val="24"/>
          <w:highlight w:val="none"/>
        </w:rPr>
      </w:pPr>
      <w:r>
        <w:rPr>
          <w:rFonts w:ascii="宋体" w:hAnsi="宋体"/>
          <w:szCs w:val="24"/>
          <w:highlight w:val="none"/>
        </w:rPr>
        <w:t xml:space="preserve">1.4.3 </w:t>
      </w:r>
      <w:r>
        <w:rPr>
          <w:rFonts w:hint="eastAsia" w:ascii="宋体" w:hAnsi="宋体"/>
          <w:szCs w:val="24"/>
          <w:highlight w:val="none"/>
        </w:rPr>
        <w:t>评标委员会成员不得对其他评委的评审意见施加影响，不得将投标文件带离评标地点评审，不得无故中途退出评标，不得复印、带走与评标有关的资料。</w:t>
      </w:r>
    </w:p>
    <w:p w14:paraId="21DA7A00">
      <w:pPr>
        <w:ind w:firstLine="0" w:firstLineChars="0"/>
        <w:rPr>
          <w:rFonts w:hint="eastAsia" w:ascii="宋体" w:hAnsi="宋体"/>
          <w:szCs w:val="24"/>
          <w:highlight w:val="none"/>
        </w:rPr>
      </w:pPr>
      <w:r>
        <w:rPr>
          <w:rFonts w:ascii="宋体" w:hAnsi="宋体"/>
          <w:szCs w:val="24"/>
          <w:highlight w:val="none"/>
        </w:rPr>
        <w:t xml:space="preserve">1.4.4 </w:t>
      </w:r>
      <w:r>
        <w:rPr>
          <w:rFonts w:hint="eastAsia" w:ascii="宋体" w:hAnsi="宋体"/>
          <w:szCs w:val="24"/>
          <w:highlight w:val="none"/>
        </w:rPr>
        <w:t>评标委员会成员不得与任何投标人或者与招标结果有利害关系人进行私下接触，不得收受投标人、中介人、其他利害关系人的财物或者其他好处。</w:t>
      </w:r>
    </w:p>
    <w:p w14:paraId="55870793">
      <w:pPr>
        <w:ind w:firstLine="0" w:firstLineChars="0"/>
        <w:jc w:val="both"/>
        <w:rPr>
          <w:rFonts w:hint="eastAsia" w:ascii="宋体" w:hAnsi="宋体"/>
          <w:szCs w:val="24"/>
          <w:highlight w:val="none"/>
        </w:rPr>
      </w:pPr>
      <w:r>
        <w:rPr>
          <w:rFonts w:ascii="宋体" w:hAnsi="宋体"/>
          <w:szCs w:val="24"/>
          <w:highlight w:val="none"/>
        </w:rPr>
        <w:t>1.4.5 在</w:t>
      </w:r>
      <w:r>
        <w:rPr>
          <w:rFonts w:hint="eastAsia" w:ascii="宋体" w:hAnsi="宋体"/>
          <w:szCs w:val="24"/>
          <w:highlight w:val="none"/>
        </w:rPr>
        <w:t>评标</w:t>
      </w:r>
      <w:r>
        <w:rPr>
          <w:rFonts w:ascii="宋体" w:hAnsi="宋体"/>
          <w:szCs w:val="24"/>
          <w:highlight w:val="none"/>
        </w:rPr>
        <w:t>过程中，除非根据评标委员会的要求，投标人不得主动与招标人和评标委员会成员接触，不得有任何游说、贿赂等影响评标委员会成员客观和公正</w:t>
      </w:r>
      <w:r>
        <w:rPr>
          <w:rFonts w:hint="eastAsia" w:ascii="宋体" w:hAnsi="宋体"/>
          <w:szCs w:val="24"/>
          <w:highlight w:val="none"/>
        </w:rPr>
        <w:t>地</w:t>
      </w:r>
      <w:r>
        <w:rPr>
          <w:rFonts w:ascii="宋体" w:hAnsi="宋体"/>
          <w:szCs w:val="24"/>
          <w:highlight w:val="none"/>
        </w:rPr>
        <w:t>进行评标的行为。投标人对招标人或评标委员会成员施加影响的任何企图和行为，将导致其投标</w:t>
      </w:r>
      <w:r>
        <w:rPr>
          <w:rFonts w:hint="eastAsia" w:ascii="宋体" w:hAnsi="宋体"/>
          <w:szCs w:val="24"/>
          <w:highlight w:val="none"/>
        </w:rPr>
        <w:t>无效。</w:t>
      </w:r>
    </w:p>
    <w:p w14:paraId="383A675F">
      <w:pPr>
        <w:keepNext/>
        <w:keepLines/>
        <w:widowControl/>
        <w:numPr>
          <w:ilvl w:val="0"/>
          <w:numId w:val="22"/>
        </w:numPr>
        <w:tabs>
          <w:tab w:val="left" w:pos="425"/>
        </w:tabs>
        <w:autoSpaceDE/>
        <w:autoSpaceDN/>
        <w:spacing w:before="120" w:beforeLines="50" w:after="120"/>
        <w:ind w:firstLineChars="0"/>
        <w:jc w:val="both"/>
        <w:outlineLvl w:val="2"/>
        <w:rPr>
          <w:rFonts w:hint="eastAsia" w:ascii="宋体" w:hAnsi="宋体" w:cs="Times New Roman"/>
          <w:b/>
          <w:bCs/>
          <w:szCs w:val="24"/>
          <w:highlight w:val="none"/>
        </w:rPr>
      </w:pPr>
      <w:bookmarkStart w:id="491" w:name="_Toc12201"/>
      <w:bookmarkStart w:id="492" w:name="_Toc21638"/>
      <w:bookmarkStart w:id="493" w:name="_Toc4592"/>
      <w:bookmarkStart w:id="494" w:name="_Toc163556117"/>
      <w:bookmarkStart w:id="495" w:name="_Toc27943"/>
      <w:r>
        <w:rPr>
          <w:rFonts w:hint="eastAsia" w:ascii="宋体" w:hAnsi="宋体" w:cs="Times New Roman"/>
          <w:b/>
          <w:bCs/>
          <w:szCs w:val="24"/>
          <w:highlight w:val="none"/>
        </w:rPr>
        <w:t>组建评标委员会</w:t>
      </w:r>
      <w:bookmarkEnd w:id="491"/>
      <w:bookmarkEnd w:id="492"/>
      <w:bookmarkEnd w:id="493"/>
      <w:bookmarkEnd w:id="494"/>
      <w:bookmarkEnd w:id="495"/>
    </w:p>
    <w:p w14:paraId="339C809A">
      <w:pPr>
        <w:jc w:val="both"/>
        <w:rPr>
          <w:rFonts w:hint="eastAsia" w:ascii="宋体" w:hAnsi="宋体"/>
          <w:szCs w:val="24"/>
          <w:highlight w:val="none"/>
        </w:rPr>
      </w:pPr>
      <w:r>
        <w:rPr>
          <w:rFonts w:hint="eastAsia" w:ascii="宋体" w:hAnsi="宋体"/>
          <w:szCs w:val="24"/>
          <w:highlight w:val="none"/>
        </w:rPr>
        <w:t>招标人</w:t>
      </w:r>
      <w:r>
        <w:rPr>
          <w:rFonts w:ascii="宋体" w:hAnsi="宋体"/>
          <w:szCs w:val="24"/>
          <w:highlight w:val="none"/>
        </w:rPr>
        <w:t>自行组</w:t>
      </w:r>
      <w:r>
        <w:rPr>
          <w:rFonts w:hint="eastAsia" w:ascii="宋体" w:hAnsi="宋体"/>
          <w:szCs w:val="24"/>
          <w:highlight w:val="none"/>
        </w:rPr>
        <w:t>建评标</w:t>
      </w:r>
      <w:r>
        <w:rPr>
          <w:rFonts w:ascii="宋体" w:hAnsi="宋体"/>
          <w:szCs w:val="24"/>
          <w:highlight w:val="none"/>
        </w:rPr>
        <w:t>委员。</w:t>
      </w:r>
      <w:r>
        <w:rPr>
          <w:rFonts w:hint="eastAsia" w:ascii="宋体" w:hAnsi="宋体"/>
          <w:szCs w:val="24"/>
          <w:highlight w:val="none"/>
        </w:rPr>
        <w:t xml:space="preserve">评标委员会由招标人代表和评审专家组成，成员人数应当为 5 </w:t>
      </w:r>
      <w:r>
        <w:rPr>
          <w:rFonts w:ascii="宋体" w:hAnsi="宋体"/>
          <w:szCs w:val="24"/>
          <w:highlight w:val="none"/>
        </w:rPr>
        <w:t>人以上</w:t>
      </w:r>
      <w:r>
        <w:rPr>
          <w:rFonts w:hint="eastAsia" w:ascii="宋体" w:hAnsi="宋体"/>
          <w:szCs w:val="24"/>
          <w:highlight w:val="none"/>
        </w:rPr>
        <w:t>的</w:t>
      </w:r>
      <w:r>
        <w:rPr>
          <w:rFonts w:ascii="宋体" w:hAnsi="宋体"/>
          <w:szCs w:val="24"/>
          <w:highlight w:val="none"/>
        </w:rPr>
        <w:t>单数。</w:t>
      </w:r>
    </w:p>
    <w:p w14:paraId="15FE6CAA">
      <w:pPr>
        <w:keepNext/>
        <w:keepLines/>
        <w:widowControl/>
        <w:numPr>
          <w:ilvl w:val="0"/>
          <w:numId w:val="22"/>
        </w:numPr>
        <w:tabs>
          <w:tab w:val="left" w:pos="425"/>
        </w:tabs>
        <w:autoSpaceDE/>
        <w:autoSpaceDN/>
        <w:spacing w:before="120" w:beforeLines="50" w:after="120"/>
        <w:ind w:firstLineChars="0"/>
        <w:jc w:val="both"/>
        <w:outlineLvl w:val="2"/>
        <w:rPr>
          <w:rFonts w:hint="eastAsia" w:ascii="宋体" w:hAnsi="宋体" w:cs="Times New Roman"/>
          <w:b/>
          <w:bCs/>
          <w:szCs w:val="24"/>
          <w:highlight w:val="none"/>
        </w:rPr>
      </w:pPr>
      <w:bookmarkStart w:id="496" w:name="_Toc6554"/>
      <w:bookmarkStart w:id="497" w:name="_Toc1077"/>
      <w:bookmarkStart w:id="498" w:name="_Toc163556118"/>
      <w:bookmarkStart w:id="499" w:name="_Toc30010"/>
      <w:bookmarkStart w:id="500" w:name="_Toc31326"/>
      <w:r>
        <w:rPr>
          <w:rFonts w:hint="eastAsia" w:ascii="宋体" w:hAnsi="宋体" w:cs="Times New Roman"/>
          <w:b/>
          <w:bCs/>
          <w:szCs w:val="24"/>
          <w:highlight w:val="none"/>
        </w:rPr>
        <w:t>评审标准</w:t>
      </w:r>
      <w:bookmarkEnd w:id="496"/>
      <w:bookmarkEnd w:id="497"/>
      <w:bookmarkEnd w:id="498"/>
      <w:bookmarkEnd w:id="499"/>
      <w:bookmarkEnd w:id="500"/>
    </w:p>
    <w:p w14:paraId="5C9B6BA1">
      <w:pPr>
        <w:keepNext/>
        <w:keepLines/>
        <w:numPr>
          <w:ilvl w:val="1"/>
          <w:numId w:val="22"/>
        </w:numPr>
        <w:spacing w:before="240" w:after="120"/>
        <w:ind w:firstLineChars="0"/>
        <w:jc w:val="both"/>
        <w:outlineLvl w:val="2"/>
        <w:rPr>
          <w:rFonts w:hint="eastAsia" w:ascii="宋体" w:hAnsi="宋体" w:cs="Times New Roman"/>
          <w:b/>
          <w:kern w:val="2"/>
          <w:szCs w:val="24"/>
          <w:highlight w:val="none"/>
        </w:rPr>
      </w:pPr>
      <w:bookmarkStart w:id="501" w:name="_Toc247527627"/>
      <w:bookmarkStart w:id="502" w:name="_Toc152042379"/>
      <w:bookmarkStart w:id="503" w:name="_Toc21444"/>
      <w:bookmarkStart w:id="504" w:name="_Toc162991093"/>
      <w:bookmarkStart w:id="505" w:name="_Toc18653"/>
      <w:bookmarkStart w:id="506" w:name="_Toc18910"/>
      <w:bookmarkStart w:id="507" w:name="_Toc247514026"/>
      <w:bookmarkStart w:id="508" w:name="_Toc144974569"/>
      <w:bookmarkStart w:id="509" w:name="_Toc163556119"/>
      <w:bookmarkStart w:id="510" w:name="_Toc14319"/>
      <w:bookmarkStart w:id="511" w:name="_Toc152045602"/>
      <w:r>
        <w:rPr>
          <w:rFonts w:hint="eastAsia" w:ascii="宋体" w:hAnsi="宋体" w:cs="Times New Roman"/>
          <w:b/>
          <w:kern w:val="2"/>
          <w:szCs w:val="24"/>
          <w:highlight w:val="none"/>
        </w:rPr>
        <w:t>初步评审标准</w:t>
      </w:r>
      <w:bookmarkEnd w:id="501"/>
      <w:bookmarkEnd w:id="502"/>
      <w:bookmarkEnd w:id="503"/>
      <w:bookmarkEnd w:id="504"/>
      <w:bookmarkEnd w:id="505"/>
      <w:bookmarkEnd w:id="506"/>
      <w:bookmarkEnd w:id="507"/>
      <w:bookmarkEnd w:id="508"/>
      <w:bookmarkEnd w:id="509"/>
      <w:bookmarkEnd w:id="510"/>
      <w:bookmarkEnd w:id="511"/>
    </w:p>
    <w:p w14:paraId="517CF054">
      <w:pPr>
        <w:autoSpaceDE/>
        <w:autoSpaceDN/>
        <w:ind w:firstLine="0" w:firstLineChars="0"/>
        <w:rPr>
          <w:rFonts w:hint="eastAsia" w:ascii="宋体" w:hAnsi="宋体" w:cs="Times New Roman"/>
          <w:kern w:val="2"/>
          <w:szCs w:val="24"/>
          <w:highlight w:val="none"/>
        </w:rPr>
      </w:pPr>
      <w:r>
        <w:rPr>
          <w:rFonts w:ascii="宋体" w:hAnsi="宋体" w:cs="Times New Roman"/>
          <w:kern w:val="2"/>
          <w:szCs w:val="24"/>
          <w:highlight w:val="none"/>
        </w:rPr>
        <w:t xml:space="preserve">3.1.1 </w:t>
      </w:r>
      <w:r>
        <w:rPr>
          <w:rFonts w:hint="eastAsia" w:ascii="宋体" w:hAnsi="宋体" w:cs="Times New Roman"/>
          <w:kern w:val="2"/>
          <w:szCs w:val="24"/>
          <w:highlight w:val="none"/>
        </w:rPr>
        <w:t>投标文件的初步评审包括资格审查和符合性审查。</w:t>
      </w:r>
    </w:p>
    <w:p w14:paraId="411CB57C">
      <w:pPr>
        <w:autoSpaceDE/>
        <w:autoSpaceDN/>
        <w:ind w:firstLine="0" w:firstLineChars="0"/>
        <w:rPr>
          <w:rFonts w:hint="eastAsia" w:ascii="宋体" w:hAnsi="宋体" w:cs="Times New Roman"/>
          <w:kern w:val="2"/>
          <w:szCs w:val="24"/>
          <w:highlight w:val="none"/>
        </w:rPr>
      </w:pPr>
      <w:r>
        <w:rPr>
          <w:rFonts w:ascii="宋体" w:hAnsi="宋体" w:cs="Times New Roman"/>
          <w:kern w:val="2"/>
          <w:szCs w:val="24"/>
          <w:highlight w:val="none"/>
        </w:rPr>
        <w:t xml:space="preserve">3.1.2 </w:t>
      </w:r>
      <w:r>
        <w:rPr>
          <w:rFonts w:hint="eastAsia" w:ascii="宋体" w:hAnsi="宋体" w:cs="Times New Roman"/>
          <w:kern w:val="2"/>
          <w:szCs w:val="24"/>
          <w:highlight w:val="none"/>
        </w:rPr>
        <w:t>资格审查指依据法律法规和招标文件的规定，对投标文件中的资格证明等进行审查，以确定投标人是否具备投标资格。</w:t>
      </w:r>
    </w:p>
    <w:p w14:paraId="056B3044">
      <w:pPr>
        <w:autoSpaceDE/>
        <w:autoSpaceDN/>
        <w:ind w:firstLine="0" w:firstLineChars="0"/>
        <w:rPr>
          <w:rFonts w:hint="eastAsia" w:ascii="宋体" w:hAnsi="宋体" w:cs="Times New Roman"/>
          <w:kern w:val="2"/>
          <w:szCs w:val="24"/>
          <w:highlight w:val="none"/>
        </w:rPr>
      </w:pPr>
      <w:r>
        <w:rPr>
          <w:rFonts w:ascii="宋体" w:hAnsi="宋体" w:cs="Times New Roman"/>
          <w:kern w:val="2"/>
          <w:szCs w:val="24"/>
          <w:highlight w:val="none"/>
        </w:rPr>
        <w:t xml:space="preserve">3.1.3 </w:t>
      </w:r>
      <w:r>
        <w:rPr>
          <w:rFonts w:hint="eastAsia" w:ascii="宋体" w:hAnsi="宋体" w:cs="Times New Roman"/>
          <w:kern w:val="2"/>
          <w:szCs w:val="24"/>
          <w:highlight w:val="none"/>
        </w:rPr>
        <w:t>符合性审查指依据招标文件的规定，从投标文件的有效性、完整性和对招标文件的响应程度进行审查，以确定是否对招标文件的实质性要求作出响应。</w:t>
      </w:r>
    </w:p>
    <w:p w14:paraId="7C27487D">
      <w:pPr>
        <w:autoSpaceDE/>
        <w:autoSpaceDN/>
        <w:ind w:firstLine="0" w:firstLineChars="0"/>
        <w:rPr>
          <w:rFonts w:hint="eastAsia" w:ascii="宋体" w:hAnsi="宋体" w:cs="Times New Roman"/>
          <w:kern w:val="2"/>
          <w:szCs w:val="24"/>
          <w:highlight w:val="none"/>
        </w:rPr>
      </w:pPr>
      <w:r>
        <w:rPr>
          <w:rFonts w:ascii="宋体" w:hAnsi="宋体" w:cs="Times New Roman"/>
          <w:kern w:val="2"/>
          <w:szCs w:val="24"/>
          <w:highlight w:val="none"/>
        </w:rPr>
        <w:t xml:space="preserve">3.1.4 </w:t>
      </w:r>
      <w:r>
        <w:rPr>
          <w:rFonts w:hint="eastAsia" w:ascii="宋体" w:hAnsi="宋体" w:cs="Times New Roman"/>
          <w:kern w:val="2"/>
          <w:szCs w:val="24"/>
          <w:highlight w:val="none"/>
        </w:rPr>
        <w:t>有下列情形之一的，评标委员会应当否决其投标：</w:t>
      </w:r>
    </w:p>
    <w:p w14:paraId="0A14CE90">
      <w:pPr>
        <w:autoSpaceDE/>
        <w:autoSpaceDN/>
        <w:ind w:firstLine="0" w:firstLineChars="0"/>
        <w:jc w:val="both"/>
        <w:rPr>
          <w:rFonts w:hint="eastAsia" w:ascii="宋体" w:hAnsi="宋体" w:cs="Times New Roman"/>
          <w:kern w:val="2"/>
          <w:szCs w:val="24"/>
          <w:highlight w:val="none"/>
        </w:rPr>
      </w:pPr>
      <w:r>
        <w:rPr>
          <w:rFonts w:hint="eastAsia" w:ascii="宋体" w:hAnsi="宋体" w:cs="Times New Roman"/>
          <w:kern w:val="2"/>
          <w:szCs w:val="24"/>
          <w:highlight w:val="none"/>
        </w:rPr>
        <w:t>（</w:t>
      </w:r>
      <w:r>
        <w:rPr>
          <w:rFonts w:ascii="宋体" w:hAnsi="宋体" w:cs="Times New Roman"/>
          <w:kern w:val="2"/>
          <w:szCs w:val="24"/>
          <w:highlight w:val="none"/>
        </w:rPr>
        <w:t>1）投标文件未经投标单位盖章和单位负责人签字；</w:t>
      </w:r>
    </w:p>
    <w:p w14:paraId="5B451432">
      <w:pPr>
        <w:autoSpaceDE/>
        <w:autoSpaceDN/>
        <w:ind w:firstLine="0" w:firstLineChars="0"/>
        <w:jc w:val="both"/>
        <w:rPr>
          <w:rFonts w:hint="eastAsia" w:ascii="宋体" w:hAnsi="宋体" w:cs="Times New Roman"/>
          <w:kern w:val="2"/>
          <w:szCs w:val="24"/>
          <w:highlight w:val="none"/>
        </w:rPr>
      </w:pPr>
      <w:r>
        <w:rPr>
          <w:rFonts w:hint="eastAsia" w:ascii="宋体" w:hAnsi="宋体" w:cs="Times New Roman"/>
          <w:kern w:val="2"/>
          <w:szCs w:val="24"/>
          <w:highlight w:val="none"/>
        </w:rPr>
        <w:t>（</w:t>
      </w:r>
      <w:r>
        <w:rPr>
          <w:rFonts w:ascii="宋体" w:hAnsi="宋体" w:cs="Times New Roman"/>
          <w:kern w:val="2"/>
          <w:szCs w:val="24"/>
          <w:highlight w:val="none"/>
        </w:rPr>
        <w:t>2）投标人不符合国家或者招标文件规定的资格条件；</w:t>
      </w:r>
    </w:p>
    <w:p w14:paraId="0424B09D">
      <w:pPr>
        <w:autoSpaceDE/>
        <w:autoSpaceDN/>
        <w:ind w:firstLine="0" w:firstLineChars="0"/>
        <w:jc w:val="both"/>
        <w:rPr>
          <w:rFonts w:hint="eastAsia" w:ascii="宋体" w:hAnsi="宋体" w:cs="Times New Roman"/>
          <w:kern w:val="2"/>
          <w:szCs w:val="24"/>
          <w:highlight w:val="none"/>
        </w:rPr>
      </w:pPr>
      <w:r>
        <w:rPr>
          <w:rFonts w:hint="eastAsia" w:ascii="宋体" w:hAnsi="宋体" w:cs="Times New Roman"/>
          <w:kern w:val="2"/>
          <w:szCs w:val="24"/>
          <w:highlight w:val="none"/>
        </w:rPr>
        <w:t>（</w:t>
      </w:r>
      <w:r>
        <w:rPr>
          <w:rFonts w:ascii="宋体" w:hAnsi="宋体" w:cs="Times New Roman"/>
          <w:kern w:val="2"/>
          <w:szCs w:val="24"/>
          <w:highlight w:val="none"/>
        </w:rPr>
        <w:t>3）投标报价低于成本；</w:t>
      </w:r>
    </w:p>
    <w:p w14:paraId="0E982079">
      <w:pPr>
        <w:autoSpaceDE/>
        <w:autoSpaceDN/>
        <w:ind w:firstLine="0" w:firstLineChars="0"/>
        <w:jc w:val="both"/>
        <w:rPr>
          <w:rFonts w:hint="eastAsia" w:ascii="宋体" w:hAnsi="宋体" w:cs="Times New Roman"/>
          <w:kern w:val="2"/>
          <w:szCs w:val="24"/>
          <w:highlight w:val="none"/>
        </w:rPr>
      </w:pPr>
      <w:r>
        <w:rPr>
          <w:rFonts w:hint="eastAsia" w:ascii="宋体" w:hAnsi="宋体" w:cs="Times New Roman"/>
          <w:kern w:val="2"/>
          <w:szCs w:val="24"/>
          <w:highlight w:val="none"/>
        </w:rPr>
        <w:t>（</w:t>
      </w:r>
      <w:r>
        <w:rPr>
          <w:rFonts w:ascii="宋体" w:hAnsi="宋体" w:cs="Times New Roman"/>
          <w:kern w:val="2"/>
          <w:szCs w:val="24"/>
          <w:highlight w:val="none"/>
        </w:rPr>
        <w:t>4）投标文件没有对招标文件的实质性要求和条件作出响应；</w:t>
      </w:r>
    </w:p>
    <w:p w14:paraId="7D228697">
      <w:pPr>
        <w:autoSpaceDE/>
        <w:autoSpaceDN/>
        <w:ind w:firstLine="0" w:firstLineChars="0"/>
        <w:jc w:val="both"/>
        <w:rPr>
          <w:rFonts w:hint="eastAsia" w:ascii="宋体" w:hAnsi="宋体" w:cs="Times New Roman"/>
          <w:kern w:val="2"/>
          <w:szCs w:val="24"/>
          <w:highlight w:val="none"/>
        </w:rPr>
      </w:pPr>
      <w:r>
        <w:rPr>
          <w:rFonts w:hint="eastAsia" w:ascii="宋体" w:hAnsi="宋体" w:cs="Times New Roman"/>
          <w:kern w:val="2"/>
          <w:szCs w:val="24"/>
          <w:highlight w:val="none"/>
        </w:rPr>
        <w:t>（</w:t>
      </w:r>
      <w:r>
        <w:rPr>
          <w:rFonts w:ascii="宋体" w:hAnsi="宋体" w:cs="Times New Roman"/>
          <w:kern w:val="2"/>
          <w:szCs w:val="24"/>
          <w:highlight w:val="none"/>
        </w:rPr>
        <w:t>5）投标人有串通投标、弄虚作假、行贿等违法行为。</w:t>
      </w:r>
    </w:p>
    <w:p w14:paraId="30923762">
      <w:pPr>
        <w:autoSpaceDE/>
        <w:autoSpaceDN/>
        <w:ind w:firstLine="0" w:firstLineChars="0"/>
        <w:rPr>
          <w:rFonts w:hint="eastAsia" w:ascii="宋体" w:hAnsi="宋体" w:cs="Times New Roman"/>
          <w:kern w:val="2"/>
          <w:szCs w:val="24"/>
          <w:highlight w:val="none"/>
        </w:rPr>
      </w:pPr>
      <w:r>
        <w:rPr>
          <w:rFonts w:ascii="宋体" w:hAnsi="宋体" w:cs="Times New Roman"/>
          <w:kern w:val="2"/>
          <w:szCs w:val="24"/>
          <w:highlight w:val="none"/>
        </w:rPr>
        <w:t xml:space="preserve">3.1.5 </w:t>
      </w:r>
      <w:r>
        <w:rPr>
          <w:rFonts w:hint="eastAsia" w:ascii="宋体" w:hAnsi="宋体" w:cs="Times New Roman"/>
          <w:kern w:val="2"/>
          <w:szCs w:val="24"/>
          <w:highlight w:val="none"/>
        </w:rPr>
        <w:t>评标委员会要审查每份投标文件是否实质上响应了招标文件的要求。实质上响应招标文件的投标应该是与招标文件要求的全部条款、条件和规格相符。对关键条文的偏离、保留或反对，例如关于投标保证金、适用法律等内容的偏离将被认为是实质上的偏离。评标委员会决定投标的响应性只根据投标本身的真实无误内容，而不是寻求外部的证据，但投标有不真实不正确的内容时除外。</w:t>
      </w:r>
    </w:p>
    <w:p w14:paraId="74636D0F">
      <w:pPr>
        <w:keepNext/>
        <w:keepLines/>
        <w:numPr>
          <w:ilvl w:val="1"/>
          <w:numId w:val="22"/>
        </w:numPr>
        <w:spacing w:before="240" w:after="120"/>
        <w:ind w:firstLineChars="0"/>
        <w:jc w:val="both"/>
        <w:outlineLvl w:val="2"/>
        <w:rPr>
          <w:rFonts w:hint="eastAsia" w:ascii="宋体" w:hAnsi="宋体" w:cs="Times New Roman"/>
          <w:b/>
          <w:kern w:val="2"/>
          <w:szCs w:val="24"/>
          <w:highlight w:val="none"/>
        </w:rPr>
      </w:pPr>
      <w:bookmarkStart w:id="512" w:name="_Toc13908"/>
      <w:bookmarkStart w:id="513" w:name="_Toc163556120"/>
      <w:bookmarkStart w:id="514" w:name="_Toc5988"/>
      <w:bookmarkStart w:id="515" w:name="_Toc152045603"/>
      <w:bookmarkStart w:id="516" w:name="_Toc24241"/>
      <w:bookmarkStart w:id="517" w:name="_Toc152042380"/>
      <w:bookmarkStart w:id="518" w:name="_Toc144974570"/>
      <w:bookmarkStart w:id="519" w:name="_Toc162991094"/>
      <w:bookmarkStart w:id="520" w:name="_Toc22704"/>
      <w:bookmarkStart w:id="521" w:name="_Toc247527628"/>
      <w:bookmarkStart w:id="522" w:name="_Toc247514027"/>
      <w:r>
        <w:rPr>
          <w:rFonts w:hint="eastAsia" w:ascii="宋体" w:hAnsi="宋体" w:cs="Times New Roman"/>
          <w:b/>
          <w:kern w:val="2"/>
          <w:szCs w:val="24"/>
          <w:highlight w:val="none"/>
        </w:rPr>
        <w:t>分值构成与评分标准</w:t>
      </w:r>
      <w:bookmarkEnd w:id="512"/>
      <w:bookmarkEnd w:id="513"/>
      <w:bookmarkEnd w:id="514"/>
      <w:bookmarkEnd w:id="515"/>
      <w:bookmarkEnd w:id="516"/>
      <w:bookmarkEnd w:id="517"/>
      <w:bookmarkEnd w:id="518"/>
      <w:bookmarkEnd w:id="519"/>
      <w:bookmarkEnd w:id="520"/>
      <w:bookmarkEnd w:id="521"/>
      <w:bookmarkEnd w:id="522"/>
    </w:p>
    <w:p w14:paraId="255BDD13">
      <w:pPr>
        <w:autoSpaceDE/>
        <w:autoSpaceDN/>
        <w:ind w:firstLine="0" w:firstLineChars="0"/>
        <w:rPr>
          <w:rFonts w:hint="eastAsia" w:ascii="宋体" w:hAnsi="宋体" w:cs="Times New Roman"/>
          <w:kern w:val="2"/>
          <w:szCs w:val="24"/>
          <w:highlight w:val="none"/>
        </w:rPr>
      </w:pPr>
      <w:r>
        <w:rPr>
          <w:rFonts w:ascii="宋体" w:hAnsi="宋体" w:cs="Times New Roman"/>
          <w:kern w:val="2"/>
          <w:szCs w:val="24"/>
          <w:highlight w:val="none"/>
        </w:rPr>
        <w:t>3.2.1</w:t>
      </w:r>
      <w:r>
        <w:rPr>
          <w:rFonts w:hint="eastAsia" w:ascii="宋体" w:hAnsi="宋体" w:cs="Times New Roman"/>
          <w:kern w:val="2"/>
          <w:szCs w:val="24"/>
          <w:highlight w:val="none"/>
        </w:rPr>
        <w:t>评标采用综合评估法及采用评标基准价</w:t>
      </w:r>
    </w:p>
    <w:p w14:paraId="503CE8DC">
      <w:pPr>
        <w:numPr>
          <w:ilvl w:val="0"/>
          <w:numId w:val="26"/>
        </w:numPr>
        <w:tabs>
          <w:tab w:val="left" w:pos="480"/>
        </w:tabs>
        <w:autoSpaceDE/>
        <w:autoSpaceDN/>
        <w:ind w:left="0" w:firstLine="0" w:firstLineChars="0"/>
        <w:rPr>
          <w:rFonts w:hint="eastAsia" w:ascii="宋体" w:hAnsi="宋体" w:cs="Times New Roman"/>
          <w:kern w:val="2"/>
          <w:szCs w:val="24"/>
          <w:highlight w:val="none"/>
        </w:rPr>
      </w:pPr>
      <w:r>
        <w:rPr>
          <w:rFonts w:hint="eastAsia" w:ascii="宋体" w:hAnsi="宋体" w:cs="Times New Roman"/>
          <w:kern w:val="2"/>
          <w:szCs w:val="24"/>
          <w:highlight w:val="none"/>
        </w:rPr>
        <w:t>评标基准价的组成：评标基准价</w:t>
      </w:r>
      <w:r>
        <w:rPr>
          <w:rFonts w:ascii="宋体" w:hAnsi="宋体" w:cs="Times New Roman"/>
          <w:kern w:val="2"/>
          <w:szCs w:val="24"/>
          <w:highlight w:val="none"/>
        </w:rPr>
        <w:t>=</w:t>
      </w:r>
      <w:r>
        <w:rPr>
          <w:rFonts w:hint="eastAsia" w:ascii="宋体" w:hAnsi="宋体"/>
          <w:szCs w:val="24"/>
          <w:highlight w:val="none"/>
        </w:rPr>
        <w:t>评标委员会认为合理的最低有效报价（保留两位小数）</w:t>
      </w:r>
      <w:r>
        <w:rPr>
          <w:rFonts w:ascii="宋体" w:hAnsi="宋体"/>
          <w:szCs w:val="24"/>
          <w:highlight w:val="none"/>
        </w:rPr>
        <w:t>单位：万元</w:t>
      </w:r>
      <w:r>
        <w:rPr>
          <w:rFonts w:hint="eastAsia" w:ascii="宋体" w:hAnsi="宋体" w:cs="Times New Roman"/>
          <w:kern w:val="2"/>
          <w:szCs w:val="24"/>
          <w:highlight w:val="none"/>
        </w:rPr>
        <w:t>；对于</w:t>
      </w:r>
      <w:r>
        <w:rPr>
          <w:rFonts w:ascii="宋体" w:hAnsi="宋体" w:cs="Times New Roman"/>
          <w:kern w:val="2"/>
          <w:szCs w:val="24"/>
          <w:highlight w:val="none"/>
        </w:rPr>
        <w:t>明显低于成本价</w:t>
      </w:r>
      <w:r>
        <w:rPr>
          <w:rFonts w:hint="eastAsia" w:ascii="宋体" w:hAnsi="宋体" w:cs="Times New Roman"/>
          <w:kern w:val="2"/>
          <w:szCs w:val="24"/>
          <w:highlight w:val="none"/>
        </w:rPr>
        <w:t>的、</w:t>
      </w:r>
      <w:r>
        <w:rPr>
          <w:rFonts w:ascii="宋体" w:hAnsi="宋体" w:cs="Times New Roman"/>
          <w:kern w:val="2"/>
          <w:szCs w:val="24"/>
          <w:highlight w:val="none"/>
        </w:rPr>
        <w:t>对工程质量</w:t>
      </w:r>
      <w:r>
        <w:rPr>
          <w:rFonts w:hint="eastAsia" w:ascii="宋体" w:hAnsi="宋体" w:cs="Times New Roman"/>
          <w:kern w:val="2"/>
          <w:szCs w:val="24"/>
          <w:highlight w:val="none"/>
        </w:rPr>
        <w:t>存在</w:t>
      </w:r>
      <w:r>
        <w:rPr>
          <w:rFonts w:ascii="宋体" w:hAnsi="宋体" w:cs="Times New Roman"/>
          <w:kern w:val="2"/>
          <w:szCs w:val="24"/>
          <w:highlight w:val="none"/>
        </w:rPr>
        <w:t>隐患的报价</w:t>
      </w:r>
      <w:r>
        <w:rPr>
          <w:rFonts w:hint="eastAsia" w:ascii="宋体" w:hAnsi="宋体" w:cs="Times New Roman"/>
          <w:kern w:val="2"/>
          <w:szCs w:val="24"/>
          <w:highlight w:val="none"/>
        </w:rPr>
        <w:t>视为</w:t>
      </w:r>
      <w:r>
        <w:rPr>
          <w:rFonts w:ascii="宋体" w:hAnsi="宋体" w:cs="Times New Roman"/>
          <w:kern w:val="2"/>
          <w:szCs w:val="24"/>
          <w:highlight w:val="none"/>
        </w:rPr>
        <w:t>无效报价</w:t>
      </w:r>
      <w:r>
        <w:rPr>
          <w:rFonts w:hint="eastAsia" w:ascii="宋体" w:hAnsi="宋体" w:cs="Times New Roman"/>
          <w:kern w:val="2"/>
          <w:szCs w:val="24"/>
          <w:highlight w:val="none"/>
        </w:rPr>
        <w:t>。</w:t>
      </w:r>
    </w:p>
    <w:p w14:paraId="4BBE1A49">
      <w:pPr>
        <w:numPr>
          <w:ilvl w:val="0"/>
          <w:numId w:val="26"/>
        </w:numPr>
        <w:tabs>
          <w:tab w:val="left" w:pos="720"/>
        </w:tabs>
        <w:autoSpaceDE/>
        <w:autoSpaceDN/>
        <w:ind w:left="0" w:firstLine="0" w:firstLineChars="0"/>
        <w:rPr>
          <w:rFonts w:hint="eastAsia" w:ascii="宋体" w:hAnsi="宋体" w:cs="Times New Roman"/>
          <w:kern w:val="2"/>
          <w:szCs w:val="24"/>
          <w:highlight w:val="none"/>
        </w:rPr>
      </w:pPr>
      <w:r>
        <w:rPr>
          <w:rFonts w:hint="eastAsia" w:ascii="宋体" w:hAnsi="宋体" w:cs="Times New Roman"/>
          <w:kern w:val="2"/>
          <w:szCs w:val="24"/>
          <w:highlight w:val="none"/>
        </w:rPr>
        <w:t>若开标时参与投标单位不足</w:t>
      </w:r>
      <w:r>
        <w:rPr>
          <w:rFonts w:ascii="宋体" w:hAnsi="宋体" w:cs="Times New Roman"/>
          <w:kern w:val="2"/>
          <w:szCs w:val="24"/>
          <w:highlight w:val="none"/>
        </w:rPr>
        <w:t>3家时，本次招标无效，招标人将重新组织招标。</w:t>
      </w:r>
    </w:p>
    <w:p w14:paraId="57033E9B">
      <w:pPr>
        <w:numPr>
          <w:ilvl w:val="0"/>
          <w:numId w:val="26"/>
        </w:numPr>
        <w:tabs>
          <w:tab w:val="left" w:pos="720"/>
        </w:tabs>
        <w:autoSpaceDE/>
        <w:autoSpaceDN/>
        <w:ind w:left="0" w:firstLine="0" w:firstLineChars="0"/>
        <w:rPr>
          <w:rFonts w:hint="eastAsia" w:ascii="宋体" w:hAnsi="宋体" w:cs="Times New Roman"/>
          <w:kern w:val="2"/>
          <w:szCs w:val="24"/>
          <w:highlight w:val="none"/>
        </w:rPr>
      </w:pPr>
      <w:r>
        <w:rPr>
          <w:rFonts w:hint="eastAsia" w:ascii="宋体" w:hAnsi="宋体" w:cs="Times New Roman"/>
          <w:kern w:val="2"/>
          <w:szCs w:val="24"/>
          <w:highlight w:val="none"/>
        </w:rPr>
        <w:t>投标报价被评审委员会认为有低于成本价倾向，评标委员会有权要求该投标单位做出书面澄清，投标人不作澄清的或不能证明其报价合理性的，其投标作无效处理。</w:t>
      </w:r>
    </w:p>
    <w:p w14:paraId="3285A337">
      <w:pPr>
        <w:autoSpaceDE/>
        <w:autoSpaceDN/>
        <w:ind w:firstLine="0" w:firstLineChars="0"/>
        <w:rPr>
          <w:rFonts w:hint="eastAsia" w:ascii="宋体" w:hAnsi="宋体" w:cs="Times New Roman"/>
          <w:kern w:val="2"/>
          <w:szCs w:val="24"/>
          <w:highlight w:val="none"/>
        </w:rPr>
      </w:pPr>
      <w:r>
        <w:rPr>
          <w:rFonts w:ascii="宋体" w:hAnsi="宋体" w:cs="Times New Roman"/>
          <w:kern w:val="2"/>
          <w:szCs w:val="24"/>
          <w:highlight w:val="none"/>
        </w:rPr>
        <w:t>3.2.</w:t>
      </w:r>
      <w:r>
        <w:rPr>
          <w:rFonts w:hint="eastAsia" w:ascii="宋体" w:hAnsi="宋体" w:cs="Times New Roman"/>
          <w:kern w:val="2"/>
          <w:szCs w:val="24"/>
          <w:highlight w:val="none"/>
        </w:rPr>
        <w:t>2 评分取值及计算规则</w:t>
      </w:r>
    </w:p>
    <w:p w14:paraId="4BD345D4">
      <w:pPr>
        <w:numPr>
          <w:ilvl w:val="255"/>
          <w:numId w:val="0"/>
        </w:numPr>
        <w:tabs>
          <w:tab w:val="left" w:pos="720"/>
        </w:tabs>
        <w:autoSpaceDE/>
        <w:autoSpaceDN/>
        <w:ind w:firstLine="480" w:firstLineChars="200"/>
        <w:rPr>
          <w:rFonts w:hint="eastAsia" w:ascii="宋体" w:hAnsi="宋体" w:cs="Times New Roman"/>
          <w:kern w:val="2"/>
          <w:szCs w:val="24"/>
          <w:highlight w:val="none"/>
        </w:rPr>
      </w:pPr>
      <w:r>
        <w:rPr>
          <w:rFonts w:hint="eastAsia" w:ascii="宋体" w:hAnsi="宋体" w:cs="Times New Roman"/>
          <w:kern w:val="2"/>
          <w:szCs w:val="24"/>
          <w:highlight w:val="none"/>
        </w:rPr>
        <w:t>项目的综合评分采用下表“表一、综合评分表”进行评分及分值计算。</w:t>
      </w:r>
    </w:p>
    <w:p w14:paraId="032AAF7C">
      <w:pPr>
        <w:numPr>
          <w:ilvl w:val="0"/>
          <w:numId w:val="27"/>
        </w:numPr>
        <w:tabs>
          <w:tab w:val="left" w:pos="720"/>
        </w:tabs>
        <w:autoSpaceDE/>
        <w:autoSpaceDN/>
        <w:ind w:left="0" w:firstLine="0" w:firstLineChars="0"/>
        <w:rPr>
          <w:rFonts w:hint="eastAsia" w:ascii="宋体" w:hAnsi="宋体" w:cs="Times New Roman"/>
          <w:kern w:val="2"/>
          <w:szCs w:val="24"/>
          <w:highlight w:val="none"/>
        </w:rPr>
      </w:pPr>
      <w:r>
        <w:rPr>
          <w:rFonts w:hint="eastAsia" w:ascii="宋体" w:hAnsi="宋体" w:cs="Times New Roman"/>
          <w:kern w:val="2"/>
          <w:szCs w:val="24"/>
          <w:highlight w:val="none"/>
        </w:rPr>
        <w:t>投标报价评分</w:t>
      </w:r>
    </w:p>
    <w:p w14:paraId="4A7883B4">
      <w:pPr>
        <w:numPr>
          <w:ilvl w:val="255"/>
          <w:numId w:val="0"/>
        </w:numPr>
        <w:tabs>
          <w:tab w:val="left" w:pos="720"/>
        </w:tabs>
        <w:autoSpaceDE/>
        <w:autoSpaceDN/>
        <w:ind w:firstLine="480" w:firstLineChars="200"/>
        <w:rPr>
          <w:rFonts w:hint="eastAsia" w:ascii="宋体" w:hAnsi="宋体" w:cs="Times New Roman"/>
          <w:kern w:val="2"/>
          <w:szCs w:val="24"/>
          <w:highlight w:val="none"/>
        </w:rPr>
        <w:sectPr>
          <w:footerReference r:id="rId11" w:type="default"/>
          <w:pgSz w:w="11906" w:h="16838"/>
          <w:pgMar w:top="1440" w:right="1133" w:bottom="1389" w:left="1276" w:header="851" w:footer="992" w:gutter="0"/>
          <w:cols w:space="720" w:num="1"/>
          <w:docGrid w:linePitch="312" w:charSpace="0"/>
        </w:sectPr>
      </w:pPr>
      <w:r>
        <w:rPr>
          <w:rFonts w:hint="eastAsia" w:ascii="宋体" w:hAnsi="宋体" w:cs="Times New Roman"/>
          <w:kern w:val="2"/>
          <w:szCs w:val="24"/>
          <w:highlight w:val="none"/>
        </w:rPr>
        <w:t>按投标人投标报价与评标基准价之差值计算出该投标人报价得分。即：价格</w:t>
      </w:r>
      <w:r>
        <w:rPr>
          <w:rFonts w:ascii="宋体" w:hAnsi="宋体" w:cs="Times New Roman"/>
          <w:kern w:val="2"/>
          <w:szCs w:val="24"/>
          <w:highlight w:val="none"/>
        </w:rPr>
        <w:t>得分=</w:t>
      </w:r>
      <w:r>
        <w:rPr>
          <w:rFonts w:hint="eastAsia" w:ascii="宋体" w:hAnsi="宋体"/>
          <w:szCs w:val="24"/>
          <w:highlight w:val="none"/>
        </w:rPr>
        <w:t>50</w:t>
      </w:r>
      <w:r>
        <w:rPr>
          <w:rFonts w:ascii="宋体" w:hAnsi="宋体"/>
          <w:szCs w:val="24"/>
          <w:highlight w:val="none"/>
        </w:rPr>
        <w:t>-</w:t>
      </w:r>
      <w:r>
        <w:rPr>
          <w:rFonts w:hint="eastAsia" w:ascii="宋体" w:hAnsi="宋体"/>
          <w:szCs w:val="24"/>
          <w:highlight w:val="none"/>
        </w:rPr>
        <w:t>按价格差值量扣掉的分值</w:t>
      </w:r>
      <w:r>
        <w:rPr>
          <w:rFonts w:hint="eastAsia" w:ascii="宋体" w:hAnsi="宋体" w:cs="Times New Roman"/>
          <w:kern w:val="2"/>
          <w:szCs w:val="24"/>
          <w:highlight w:val="none"/>
        </w:rPr>
        <w:t>【</w:t>
      </w:r>
      <w:r>
        <w:rPr>
          <w:rFonts w:hint="eastAsia" w:ascii="宋体" w:hAnsi="宋体"/>
          <w:szCs w:val="24"/>
          <w:highlight w:val="none"/>
        </w:rPr>
        <w:t>投标</w:t>
      </w:r>
      <w:r>
        <w:rPr>
          <w:rFonts w:ascii="宋体" w:hAnsi="宋体"/>
          <w:szCs w:val="24"/>
          <w:highlight w:val="none"/>
        </w:rPr>
        <w:t>报价</w:t>
      </w:r>
      <w:r>
        <w:rPr>
          <w:rFonts w:hint="eastAsia" w:ascii="宋体" w:hAnsi="宋体"/>
          <w:szCs w:val="24"/>
          <w:highlight w:val="none"/>
        </w:rPr>
        <w:t>每高于基准价2</w:t>
      </w:r>
      <w:r>
        <w:rPr>
          <w:rFonts w:ascii="宋体" w:hAnsi="宋体"/>
          <w:szCs w:val="24"/>
          <w:highlight w:val="none"/>
        </w:rPr>
        <w:t>%则扣减分值</w:t>
      </w:r>
      <w:r>
        <w:rPr>
          <w:rFonts w:hint="eastAsia" w:ascii="宋体" w:hAnsi="宋体"/>
          <w:szCs w:val="24"/>
          <w:highlight w:val="none"/>
        </w:rPr>
        <w:t>1分，扣完即止】（保留</w:t>
      </w:r>
      <w:r>
        <w:rPr>
          <w:rFonts w:ascii="宋体" w:hAnsi="宋体"/>
          <w:szCs w:val="24"/>
          <w:highlight w:val="none"/>
        </w:rPr>
        <w:t>两位</w:t>
      </w:r>
      <w:r>
        <w:rPr>
          <w:rFonts w:hint="eastAsia" w:ascii="宋体" w:hAnsi="宋体"/>
          <w:szCs w:val="24"/>
          <w:highlight w:val="none"/>
        </w:rPr>
        <w:t>小数）</w:t>
      </w:r>
      <w:r>
        <w:rPr>
          <w:rFonts w:hint="eastAsia" w:ascii="宋体" w:hAnsi="宋体" w:cs="Times New Roman"/>
          <w:kern w:val="2"/>
          <w:szCs w:val="24"/>
          <w:highlight w:val="none"/>
        </w:rPr>
        <w:t>。</w:t>
      </w:r>
    </w:p>
    <w:p w14:paraId="2A323D60">
      <w:pPr>
        <w:autoSpaceDE/>
        <w:autoSpaceDN/>
        <w:spacing w:before="120" w:beforeLines="50"/>
        <w:ind w:firstLine="0" w:firstLineChars="0"/>
        <w:jc w:val="center"/>
        <w:outlineLvl w:val="3"/>
        <w:rPr>
          <w:rFonts w:hint="eastAsia" w:ascii="宋体" w:hAnsi="宋体"/>
          <w:b/>
          <w:bCs/>
          <w:sz w:val="21"/>
          <w:szCs w:val="21"/>
          <w:highlight w:val="none"/>
        </w:rPr>
      </w:pPr>
      <w:r>
        <w:rPr>
          <w:rFonts w:hint="eastAsia" w:ascii="宋体" w:hAnsi="宋体"/>
          <w:b/>
          <w:bCs/>
          <w:sz w:val="21"/>
          <w:szCs w:val="21"/>
          <w:highlight w:val="none"/>
        </w:rPr>
        <w:t>表一、综合评分表</w:t>
      </w:r>
    </w:p>
    <w:tbl>
      <w:tblPr>
        <w:tblStyle w:val="3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235"/>
        <w:gridCol w:w="2180"/>
        <w:gridCol w:w="720"/>
        <w:gridCol w:w="4050"/>
      </w:tblGrid>
      <w:tr w14:paraId="44C9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08" w:type="dxa"/>
            <w:vAlign w:val="center"/>
          </w:tcPr>
          <w:p w14:paraId="646948DD">
            <w:pPr>
              <w:autoSpaceDE/>
              <w:autoSpaceDN/>
              <w:spacing w:before="120" w:beforeLines="50"/>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项目分类</w:t>
            </w:r>
          </w:p>
        </w:tc>
        <w:tc>
          <w:tcPr>
            <w:tcW w:w="3415" w:type="dxa"/>
            <w:gridSpan w:val="2"/>
            <w:vAlign w:val="center"/>
          </w:tcPr>
          <w:p w14:paraId="361D40F2">
            <w:pPr>
              <w:autoSpaceDE/>
              <w:autoSpaceDN/>
              <w:spacing w:before="120" w:beforeLines="50"/>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分项标准</w:t>
            </w:r>
          </w:p>
        </w:tc>
        <w:tc>
          <w:tcPr>
            <w:tcW w:w="720" w:type="dxa"/>
            <w:vAlign w:val="center"/>
          </w:tcPr>
          <w:p w14:paraId="1B5144A8">
            <w:pPr>
              <w:autoSpaceDE/>
              <w:autoSpaceDN/>
              <w:spacing w:before="120" w:beforeLines="50"/>
              <w:ind w:firstLine="0" w:firstLineChars="0"/>
              <w:jc w:val="both"/>
              <w:rPr>
                <w:rFonts w:hint="eastAsia" w:ascii="宋体" w:hAnsi="宋体"/>
                <w:b/>
                <w:bCs/>
                <w:sz w:val="21"/>
                <w:szCs w:val="21"/>
                <w:highlight w:val="none"/>
              </w:rPr>
            </w:pPr>
            <w:r>
              <w:rPr>
                <w:rFonts w:hint="eastAsia" w:ascii="宋体" w:hAnsi="宋体"/>
                <w:b/>
                <w:bCs/>
                <w:sz w:val="21"/>
                <w:szCs w:val="21"/>
                <w:highlight w:val="none"/>
              </w:rPr>
              <w:t>分值</w:t>
            </w:r>
          </w:p>
        </w:tc>
        <w:tc>
          <w:tcPr>
            <w:tcW w:w="4050" w:type="dxa"/>
            <w:vAlign w:val="center"/>
          </w:tcPr>
          <w:p w14:paraId="17C3921D">
            <w:pPr>
              <w:autoSpaceDE/>
              <w:autoSpaceDN/>
              <w:spacing w:before="120" w:beforeLines="50"/>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说明</w:t>
            </w:r>
          </w:p>
        </w:tc>
      </w:tr>
      <w:tr w14:paraId="7697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308" w:type="dxa"/>
            <w:vAlign w:val="center"/>
          </w:tcPr>
          <w:p w14:paraId="7138E471">
            <w:pPr>
              <w:ind w:firstLine="0" w:firstLineChars="0"/>
              <w:jc w:val="both"/>
              <w:rPr>
                <w:rFonts w:hint="eastAsia" w:ascii="宋体" w:hAnsi="宋体"/>
                <w:sz w:val="21"/>
                <w:szCs w:val="21"/>
                <w:highlight w:val="none"/>
              </w:rPr>
            </w:pPr>
            <w:r>
              <w:rPr>
                <w:rFonts w:hint="eastAsia" w:ascii="宋体" w:hAnsi="宋体"/>
                <w:sz w:val="21"/>
                <w:szCs w:val="21"/>
                <w:highlight w:val="none"/>
              </w:rPr>
              <w:t>一、价格（50分）</w:t>
            </w:r>
          </w:p>
        </w:tc>
        <w:tc>
          <w:tcPr>
            <w:tcW w:w="3415" w:type="dxa"/>
            <w:gridSpan w:val="2"/>
            <w:vAlign w:val="center"/>
          </w:tcPr>
          <w:p w14:paraId="2EA0ABA7">
            <w:pPr>
              <w:widowControl/>
              <w:ind w:firstLine="0" w:firstLineChars="0"/>
              <w:rPr>
                <w:rFonts w:hint="eastAsia" w:ascii="宋体" w:hAnsi="宋体"/>
                <w:sz w:val="21"/>
                <w:szCs w:val="21"/>
                <w:highlight w:val="none"/>
              </w:rPr>
            </w:pPr>
            <w:r>
              <w:rPr>
                <w:rFonts w:hint="eastAsia" w:ascii="宋体" w:hAnsi="宋体"/>
                <w:sz w:val="21"/>
                <w:szCs w:val="21"/>
                <w:highlight w:val="none"/>
              </w:rPr>
              <w:t>价格计算公式</w:t>
            </w:r>
          </w:p>
        </w:tc>
        <w:tc>
          <w:tcPr>
            <w:tcW w:w="720" w:type="dxa"/>
            <w:vAlign w:val="center"/>
          </w:tcPr>
          <w:p w14:paraId="64E5EF05">
            <w:pPr>
              <w:widowControl/>
              <w:ind w:firstLine="0" w:firstLineChars="0"/>
              <w:jc w:val="center"/>
              <w:textAlignment w:val="center"/>
              <w:rPr>
                <w:rFonts w:hint="eastAsia" w:ascii="宋体" w:hAnsi="宋体"/>
                <w:sz w:val="21"/>
                <w:szCs w:val="21"/>
                <w:highlight w:val="none"/>
                <w:lang w:bidi="ar"/>
              </w:rPr>
            </w:pPr>
            <w:r>
              <w:rPr>
                <w:rFonts w:hint="eastAsia" w:ascii="宋体" w:hAnsi="宋体"/>
                <w:sz w:val="21"/>
                <w:szCs w:val="21"/>
                <w:highlight w:val="none"/>
                <w:lang w:bidi="ar"/>
              </w:rPr>
              <w:t>50</w:t>
            </w:r>
          </w:p>
        </w:tc>
        <w:tc>
          <w:tcPr>
            <w:tcW w:w="4050" w:type="dxa"/>
            <w:vAlign w:val="center"/>
          </w:tcPr>
          <w:p w14:paraId="640F8C59">
            <w:pPr>
              <w:widowControl/>
              <w:ind w:firstLine="0" w:firstLineChars="0"/>
              <w:textAlignment w:val="center"/>
              <w:rPr>
                <w:rFonts w:hint="eastAsia" w:ascii="宋体" w:hAnsi="宋体"/>
                <w:sz w:val="21"/>
                <w:szCs w:val="21"/>
                <w:highlight w:val="none"/>
                <w:lang w:bidi="ar"/>
              </w:rPr>
            </w:pPr>
            <w:r>
              <w:rPr>
                <w:rFonts w:hint="eastAsia" w:ascii="宋体" w:hAnsi="宋体"/>
                <w:sz w:val="21"/>
                <w:szCs w:val="21"/>
                <w:highlight w:val="none"/>
                <w:lang w:bidi="ar"/>
              </w:rPr>
              <w:t>A=投标报价（单位：万元）；</w:t>
            </w:r>
          </w:p>
          <w:p w14:paraId="43882400">
            <w:pPr>
              <w:widowControl/>
              <w:ind w:firstLine="0" w:firstLineChars="0"/>
              <w:textAlignment w:val="center"/>
              <w:rPr>
                <w:rFonts w:hint="eastAsia" w:ascii="宋体" w:hAnsi="宋体"/>
                <w:sz w:val="21"/>
                <w:szCs w:val="21"/>
                <w:highlight w:val="none"/>
                <w:lang w:bidi="ar"/>
              </w:rPr>
            </w:pPr>
            <w:r>
              <w:rPr>
                <w:rFonts w:hint="eastAsia" w:ascii="宋体" w:hAnsi="宋体"/>
                <w:sz w:val="21"/>
                <w:szCs w:val="21"/>
                <w:highlight w:val="none"/>
                <w:lang w:bidi="ar"/>
              </w:rPr>
              <w:t>评标基准价B=评标委员会认为合理的最低有效报价（保留两位小数）（单位：万元）；</w:t>
            </w:r>
          </w:p>
          <w:p w14:paraId="58D9DC88">
            <w:pPr>
              <w:widowControl/>
              <w:ind w:firstLine="0" w:firstLineChars="0"/>
              <w:textAlignment w:val="center"/>
              <w:rPr>
                <w:rFonts w:hint="eastAsia" w:ascii="宋体" w:hAnsi="宋体"/>
                <w:sz w:val="21"/>
                <w:szCs w:val="21"/>
                <w:highlight w:val="none"/>
                <w:lang w:bidi="ar"/>
              </w:rPr>
            </w:pPr>
            <w:r>
              <w:rPr>
                <w:rFonts w:hint="eastAsia" w:ascii="宋体" w:hAnsi="宋体"/>
                <w:sz w:val="21"/>
                <w:szCs w:val="21"/>
                <w:highlight w:val="none"/>
                <w:lang w:bidi="ar"/>
              </w:rPr>
              <w:t>对明显低于成本价的、工程质量存在隐患的报价视为无效报价</w:t>
            </w:r>
            <w:r>
              <w:rPr>
                <w:rFonts w:hint="eastAsia" w:ascii="宋体" w:hAnsi="宋体"/>
                <w:sz w:val="21"/>
                <w:szCs w:val="21"/>
                <w:highlight w:val="none"/>
                <w:lang w:eastAsia="zh-CN" w:bidi="ar"/>
              </w:rPr>
              <w:t>，</w:t>
            </w:r>
            <w:r>
              <w:rPr>
                <w:rFonts w:hint="eastAsia" w:ascii="宋体" w:hAnsi="宋体"/>
                <w:sz w:val="21"/>
                <w:szCs w:val="21"/>
                <w:highlight w:val="none"/>
                <w:lang w:val="en-US" w:eastAsia="zh-CN" w:bidi="ar"/>
              </w:rPr>
              <w:t>该项得0分</w:t>
            </w:r>
            <w:r>
              <w:rPr>
                <w:rFonts w:hint="eastAsia" w:ascii="宋体" w:hAnsi="宋体"/>
                <w:sz w:val="21"/>
                <w:szCs w:val="21"/>
                <w:highlight w:val="none"/>
                <w:lang w:bidi="ar"/>
              </w:rPr>
              <w:t>；</w:t>
            </w:r>
          </w:p>
          <w:p w14:paraId="38EE20A7">
            <w:pPr>
              <w:widowControl/>
              <w:ind w:firstLine="0" w:firstLineChars="0"/>
              <w:textAlignment w:val="center"/>
              <w:rPr>
                <w:rFonts w:hint="eastAsia" w:ascii="宋体" w:hAnsi="宋体"/>
                <w:sz w:val="21"/>
                <w:szCs w:val="21"/>
                <w:highlight w:val="none"/>
                <w:lang w:bidi="ar"/>
              </w:rPr>
            </w:pPr>
            <w:r>
              <w:rPr>
                <w:rFonts w:hint="eastAsia" w:ascii="宋体" w:hAnsi="宋体"/>
                <w:sz w:val="21"/>
                <w:szCs w:val="21"/>
                <w:highlight w:val="none"/>
                <w:lang w:bidi="ar"/>
              </w:rPr>
              <w:t>价格分值计算方法（投标报价每高于基准价2%则扣减分值1分，扣完即止。）（保留两位小数）；</w:t>
            </w:r>
          </w:p>
          <w:p w14:paraId="226778F1">
            <w:pPr>
              <w:widowControl/>
              <w:ind w:firstLine="0" w:firstLineChars="0"/>
              <w:textAlignment w:val="center"/>
              <w:rPr>
                <w:rFonts w:hint="eastAsia" w:ascii="宋体" w:hAnsi="宋体"/>
                <w:sz w:val="21"/>
                <w:szCs w:val="21"/>
                <w:highlight w:val="none"/>
                <w:lang w:bidi="ar"/>
              </w:rPr>
            </w:pPr>
            <w:r>
              <w:rPr>
                <w:rFonts w:hint="eastAsia" w:ascii="宋体" w:hAnsi="宋体"/>
                <w:sz w:val="21"/>
                <w:szCs w:val="21"/>
                <w:highlight w:val="none"/>
                <w:lang w:bidi="ar"/>
              </w:rPr>
              <w:t>报价得分=50分-按价格差值量扣掉的分值。</w:t>
            </w:r>
          </w:p>
        </w:tc>
      </w:tr>
      <w:tr w14:paraId="341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08" w:type="dxa"/>
            <w:vMerge w:val="restart"/>
            <w:vAlign w:val="center"/>
          </w:tcPr>
          <w:p w14:paraId="2C2EA5FD">
            <w:pPr>
              <w:ind w:firstLine="0" w:firstLineChars="0"/>
              <w:jc w:val="both"/>
              <w:textAlignment w:val="center"/>
              <w:rPr>
                <w:rFonts w:hint="eastAsia" w:ascii="宋体" w:hAnsi="宋体"/>
                <w:sz w:val="21"/>
                <w:szCs w:val="21"/>
                <w:highlight w:val="none"/>
              </w:rPr>
            </w:pPr>
            <w:r>
              <w:rPr>
                <w:rFonts w:hint="eastAsia" w:ascii="宋体" w:hAnsi="宋体"/>
                <w:sz w:val="21"/>
                <w:szCs w:val="21"/>
                <w:highlight w:val="none"/>
              </w:rPr>
              <w:t>二、商务部分（15分）</w:t>
            </w:r>
          </w:p>
        </w:tc>
        <w:tc>
          <w:tcPr>
            <w:tcW w:w="3415" w:type="dxa"/>
            <w:gridSpan w:val="2"/>
            <w:vAlign w:val="center"/>
          </w:tcPr>
          <w:p w14:paraId="14A2A9AA">
            <w:pPr>
              <w:ind w:firstLine="0" w:firstLineChars="0"/>
              <w:jc w:val="both"/>
              <w:textAlignment w:val="center"/>
              <w:rPr>
                <w:rFonts w:hint="eastAsia" w:ascii="宋体" w:hAnsi="宋体"/>
                <w:sz w:val="21"/>
                <w:szCs w:val="21"/>
                <w:highlight w:val="none"/>
              </w:rPr>
            </w:pPr>
            <w:r>
              <w:rPr>
                <w:rFonts w:hint="eastAsia" w:ascii="宋体" w:hAnsi="宋体"/>
                <w:sz w:val="21"/>
                <w:szCs w:val="21"/>
                <w:highlight w:val="none"/>
                <w:lang w:bidi="ar"/>
              </w:rPr>
              <w:t>管理体系与资质能力</w:t>
            </w:r>
          </w:p>
        </w:tc>
        <w:tc>
          <w:tcPr>
            <w:tcW w:w="720" w:type="dxa"/>
            <w:vAlign w:val="center"/>
          </w:tcPr>
          <w:p w14:paraId="3F538E90">
            <w:pPr>
              <w:ind w:firstLine="0" w:firstLineChars="0"/>
              <w:jc w:val="center"/>
              <w:textAlignment w:val="center"/>
              <w:rPr>
                <w:rFonts w:hint="eastAsia" w:ascii="宋体" w:hAnsi="宋体"/>
                <w:sz w:val="21"/>
                <w:szCs w:val="21"/>
                <w:highlight w:val="none"/>
              </w:rPr>
            </w:pPr>
            <w:r>
              <w:rPr>
                <w:rFonts w:hint="eastAsia" w:ascii="宋体" w:hAnsi="宋体"/>
                <w:sz w:val="21"/>
                <w:szCs w:val="21"/>
                <w:highlight w:val="none"/>
                <w:lang w:bidi="ar"/>
              </w:rPr>
              <w:t>3</w:t>
            </w:r>
          </w:p>
        </w:tc>
        <w:tc>
          <w:tcPr>
            <w:tcW w:w="4050" w:type="dxa"/>
            <w:vAlign w:val="center"/>
          </w:tcPr>
          <w:p w14:paraId="0390FFCF">
            <w:pPr>
              <w:pStyle w:val="16"/>
              <w:ind w:firstLine="0" w:firstLineChars="0"/>
              <w:jc w:val="both"/>
              <w:rPr>
                <w:rFonts w:hint="eastAsia" w:ascii="宋体" w:hAnsi="宋体"/>
                <w:sz w:val="21"/>
                <w:szCs w:val="21"/>
                <w:highlight w:val="none"/>
                <w:lang w:bidi="ar"/>
              </w:rPr>
            </w:pPr>
            <w:r>
              <w:rPr>
                <w:rFonts w:hint="eastAsia" w:ascii="宋体" w:hAnsi="宋体"/>
                <w:sz w:val="21"/>
                <w:szCs w:val="21"/>
                <w:highlight w:val="none"/>
                <w:lang w:bidi="ar"/>
              </w:rPr>
              <w:t>投标人具备有效期内的消防设施工程专业承包一级资质，得3分；具备有效期内的消防设施工程专业承包二级资质，得1分。</w:t>
            </w:r>
          </w:p>
          <w:p w14:paraId="6CB26557">
            <w:pPr>
              <w:pStyle w:val="16"/>
              <w:ind w:firstLine="0" w:firstLineChars="0"/>
              <w:jc w:val="both"/>
              <w:rPr>
                <w:rFonts w:hint="eastAsia" w:ascii="宋体" w:hAnsi="宋体"/>
                <w:sz w:val="21"/>
                <w:szCs w:val="21"/>
                <w:highlight w:val="none"/>
                <w:lang w:bidi="ar"/>
              </w:rPr>
            </w:pPr>
            <w:r>
              <w:rPr>
                <w:rFonts w:hint="eastAsia" w:ascii="宋体" w:hAnsi="宋体"/>
                <w:sz w:val="21"/>
                <w:szCs w:val="21"/>
                <w:highlight w:val="none"/>
                <w:lang w:bidi="ar"/>
              </w:rPr>
              <w:t>具有安全生产许可证为必须项；</w:t>
            </w:r>
          </w:p>
          <w:p w14:paraId="12E69CD7">
            <w:pPr>
              <w:pStyle w:val="16"/>
              <w:ind w:firstLine="0" w:firstLineChars="0"/>
              <w:rPr>
                <w:rFonts w:hint="eastAsia" w:ascii="宋体" w:hAnsi="宋体"/>
                <w:sz w:val="21"/>
                <w:szCs w:val="21"/>
                <w:highlight w:val="none"/>
              </w:rPr>
            </w:pPr>
            <w:r>
              <w:rPr>
                <w:rFonts w:hint="eastAsia"/>
                <w:sz w:val="21"/>
                <w:szCs w:val="21"/>
                <w:highlight w:val="none"/>
              </w:rPr>
              <w:t>★</w:t>
            </w:r>
            <w:r>
              <w:rPr>
                <w:rFonts w:hint="eastAsia" w:ascii="宋体" w:hAnsi="宋体"/>
                <w:sz w:val="21"/>
                <w:szCs w:val="21"/>
                <w:highlight w:val="none"/>
                <w:lang w:bidi="ar"/>
              </w:rPr>
              <w:t>该项满分3分，以上内容均不提供，取消竞标资格。</w:t>
            </w:r>
          </w:p>
        </w:tc>
      </w:tr>
      <w:tr w14:paraId="31C7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8" w:type="dxa"/>
            <w:vMerge w:val="continue"/>
            <w:vAlign w:val="center"/>
          </w:tcPr>
          <w:p w14:paraId="22567802">
            <w:pPr>
              <w:ind w:firstLine="0" w:firstLineChars="0"/>
              <w:jc w:val="center"/>
              <w:rPr>
                <w:rFonts w:hint="eastAsia" w:ascii="宋体" w:hAnsi="宋体"/>
                <w:sz w:val="21"/>
                <w:szCs w:val="21"/>
                <w:highlight w:val="none"/>
              </w:rPr>
            </w:pPr>
          </w:p>
        </w:tc>
        <w:tc>
          <w:tcPr>
            <w:tcW w:w="3415" w:type="dxa"/>
            <w:gridSpan w:val="2"/>
            <w:vAlign w:val="center"/>
          </w:tcPr>
          <w:p w14:paraId="6A46B26D">
            <w:pPr>
              <w:ind w:firstLine="0" w:firstLineChars="0"/>
              <w:rPr>
                <w:rFonts w:hint="eastAsia" w:ascii="宋体" w:hAnsi="宋体"/>
                <w:sz w:val="21"/>
                <w:szCs w:val="21"/>
                <w:highlight w:val="none"/>
              </w:rPr>
            </w:pPr>
            <w:r>
              <w:rPr>
                <w:rFonts w:hint="eastAsia" w:ascii="宋体" w:hAnsi="宋体"/>
                <w:sz w:val="21"/>
                <w:szCs w:val="21"/>
                <w:highlight w:val="none"/>
              </w:rPr>
              <w:t>企业业绩与同类项目成功案例</w:t>
            </w:r>
          </w:p>
          <w:p w14:paraId="3537E74D">
            <w:pPr>
              <w:spacing w:line="312" w:lineRule="auto"/>
              <w:ind w:firstLine="0" w:firstLineChars="0"/>
              <w:rPr>
                <w:rFonts w:hint="eastAsia" w:ascii="宋体" w:hAnsi="宋体"/>
                <w:sz w:val="21"/>
                <w:szCs w:val="21"/>
                <w:highlight w:val="none"/>
              </w:rPr>
            </w:pPr>
            <w:r>
              <w:rPr>
                <w:rFonts w:hint="eastAsia" w:ascii="宋体" w:hAnsi="宋体"/>
                <w:sz w:val="21"/>
                <w:szCs w:val="21"/>
                <w:highlight w:val="none"/>
              </w:rPr>
              <w:t>（注：须附以下证明材料：相关业绩案例合同关键页，至少包含合同甲乙双方盖章页、合同价格页、签约日期页，</w:t>
            </w:r>
            <w:r>
              <w:rPr>
                <w:rFonts w:hint="eastAsia" w:ascii="宋体" w:hAnsi="宋体"/>
                <w:bCs/>
                <w:sz w:val="21"/>
                <w:szCs w:val="21"/>
                <w:highlight w:val="none"/>
              </w:rPr>
              <w:t>因涉及商业秘密而遮盖上述主要内容的合同将不被认同</w:t>
            </w:r>
            <w:r>
              <w:rPr>
                <w:rFonts w:hint="eastAsia" w:ascii="宋体" w:hAnsi="宋体"/>
                <w:sz w:val="21"/>
                <w:szCs w:val="21"/>
                <w:highlight w:val="none"/>
              </w:rPr>
              <w:t>）</w:t>
            </w:r>
          </w:p>
        </w:tc>
        <w:tc>
          <w:tcPr>
            <w:tcW w:w="720" w:type="dxa"/>
            <w:vAlign w:val="center"/>
          </w:tcPr>
          <w:p w14:paraId="3CB1376F">
            <w:pPr>
              <w:ind w:firstLine="0" w:firstLineChars="0"/>
              <w:jc w:val="center"/>
              <w:rPr>
                <w:rFonts w:hint="eastAsia" w:ascii="宋体" w:hAnsi="宋体"/>
                <w:sz w:val="21"/>
                <w:szCs w:val="21"/>
                <w:highlight w:val="none"/>
              </w:rPr>
            </w:pPr>
            <w:r>
              <w:rPr>
                <w:rFonts w:hint="eastAsia" w:ascii="宋体" w:hAnsi="宋体"/>
                <w:sz w:val="21"/>
                <w:szCs w:val="21"/>
                <w:highlight w:val="none"/>
              </w:rPr>
              <w:t>3</w:t>
            </w:r>
          </w:p>
        </w:tc>
        <w:tc>
          <w:tcPr>
            <w:tcW w:w="4050" w:type="dxa"/>
            <w:vAlign w:val="center"/>
          </w:tcPr>
          <w:p w14:paraId="75A87B95">
            <w:pPr>
              <w:pStyle w:val="16"/>
              <w:ind w:firstLine="0" w:firstLineChars="0"/>
              <w:rPr>
                <w:rFonts w:hint="eastAsia" w:ascii="宋体" w:hAnsi="宋体"/>
                <w:sz w:val="21"/>
                <w:szCs w:val="21"/>
                <w:highlight w:val="none"/>
              </w:rPr>
            </w:pPr>
            <w:r>
              <w:rPr>
                <w:rFonts w:hint="eastAsia" w:ascii="宋体" w:hAnsi="宋体"/>
                <w:sz w:val="21"/>
                <w:szCs w:val="21"/>
                <w:highlight w:val="none"/>
              </w:rPr>
              <w:t>2021年1月1日至投标截止时间投标人承担过合同额200万元及以上工业建筑类消防工程新建与改造项目案例，每提供一个得1分，最多得3分。</w:t>
            </w:r>
          </w:p>
          <w:p w14:paraId="5B99F04C">
            <w:pPr>
              <w:pStyle w:val="16"/>
              <w:ind w:firstLine="0" w:firstLineChars="0"/>
              <w:rPr>
                <w:rFonts w:hint="eastAsia" w:ascii="宋体" w:hAnsi="宋体"/>
                <w:sz w:val="21"/>
                <w:szCs w:val="21"/>
                <w:highlight w:val="none"/>
              </w:rPr>
            </w:pPr>
            <w:r>
              <w:rPr>
                <w:rFonts w:hint="eastAsia" w:ascii="宋体" w:hAnsi="宋体"/>
                <w:sz w:val="21"/>
                <w:szCs w:val="21"/>
                <w:highlight w:val="none"/>
              </w:rPr>
              <w:t>以投标文件中提供的合同协议书扫描件为准，时间以合同签订时间为准。</w:t>
            </w:r>
          </w:p>
          <w:p w14:paraId="3BA4867A">
            <w:pPr>
              <w:pStyle w:val="16"/>
              <w:ind w:firstLine="0" w:firstLineChars="0"/>
              <w:rPr>
                <w:rFonts w:hint="eastAsia" w:ascii="宋体" w:hAnsi="宋体"/>
                <w:sz w:val="21"/>
                <w:szCs w:val="21"/>
                <w:highlight w:val="none"/>
              </w:rPr>
            </w:pPr>
            <w:r>
              <w:rPr>
                <w:rFonts w:hint="eastAsia" w:ascii="宋体" w:hAnsi="宋体"/>
                <w:sz w:val="21"/>
                <w:szCs w:val="21"/>
                <w:highlight w:val="none"/>
              </w:rPr>
              <w:t>（需提供合同扫描件首页、服务内容合同金额页及双方盖章页</w:t>
            </w:r>
            <w:r>
              <w:rPr>
                <w:rFonts w:hint="eastAsia" w:ascii="宋体" w:hAnsi="宋体"/>
                <w:sz w:val="21"/>
                <w:szCs w:val="21"/>
                <w:highlight w:val="none"/>
                <w:lang w:val="en-US" w:eastAsia="zh-CN"/>
              </w:rPr>
              <w:t>及合同付款材料</w:t>
            </w:r>
            <w:r>
              <w:rPr>
                <w:rFonts w:hint="eastAsia" w:ascii="宋体" w:hAnsi="宋体"/>
                <w:sz w:val="21"/>
                <w:szCs w:val="21"/>
                <w:highlight w:val="none"/>
              </w:rPr>
              <w:t>作为证明材料，否则不得分）。</w:t>
            </w:r>
          </w:p>
        </w:tc>
      </w:tr>
      <w:tr w14:paraId="1C59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8" w:type="dxa"/>
            <w:vMerge w:val="continue"/>
            <w:vAlign w:val="center"/>
          </w:tcPr>
          <w:p w14:paraId="56678AA6">
            <w:pPr>
              <w:ind w:firstLine="0" w:firstLineChars="0"/>
              <w:rPr>
                <w:rFonts w:hint="eastAsia" w:ascii="宋体" w:hAnsi="宋体"/>
                <w:sz w:val="21"/>
                <w:szCs w:val="21"/>
                <w:highlight w:val="none"/>
              </w:rPr>
            </w:pPr>
          </w:p>
        </w:tc>
        <w:tc>
          <w:tcPr>
            <w:tcW w:w="3415" w:type="dxa"/>
            <w:gridSpan w:val="2"/>
            <w:vAlign w:val="center"/>
          </w:tcPr>
          <w:p w14:paraId="5D3EDA92">
            <w:pPr>
              <w:pStyle w:val="21"/>
              <w:spacing w:line="360" w:lineRule="auto"/>
              <w:rPr>
                <w:rFonts w:hint="eastAsia" w:hAnsi="宋体" w:cs="宋体"/>
                <w:highlight w:val="none"/>
                <w:lang w:eastAsia="zh-CN"/>
              </w:rPr>
            </w:pPr>
            <w:r>
              <w:rPr>
                <w:rFonts w:hint="eastAsia" w:hAnsi="宋体" w:cs="宋体"/>
                <w:highlight w:val="none"/>
              </w:rPr>
              <w:t>项目经理</w:t>
            </w:r>
            <w:r>
              <w:rPr>
                <w:rFonts w:hint="eastAsia" w:hAnsi="宋体" w:cs="宋体"/>
                <w:highlight w:val="none"/>
                <w:lang w:eastAsia="zh-CN"/>
              </w:rPr>
              <w:t>资格能力</w:t>
            </w:r>
          </w:p>
        </w:tc>
        <w:tc>
          <w:tcPr>
            <w:tcW w:w="720" w:type="dxa"/>
            <w:vAlign w:val="center"/>
          </w:tcPr>
          <w:p w14:paraId="4F53EBD4">
            <w:pPr>
              <w:ind w:firstLine="0" w:firstLineChars="0"/>
              <w:jc w:val="center"/>
              <w:rPr>
                <w:rFonts w:hint="eastAsia" w:ascii="宋体" w:hAnsi="宋体"/>
                <w:sz w:val="21"/>
                <w:szCs w:val="21"/>
                <w:highlight w:val="none"/>
              </w:rPr>
            </w:pPr>
            <w:r>
              <w:rPr>
                <w:rFonts w:hint="eastAsia" w:ascii="宋体" w:hAnsi="宋体"/>
                <w:sz w:val="21"/>
                <w:szCs w:val="21"/>
                <w:highlight w:val="none"/>
              </w:rPr>
              <w:t>6</w:t>
            </w:r>
          </w:p>
        </w:tc>
        <w:tc>
          <w:tcPr>
            <w:tcW w:w="4050" w:type="dxa"/>
            <w:vAlign w:val="center"/>
          </w:tcPr>
          <w:p w14:paraId="618B0738">
            <w:pPr>
              <w:ind w:firstLine="0" w:firstLineChars="0"/>
              <w:rPr>
                <w:rFonts w:hint="eastAsia" w:ascii="宋体" w:hAnsi="宋体"/>
                <w:sz w:val="21"/>
                <w:szCs w:val="21"/>
                <w:highlight w:val="none"/>
              </w:rPr>
            </w:pPr>
            <w:r>
              <w:rPr>
                <w:rFonts w:hint="eastAsia" w:ascii="宋体" w:hAnsi="宋体"/>
                <w:sz w:val="21"/>
                <w:szCs w:val="21"/>
                <w:highlight w:val="none"/>
              </w:rPr>
              <w:t>（1）项目经理具备一级机电建造师证书，得 2 分，具备二级机电建造师证书，得1分；</w:t>
            </w:r>
          </w:p>
          <w:p w14:paraId="2DA0DC11">
            <w:pPr>
              <w:ind w:firstLine="0" w:firstLineChars="0"/>
              <w:rPr>
                <w:rFonts w:hint="eastAsia" w:ascii="宋体" w:hAnsi="宋体"/>
                <w:sz w:val="21"/>
                <w:szCs w:val="21"/>
                <w:highlight w:val="none"/>
              </w:rPr>
            </w:pPr>
            <w:r>
              <w:rPr>
                <w:rFonts w:hint="eastAsia" w:ascii="宋体" w:hAnsi="宋体"/>
                <w:sz w:val="21"/>
                <w:szCs w:val="21"/>
                <w:highlight w:val="none"/>
              </w:rPr>
              <w:t>（2）技术负责人具备一级注册消防工程师证书，得 2 分，没有不得分；</w:t>
            </w:r>
          </w:p>
          <w:p w14:paraId="0F274129">
            <w:pPr>
              <w:ind w:firstLine="0" w:firstLineChars="0"/>
              <w:rPr>
                <w:rFonts w:hint="eastAsia" w:ascii="宋体" w:hAnsi="宋体"/>
                <w:sz w:val="21"/>
                <w:szCs w:val="21"/>
                <w:highlight w:val="none"/>
              </w:rPr>
            </w:pPr>
            <w:r>
              <w:rPr>
                <w:rFonts w:hint="eastAsia" w:ascii="宋体" w:hAnsi="宋体"/>
                <w:sz w:val="21"/>
                <w:szCs w:val="21"/>
                <w:highlight w:val="none"/>
              </w:rPr>
              <w:t>（3）施工经理具备一级机电建造师证书，得 2 分，具备二级机电建造师证书，得1分；</w:t>
            </w:r>
          </w:p>
          <w:p w14:paraId="6FFB7238">
            <w:pPr>
              <w:ind w:firstLine="0" w:firstLineChars="0"/>
              <w:rPr>
                <w:rFonts w:hint="eastAsia" w:ascii="宋体" w:hAnsi="宋体"/>
                <w:sz w:val="21"/>
                <w:szCs w:val="21"/>
                <w:highlight w:val="none"/>
              </w:rPr>
            </w:pPr>
            <w:r>
              <w:rPr>
                <w:rFonts w:hint="eastAsia" w:ascii="宋体" w:hAnsi="宋体"/>
                <w:sz w:val="21"/>
                <w:szCs w:val="21"/>
                <w:highlight w:val="none"/>
              </w:rPr>
              <w:t>投标人需要在投标文件中提供以上三人针对该项目的任命书（格式自拟）、资格证书、身份证扫描件以及在投标单位连续三个月的社保证明并加盖公章。均具备以上资质的得满分6分，均不满足的该项不得分。</w:t>
            </w:r>
          </w:p>
        </w:tc>
      </w:tr>
      <w:tr w14:paraId="00DC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8" w:type="dxa"/>
            <w:vMerge w:val="continue"/>
            <w:vAlign w:val="center"/>
          </w:tcPr>
          <w:p w14:paraId="3D3E780E">
            <w:pPr>
              <w:ind w:firstLine="0" w:firstLineChars="0"/>
              <w:rPr>
                <w:rFonts w:hint="eastAsia" w:ascii="宋体" w:hAnsi="宋体"/>
                <w:sz w:val="21"/>
                <w:szCs w:val="21"/>
                <w:highlight w:val="none"/>
              </w:rPr>
            </w:pPr>
          </w:p>
        </w:tc>
        <w:tc>
          <w:tcPr>
            <w:tcW w:w="3415" w:type="dxa"/>
            <w:gridSpan w:val="2"/>
            <w:vAlign w:val="center"/>
          </w:tcPr>
          <w:p w14:paraId="209095F1">
            <w:pPr>
              <w:pStyle w:val="21"/>
              <w:spacing w:line="360" w:lineRule="auto"/>
              <w:rPr>
                <w:rFonts w:hint="eastAsia" w:hAnsi="宋体" w:cs="宋体"/>
                <w:highlight w:val="none"/>
              </w:rPr>
            </w:pPr>
            <w:r>
              <w:rPr>
                <w:rFonts w:hint="eastAsia" w:hAnsi="宋体" w:cs="宋体"/>
                <w:highlight w:val="none"/>
              </w:rPr>
              <w:t>售后服务保障</w:t>
            </w:r>
            <w:r>
              <w:rPr>
                <w:rFonts w:hint="eastAsia" w:hAnsi="宋体" w:cs="宋体"/>
                <w:highlight w:val="none"/>
                <w:lang w:eastAsia="zh-CN"/>
              </w:rPr>
              <w:t>能力</w:t>
            </w:r>
          </w:p>
        </w:tc>
        <w:tc>
          <w:tcPr>
            <w:tcW w:w="720" w:type="dxa"/>
            <w:vAlign w:val="center"/>
          </w:tcPr>
          <w:p w14:paraId="65D504C2">
            <w:pPr>
              <w:ind w:firstLine="0" w:firstLineChars="0"/>
              <w:jc w:val="center"/>
              <w:rPr>
                <w:rFonts w:hint="eastAsia" w:ascii="宋体" w:hAnsi="宋体"/>
                <w:sz w:val="21"/>
                <w:szCs w:val="21"/>
                <w:highlight w:val="none"/>
              </w:rPr>
            </w:pPr>
            <w:r>
              <w:rPr>
                <w:rFonts w:hint="eastAsia" w:ascii="宋体" w:hAnsi="宋体"/>
                <w:sz w:val="21"/>
                <w:szCs w:val="21"/>
                <w:highlight w:val="none"/>
              </w:rPr>
              <w:t>3</w:t>
            </w:r>
          </w:p>
        </w:tc>
        <w:tc>
          <w:tcPr>
            <w:tcW w:w="4050" w:type="dxa"/>
            <w:vAlign w:val="center"/>
          </w:tcPr>
          <w:p w14:paraId="382467E2">
            <w:pPr>
              <w:ind w:firstLine="0" w:firstLineChars="0"/>
              <w:rPr>
                <w:rFonts w:hint="eastAsia" w:ascii="宋体" w:hAnsi="宋体"/>
                <w:sz w:val="21"/>
                <w:szCs w:val="21"/>
                <w:highlight w:val="none"/>
              </w:rPr>
            </w:pPr>
            <w:bookmarkStart w:id="523" w:name="OLE_LINK12"/>
            <w:bookmarkStart w:id="524" w:name="OLE_LINK11"/>
            <w:r>
              <w:rPr>
                <w:rFonts w:hint="eastAsia" w:ascii="宋体" w:hAnsi="宋体"/>
                <w:sz w:val="21"/>
                <w:szCs w:val="21"/>
                <w:highlight w:val="none"/>
              </w:rPr>
              <w:t>投标人3年内在空港地区有顺利通过消防验收经历，且承诺售后12小时内响应（需提供书面承诺书</w:t>
            </w:r>
            <w:bookmarkStart w:id="525" w:name="OLE_LINK35"/>
            <w:bookmarkStart w:id="526" w:name="OLE_LINK34"/>
            <w:r>
              <w:rPr>
                <w:rFonts w:hint="eastAsia" w:ascii="宋体" w:hAnsi="宋体"/>
                <w:sz w:val="21"/>
                <w:szCs w:val="21"/>
                <w:highlight w:val="none"/>
              </w:rPr>
              <w:t>、办公地址证明</w:t>
            </w:r>
            <w:bookmarkEnd w:id="525"/>
            <w:bookmarkEnd w:id="526"/>
            <w:r>
              <w:rPr>
                <w:rFonts w:hint="eastAsia" w:ascii="宋体" w:hAnsi="宋体"/>
                <w:sz w:val="21"/>
                <w:szCs w:val="21"/>
                <w:highlight w:val="none"/>
              </w:rPr>
              <w:t>及项目消防验收对应证明文件），该项得3分；</w:t>
            </w:r>
            <w:bookmarkEnd w:id="523"/>
            <w:bookmarkEnd w:id="524"/>
          </w:p>
          <w:p w14:paraId="67B22809">
            <w:pPr>
              <w:ind w:firstLine="0" w:firstLineChars="0"/>
              <w:rPr>
                <w:rFonts w:hint="eastAsia" w:ascii="宋体" w:hAnsi="宋体"/>
                <w:sz w:val="21"/>
                <w:szCs w:val="21"/>
                <w:highlight w:val="none"/>
              </w:rPr>
            </w:pPr>
            <w:bookmarkStart w:id="527" w:name="OLE_LINK37"/>
            <w:bookmarkStart w:id="528" w:name="OLE_LINK36"/>
            <w:r>
              <w:rPr>
                <w:rFonts w:hint="eastAsia" w:ascii="宋体" w:hAnsi="宋体"/>
                <w:sz w:val="21"/>
                <w:szCs w:val="21"/>
                <w:highlight w:val="none"/>
              </w:rPr>
              <w:t>投标人在天津市范围内有顺利通过消防验收经历，且承诺12小时内响应（需提供书面承诺书</w:t>
            </w:r>
            <w:bookmarkStart w:id="529" w:name="OLE_LINK38"/>
            <w:r>
              <w:rPr>
                <w:rFonts w:hint="eastAsia" w:ascii="宋体" w:hAnsi="宋体"/>
                <w:sz w:val="21"/>
                <w:szCs w:val="21"/>
                <w:highlight w:val="none"/>
              </w:rPr>
              <w:t>、办公地址证明</w:t>
            </w:r>
            <w:bookmarkEnd w:id="529"/>
            <w:r>
              <w:rPr>
                <w:rFonts w:hint="eastAsia" w:ascii="宋体" w:hAnsi="宋体"/>
                <w:sz w:val="21"/>
                <w:szCs w:val="21"/>
                <w:highlight w:val="none"/>
              </w:rPr>
              <w:t>及项目消防验收对应证明文件），该项得2分；</w:t>
            </w:r>
          </w:p>
          <w:bookmarkEnd w:id="527"/>
          <w:bookmarkEnd w:id="528"/>
          <w:p w14:paraId="38B6C06E">
            <w:pPr>
              <w:ind w:firstLine="0" w:firstLineChars="0"/>
              <w:rPr>
                <w:rFonts w:hint="eastAsia" w:ascii="宋体" w:hAnsi="宋体"/>
                <w:sz w:val="21"/>
                <w:szCs w:val="21"/>
                <w:highlight w:val="none"/>
              </w:rPr>
            </w:pPr>
            <w:r>
              <w:rPr>
                <w:rFonts w:hint="eastAsia" w:ascii="宋体" w:hAnsi="宋体"/>
                <w:sz w:val="21"/>
                <w:szCs w:val="21"/>
                <w:highlight w:val="none"/>
              </w:rPr>
              <w:t>投标人仅承诺12小时内响应（需提供书面承诺书），该项得1分；</w:t>
            </w:r>
          </w:p>
          <w:p w14:paraId="560109A9">
            <w:pPr>
              <w:ind w:firstLine="0" w:firstLineChars="0"/>
              <w:rPr>
                <w:rFonts w:hint="eastAsia" w:ascii="宋体" w:hAnsi="宋体"/>
                <w:sz w:val="21"/>
                <w:szCs w:val="21"/>
                <w:highlight w:val="none"/>
              </w:rPr>
            </w:pPr>
            <w:r>
              <w:rPr>
                <w:rFonts w:hint="eastAsia" w:ascii="宋体" w:hAnsi="宋体"/>
                <w:sz w:val="21"/>
                <w:szCs w:val="21"/>
                <w:highlight w:val="none"/>
              </w:rPr>
              <w:t>其他不得分。</w:t>
            </w:r>
          </w:p>
        </w:tc>
      </w:tr>
      <w:tr w14:paraId="5F3E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308" w:type="dxa"/>
            <w:vMerge w:val="restart"/>
            <w:vAlign w:val="center"/>
          </w:tcPr>
          <w:p w14:paraId="262B018C">
            <w:pPr>
              <w:ind w:firstLine="0" w:firstLineChars="0"/>
              <w:rPr>
                <w:rFonts w:hint="eastAsia" w:ascii="宋体" w:hAnsi="宋体"/>
                <w:sz w:val="21"/>
                <w:szCs w:val="21"/>
                <w:highlight w:val="none"/>
              </w:rPr>
            </w:pPr>
            <w:r>
              <w:rPr>
                <w:rFonts w:hint="eastAsia" w:ascii="宋体" w:hAnsi="宋体"/>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0</wp:posOffset>
                      </wp:positionV>
                      <wp:extent cx="1514475" cy="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a:effectLst/>
                            </wps:spPr>
                            <wps:txbx>
                              <w:txbxContent>
                                <w:p w14:paraId="262DECC2"/>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75pt;margin-top:0pt;height:0pt;width:119.25pt;z-index:251662336;mso-width-relative:page;mso-height-relative:page;" filled="f" stroked="f" coordsize="21600,21600" o:gfxdata="UEsDBAoAAAAAAIdO4kAAAAAAAAAAAAAAAAAEAAAAZHJzL1BLAwQUAAAACACHTuJAsMkLi9IAAAAD&#10;AQAADwAAAGRycy9kb3ducmV2LnhtbE2PQUvDQBCF74L/YRnBi9jdFhWJ2fRQEIsIxVR7nmbHJJid&#10;TbPbpP57pye9zeM93nwvX558p0YaYhvYwnxmQBFXwbVcW/jYPt8+gooJ2WEXmCz8UIRlcXmRY+bC&#10;xO80lqlWUsIxQwtNSn2mdawa8hhnoScW7ysMHpPIodZuwEnKfacXxjxojy3LhwZ7WjVUfZdHb2Gq&#10;NuNu+/aiNze7deDD+rAqP1+tvb6amydQiU7pLwxnfEGHQpj24cguqk70vQQtyB4xF3dGjv1Z6iLX&#10;/9mLX1BLAwQUAAAACACHTuJA3RQVVAkCAAARBAAADgAAAGRycy9lMm9Eb2MueG1srVPBjtMwEL0j&#10;8Q+W7zRN1bIQNV2ttlqEtMBKCx/gOk5jEXvM2G1SfgaJGx/B5yB+g7GTlu5y2QMXa8Yz8zzvzXh5&#10;2ZuW7RV6Dbbk+WTKmbISKm23Jf/08ebFK858ELYSLVhV8oPy/HL1/Nmyc4WaQQNtpZARiPVF50re&#10;hOCKLPOyUUb4CThlKVgDGhHIxW1WoegI3bTZbDp9mXWAlUOQynu6XQ9BPiLiUwChrrVUa5A7o2wY&#10;UFG1IhAl32jn+Sp1W9dKhg917VVgbcmJaUgnPUL2Jp7ZaimKLQrXaDm2IJ7SwiNORmhLj56g1iII&#10;tkP9D5TREsFDHSYSTDYQSYoQi3z6SJv7RjiVuJDU3p1E9/8PVr7f3yHTVclnnFlhaOC/v/349fM7&#10;m0VtOucLSrl3dxjZeXcL8rNnFq4bYbfqChG6RomKOspjfvagIDqeStmmewcVQYtdgCRTX6OJgCQA&#10;69M0DqdpqD4wSZf5Ip/PLxacyWMsE8Wx0KEPbxQYFo2SIw06AYv9rQ+xEVEcU+I7Fm5026Zht/bB&#10;BSUONypty1h97HxQIPSbfhRjA9WBCCEMm0T/iIwG8CtnHW1Ryf2XnUDFWfvWkiiviUJcu+TMFxcz&#10;cvA8sjmPCCsJquSBs8G8DsOq7hzqbUMv5YmkhSsSstaJaGx16GqUnzYl8R+3Oq7iuZ+y/v7k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yQuL0gAAAAMBAAAPAAAAAAAAAAEAIAAAACIAAABkcnMv&#10;ZG93bnJldi54bWxQSwECFAAUAAAACACHTuJA3RQVVAkCAAARBAAADgAAAAAAAAABACAAAAAhAQAA&#10;ZHJzL2Uyb0RvYy54bWxQSwUGAAAAAAYABgBZAQAAnAUAAAAA&#10;">
                      <v:fill on="f" focussize="0,0"/>
                      <v:stroke on="f"/>
                      <v:imagedata o:title=""/>
                      <o:lock v:ext="edit" aspectratio="f"/>
                      <v:textbox>
                        <w:txbxContent>
                          <w:p w14:paraId="262DECC2"/>
                        </w:txbxContent>
                      </v:textbox>
                    </v:rect>
                  </w:pict>
                </mc:Fallback>
              </mc:AlternateContent>
            </w:r>
            <w:r>
              <w:rPr>
                <w:rFonts w:hint="eastAsia" w:ascii="宋体" w:hAnsi="宋体"/>
                <w:sz w:val="21"/>
                <w:szCs w:val="21"/>
                <w:highlight w:val="none"/>
              </w:rPr>
              <w:t>三、技术部分（35分）</w:t>
            </w:r>
          </w:p>
        </w:tc>
        <w:tc>
          <w:tcPr>
            <w:tcW w:w="3415" w:type="dxa"/>
            <w:gridSpan w:val="2"/>
            <w:vAlign w:val="center"/>
          </w:tcPr>
          <w:p w14:paraId="5AE70FC1">
            <w:pPr>
              <w:pStyle w:val="21"/>
              <w:spacing w:line="360" w:lineRule="auto"/>
              <w:rPr>
                <w:rFonts w:hint="eastAsia" w:hAnsi="宋体" w:cs="宋体"/>
                <w:highlight w:val="none"/>
              </w:rPr>
            </w:pPr>
            <w:r>
              <w:rPr>
                <w:rFonts w:hint="eastAsia" w:hAnsi="宋体" w:cs="宋体"/>
                <w:highlight w:val="none"/>
                <w:lang w:eastAsia="zh-CN"/>
              </w:rPr>
              <w:t>施工单位现场述标</w:t>
            </w:r>
          </w:p>
        </w:tc>
        <w:tc>
          <w:tcPr>
            <w:tcW w:w="720" w:type="dxa"/>
            <w:shd w:val="clear" w:color="auto" w:fill="auto"/>
            <w:vAlign w:val="center"/>
          </w:tcPr>
          <w:p w14:paraId="6D5457C8">
            <w:pPr>
              <w:ind w:firstLine="0" w:firstLineChars="0"/>
              <w:jc w:val="center"/>
              <w:rPr>
                <w:rFonts w:hint="eastAsia" w:ascii="宋体" w:hAnsi="宋体"/>
                <w:sz w:val="21"/>
                <w:szCs w:val="21"/>
                <w:highlight w:val="none"/>
              </w:rPr>
            </w:pPr>
            <w:r>
              <w:rPr>
                <w:rFonts w:hint="eastAsia" w:ascii="宋体" w:hAnsi="宋体"/>
                <w:sz w:val="21"/>
                <w:szCs w:val="21"/>
                <w:highlight w:val="none"/>
              </w:rPr>
              <w:t>10</w:t>
            </w:r>
          </w:p>
        </w:tc>
        <w:tc>
          <w:tcPr>
            <w:tcW w:w="4050" w:type="dxa"/>
            <w:shd w:val="clear" w:color="auto" w:fill="auto"/>
            <w:vAlign w:val="center"/>
          </w:tcPr>
          <w:p w14:paraId="57B89522">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由项目经理（项目负责人）本人带队参与现场述标，述标汇报思路清晰，结合招标项目施工方案分析透彻、安排合理，重点及难点工作策划方案可行。通过现场述标，综合评价项目经理</w:t>
            </w:r>
            <w:r>
              <w:rPr>
                <w:rFonts w:hint="eastAsia" w:ascii="宋体" w:hAnsi="宋体"/>
                <w:sz w:val="21"/>
                <w:szCs w:val="21"/>
                <w:highlight w:val="none"/>
                <w:lang w:bidi="ar"/>
              </w:rPr>
              <w:t>的技术水平、管理水平、沟通能力、安全管理及质量管理的原则性、综合素质情况等，以及团队总体的技术水平、原则性、述标控制水平等。本项由各评委根据现场投标人述标总体情况进行</w:t>
            </w:r>
            <w:r>
              <w:rPr>
                <w:rFonts w:hint="eastAsia" w:ascii="宋体" w:hAnsi="宋体"/>
                <w:sz w:val="21"/>
                <w:szCs w:val="21"/>
                <w:highlight w:val="none"/>
              </w:rPr>
              <w:t>综合评分，满分10分；现场述标非项目经理本人参与的该项最高得分不超过6分。</w:t>
            </w:r>
          </w:p>
        </w:tc>
      </w:tr>
      <w:tr w14:paraId="3B62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08" w:type="dxa"/>
            <w:vMerge w:val="continue"/>
            <w:vAlign w:val="center"/>
          </w:tcPr>
          <w:p w14:paraId="6ABB18BF">
            <w:pPr>
              <w:ind w:firstLine="0" w:firstLineChars="0"/>
              <w:rPr>
                <w:rFonts w:hint="eastAsia" w:ascii="宋体" w:hAnsi="宋体"/>
                <w:sz w:val="21"/>
                <w:szCs w:val="21"/>
                <w:highlight w:val="none"/>
              </w:rPr>
            </w:pPr>
          </w:p>
        </w:tc>
        <w:tc>
          <w:tcPr>
            <w:tcW w:w="3415" w:type="dxa"/>
            <w:gridSpan w:val="2"/>
            <w:vAlign w:val="center"/>
          </w:tcPr>
          <w:p w14:paraId="26B15259">
            <w:pPr>
              <w:keepNext/>
              <w:snapToGrid w:val="0"/>
              <w:ind w:firstLine="0" w:firstLineChars="0"/>
              <w:rPr>
                <w:rFonts w:hint="eastAsia" w:ascii="宋体" w:hAnsi="宋体"/>
                <w:sz w:val="21"/>
                <w:szCs w:val="21"/>
                <w:highlight w:val="none"/>
              </w:rPr>
            </w:pPr>
            <w:r>
              <w:rPr>
                <w:rFonts w:hint="eastAsia" w:ascii="宋体" w:hAnsi="宋体"/>
                <w:kern w:val="2"/>
                <w:sz w:val="21"/>
                <w:szCs w:val="21"/>
                <w:highlight w:val="none"/>
              </w:rPr>
              <w:t>技术参数及指标响应</w:t>
            </w:r>
          </w:p>
        </w:tc>
        <w:tc>
          <w:tcPr>
            <w:tcW w:w="720" w:type="dxa"/>
            <w:vAlign w:val="center"/>
          </w:tcPr>
          <w:p w14:paraId="7BB0D694">
            <w:pPr>
              <w:ind w:firstLine="0" w:firstLineChars="0"/>
              <w:jc w:val="center"/>
              <w:rPr>
                <w:rFonts w:hint="eastAsia" w:ascii="宋体" w:hAnsi="宋体"/>
                <w:sz w:val="21"/>
                <w:szCs w:val="21"/>
                <w:highlight w:val="none"/>
              </w:rPr>
            </w:pPr>
            <w:r>
              <w:rPr>
                <w:rFonts w:hint="eastAsia" w:ascii="宋体" w:hAnsi="宋体"/>
                <w:sz w:val="21"/>
                <w:szCs w:val="21"/>
                <w:highlight w:val="none"/>
              </w:rPr>
              <w:t>10</w:t>
            </w:r>
          </w:p>
        </w:tc>
        <w:tc>
          <w:tcPr>
            <w:tcW w:w="4050" w:type="dxa"/>
            <w:vAlign w:val="center"/>
          </w:tcPr>
          <w:p w14:paraId="4A24D916">
            <w:pPr>
              <w:widowControl/>
              <w:ind w:firstLine="0" w:firstLineChars="0"/>
              <w:jc w:val="both"/>
              <w:rPr>
                <w:rFonts w:hint="eastAsia" w:ascii="宋体" w:hAnsi="宋体"/>
                <w:sz w:val="21"/>
                <w:szCs w:val="21"/>
                <w:highlight w:val="none"/>
                <w:lang w:bidi="ar"/>
              </w:rPr>
            </w:pPr>
            <w:r>
              <w:rPr>
                <w:rFonts w:hint="eastAsia" w:ascii="宋体" w:hAnsi="宋体"/>
                <w:sz w:val="21"/>
                <w:szCs w:val="21"/>
                <w:highlight w:val="none"/>
                <w:lang w:bidi="ar"/>
              </w:rPr>
              <w:t>投标单位对技术参数偏离表进行响应，并提供技术参数执行承诺函。</w:t>
            </w:r>
          </w:p>
          <w:p w14:paraId="02A8FB6F">
            <w:pPr>
              <w:widowControl/>
              <w:ind w:firstLine="0" w:firstLineChars="0"/>
              <w:jc w:val="both"/>
              <w:rPr>
                <w:rFonts w:hint="eastAsia" w:ascii="宋体" w:hAnsi="宋体"/>
                <w:sz w:val="21"/>
                <w:szCs w:val="21"/>
                <w:highlight w:val="none"/>
                <w:lang w:bidi="ar"/>
              </w:rPr>
            </w:pPr>
            <w:r>
              <w:rPr>
                <w:rFonts w:hint="eastAsia"/>
                <w:sz w:val="21"/>
                <w:szCs w:val="21"/>
                <w:highlight w:val="none"/>
              </w:rPr>
              <w:t>该项满分</w:t>
            </w:r>
            <w:r>
              <w:rPr>
                <w:rFonts w:hint="eastAsia" w:ascii="Times New Roman" w:hAnsi="Times New Roman" w:cs="Times New Roman"/>
                <w:sz w:val="21"/>
                <w:szCs w:val="21"/>
                <w:highlight w:val="none"/>
              </w:rPr>
              <w:t>10</w:t>
            </w:r>
            <w:r>
              <w:rPr>
                <w:rFonts w:hint="eastAsia"/>
                <w:sz w:val="21"/>
                <w:szCs w:val="21"/>
                <w:highlight w:val="none"/>
              </w:rPr>
              <w:t>分，投标人提供</w:t>
            </w:r>
            <w:r>
              <w:rPr>
                <w:rFonts w:hint="eastAsia" w:ascii="宋体" w:hAnsi="宋体"/>
                <w:sz w:val="21"/>
                <w:szCs w:val="21"/>
                <w:highlight w:val="none"/>
                <w:lang w:bidi="ar"/>
              </w:rPr>
              <w:t>承诺函且技术参数完全响应无偏离的，得10分；</w:t>
            </w:r>
          </w:p>
          <w:p w14:paraId="27C28E05">
            <w:pPr>
              <w:pStyle w:val="16"/>
              <w:ind w:firstLine="0" w:firstLineChars="0"/>
              <w:rPr>
                <w:rFonts w:hint="eastAsia" w:ascii="宋体" w:hAnsi="宋体"/>
                <w:sz w:val="21"/>
                <w:szCs w:val="21"/>
                <w:highlight w:val="none"/>
                <w:lang w:bidi="ar"/>
              </w:rPr>
            </w:pPr>
            <w:r>
              <w:rPr>
                <w:rFonts w:hint="eastAsia" w:ascii="宋体" w:hAnsi="宋体"/>
                <w:sz w:val="21"/>
                <w:szCs w:val="21"/>
                <w:highlight w:val="none"/>
                <w:lang w:bidi="ar"/>
              </w:rPr>
              <w:t>每有一项不满足或负偏离的，则扣2分；</w:t>
            </w:r>
          </w:p>
          <w:p w14:paraId="6DCF0E3D">
            <w:pPr>
              <w:pStyle w:val="16"/>
              <w:ind w:firstLine="0" w:firstLineChars="0"/>
              <w:rPr>
                <w:highlight w:val="none"/>
              </w:rPr>
            </w:pPr>
            <w:r>
              <w:rPr>
                <w:rFonts w:hint="eastAsia"/>
                <w:sz w:val="21"/>
                <w:szCs w:val="21"/>
                <w:highlight w:val="none"/>
              </w:rPr>
              <w:t>★</w:t>
            </w:r>
            <w:r>
              <w:rPr>
                <w:rFonts w:hint="eastAsia" w:ascii="宋体" w:hAnsi="宋体"/>
                <w:sz w:val="21"/>
                <w:szCs w:val="21"/>
                <w:highlight w:val="none"/>
                <w:lang w:bidi="ar"/>
              </w:rPr>
              <w:t>出现使用低于国家或行业标准情况取消竞标资格（包含不满足本招标文件中技术要求标“</w:t>
            </w:r>
            <w:r>
              <w:rPr>
                <w:rFonts w:hint="eastAsia"/>
                <w:sz w:val="21"/>
                <w:szCs w:val="21"/>
                <w:highlight w:val="none"/>
              </w:rPr>
              <w:t>★</w:t>
            </w:r>
            <w:r>
              <w:rPr>
                <w:rFonts w:hint="eastAsia" w:ascii="宋体" w:hAnsi="宋体"/>
                <w:sz w:val="21"/>
                <w:szCs w:val="21"/>
                <w:highlight w:val="none"/>
                <w:lang w:bidi="ar"/>
              </w:rPr>
              <w:t>”项描述之情况及投标人报价单中所述设备、原件低于国标或行业标准之情况）。</w:t>
            </w:r>
          </w:p>
        </w:tc>
      </w:tr>
      <w:tr w14:paraId="5167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jc w:val="center"/>
        </w:trPr>
        <w:tc>
          <w:tcPr>
            <w:tcW w:w="1308" w:type="dxa"/>
            <w:vMerge w:val="continue"/>
            <w:vAlign w:val="center"/>
          </w:tcPr>
          <w:p w14:paraId="3ECDFCEB">
            <w:pPr>
              <w:ind w:firstLine="0" w:firstLineChars="0"/>
              <w:rPr>
                <w:rFonts w:hint="eastAsia" w:ascii="宋体" w:hAnsi="宋体"/>
                <w:sz w:val="21"/>
                <w:szCs w:val="21"/>
                <w:highlight w:val="none"/>
              </w:rPr>
            </w:pPr>
          </w:p>
        </w:tc>
        <w:tc>
          <w:tcPr>
            <w:tcW w:w="1235" w:type="dxa"/>
            <w:vMerge w:val="restart"/>
            <w:vAlign w:val="center"/>
          </w:tcPr>
          <w:p w14:paraId="7F6C8BC0">
            <w:pPr>
              <w:widowControl/>
              <w:ind w:firstLine="0" w:firstLineChars="0"/>
              <w:jc w:val="both"/>
              <w:rPr>
                <w:rFonts w:hint="eastAsia" w:ascii="宋体" w:hAnsi="宋体"/>
                <w:sz w:val="21"/>
                <w:szCs w:val="21"/>
                <w:highlight w:val="none"/>
              </w:rPr>
            </w:pPr>
            <w:r>
              <w:rPr>
                <w:rFonts w:hint="eastAsia" w:ascii="宋体" w:hAnsi="宋体"/>
                <w:sz w:val="21"/>
                <w:szCs w:val="21"/>
                <w:highlight w:val="none"/>
              </w:rPr>
              <w:t>施工设计及组织方案</w:t>
            </w:r>
          </w:p>
        </w:tc>
        <w:tc>
          <w:tcPr>
            <w:tcW w:w="2180" w:type="dxa"/>
            <w:shd w:val="clear" w:color="auto" w:fill="auto"/>
            <w:vAlign w:val="center"/>
          </w:tcPr>
          <w:p w14:paraId="023A306D">
            <w:pPr>
              <w:widowControl/>
              <w:ind w:firstLine="0" w:firstLineChars="0"/>
              <w:jc w:val="both"/>
              <w:rPr>
                <w:rFonts w:hint="eastAsia" w:ascii="宋体" w:hAnsi="宋体"/>
                <w:sz w:val="21"/>
                <w:szCs w:val="21"/>
                <w:highlight w:val="none"/>
              </w:rPr>
            </w:pPr>
            <w:r>
              <w:rPr>
                <w:rFonts w:hint="eastAsia" w:ascii="宋体" w:hAnsi="宋体"/>
                <w:sz w:val="21"/>
                <w:szCs w:val="21"/>
                <w:highlight w:val="none"/>
              </w:rPr>
              <w:t>设计及工程施工规划方案和技术措施、施工进度计划及成本控制措施</w:t>
            </w:r>
          </w:p>
        </w:tc>
        <w:tc>
          <w:tcPr>
            <w:tcW w:w="720" w:type="dxa"/>
            <w:vAlign w:val="center"/>
          </w:tcPr>
          <w:p w14:paraId="0D6079D3">
            <w:pPr>
              <w:ind w:firstLine="0" w:firstLineChars="0"/>
              <w:jc w:val="center"/>
              <w:rPr>
                <w:rFonts w:hint="eastAsia" w:ascii="宋体" w:hAnsi="宋体"/>
                <w:sz w:val="21"/>
                <w:szCs w:val="21"/>
                <w:highlight w:val="none"/>
              </w:rPr>
            </w:pPr>
            <w:r>
              <w:rPr>
                <w:rFonts w:hint="eastAsia" w:ascii="宋体" w:hAnsi="宋体"/>
                <w:sz w:val="21"/>
                <w:szCs w:val="21"/>
                <w:highlight w:val="none"/>
              </w:rPr>
              <w:t>5</w:t>
            </w:r>
          </w:p>
        </w:tc>
        <w:tc>
          <w:tcPr>
            <w:tcW w:w="4050" w:type="dxa"/>
            <w:vAlign w:val="center"/>
          </w:tcPr>
          <w:p w14:paraId="492E5E48">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设计及工程施工规划方案和技术措施科学合理、针对性强，施工进度计划达到招标工期要求，施工工序安排合理，保障措施考虑全面，得5分；</w:t>
            </w:r>
          </w:p>
          <w:p w14:paraId="12E3DDB4">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设计及工程施工规划方案和技术措施科学合理、针对性一般，施工进度计划达到招标工期要求，施工工序安排合理，保障措施全面，得3分；</w:t>
            </w:r>
          </w:p>
          <w:p w14:paraId="4ABD0B4C">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可提供消防物联网系统且设计合理的，可额外得2分。</w:t>
            </w:r>
          </w:p>
        </w:tc>
      </w:tr>
      <w:tr w14:paraId="63C3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308" w:type="dxa"/>
            <w:vMerge w:val="continue"/>
            <w:vAlign w:val="center"/>
          </w:tcPr>
          <w:p w14:paraId="7F02CAE8">
            <w:pPr>
              <w:ind w:firstLine="0" w:firstLineChars="0"/>
              <w:rPr>
                <w:rFonts w:hint="eastAsia" w:ascii="宋体" w:hAnsi="宋体"/>
                <w:sz w:val="21"/>
                <w:szCs w:val="21"/>
                <w:highlight w:val="none"/>
              </w:rPr>
            </w:pPr>
          </w:p>
        </w:tc>
        <w:tc>
          <w:tcPr>
            <w:tcW w:w="1235" w:type="dxa"/>
            <w:vMerge w:val="continue"/>
            <w:vAlign w:val="center"/>
          </w:tcPr>
          <w:p w14:paraId="292F12EE">
            <w:pPr>
              <w:widowControl/>
              <w:ind w:firstLine="0" w:firstLineChars="0"/>
              <w:jc w:val="both"/>
              <w:rPr>
                <w:rFonts w:hint="eastAsia" w:ascii="宋体" w:hAnsi="宋体"/>
                <w:sz w:val="21"/>
                <w:szCs w:val="21"/>
                <w:highlight w:val="none"/>
              </w:rPr>
            </w:pPr>
          </w:p>
        </w:tc>
        <w:tc>
          <w:tcPr>
            <w:tcW w:w="2180" w:type="dxa"/>
            <w:shd w:val="clear" w:color="auto" w:fill="auto"/>
            <w:vAlign w:val="center"/>
          </w:tcPr>
          <w:p w14:paraId="0DF5F6A0">
            <w:pPr>
              <w:widowControl/>
              <w:ind w:firstLine="0" w:firstLineChars="0"/>
              <w:jc w:val="both"/>
              <w:rPr>
                <w:rFonts w:hint="eastAsia" w:ascii="宋体" w:hAnsi="宋体"/>
                <w:sz w:val="21"/>
                <w:szCs w:val="21"/>
                <w:highlight w:val="none"/>
              </w:rPr>
            </w:pPr>
            <w:r>
              <w:rPr>
                <w:rFonts w:hint="eastAsia" w:ascii="宋体" w:hAnsi="宋体"/>
                <w:sz w:val="21"/>
                <w:szCs w:val="21"/>
                <w:highlight w:val="none"/>
              </w:rPr>
              <w:t>消防验收保证措施</w:t>
            </w:r>
          </w:p>
        </w:tc>
        <w:tc>
          <w:tcPr>
            <w:tcW w:w="720" w:type="dxa"/>
            <w:vAlign w:val="center"/>
          </w:tcPr>
          <w:p w14:paraId="30031A83">
            <w:pPr>
              <w:ind w:firstLine="0" w:firstLineChars="0"/>
              <w:jc w:val="center"/>
              <w:rPr>
                <w:rFonts w:hint="eastAsia" w:ascii="宋体" w:hAnsi="宋体"/>
                <w:sz w:val="21"/>
                <w:szCs w:val="21"/>
                <w:highlight w:val="none"/>
              </w:rPr>
            </w:pPr>
            <w:r>
              <w:rPr>
                <w:rFonts w:hint="eastAsia" w:ascii="宋体" w:hAnsi="宋体"/>
                <w:sz w:val="21"/>
                <w:szCs w:val="21"/>
                <w:highlight w:val="none"/>
              </w:rPr>
              <w:t>5</w:t>
            </w:r>
          </w:p>
        </w:tc>
        <w:tc>
          <w:tcPr>
            <w:tcW w:w="4050" w:type="dxa"/>
            <w:vAlign w:val="center"/>
          </w:tcPr>
          <w:p w14:paraId="021CEAE3">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针对消防验收及整体竣工验收工作进行工作安排针对性强，保证方案措施安排合理、考虑全面，得5分；</w:t>
            </w:r>
          </w:p>
          <w:p w14:paraId="2A6BAB08">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针对消防验收及整体竣工验收工作安排针对性一般，保证方案措施一般，得3分；</w:t>
            </w:r>
          </w:p>
          <w:p w14:paraId="7F8D1DF5">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针对消防验收及整体竣工验收工作安排针对性差，工作计划不合理，不得分。</w:t>
            </w:r>
          </w:p>
        </w:tc>
      </w:tr>
      <w:tr w14:paraId="1525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308" w:type="dxa"/>
            <w:vMerge w:val="continue"/>
            <w:vAlign w:val="center"/>
          </w:tcPr>
          <w:p w14:paraId="544F4554">
            <w:pPr>
              <w:ind w:firstLine="0" w:firstLineChars="0"/>
              <w:rPr>
                <w:rFonts w:hint="eastAsia" w:ascii="宋体" w:hAnsi="宋体"/>
                <w:sz w:val="21"/>
                <w:szCs w:val="21"/>
                <w:highlight w:val="none"/>
              </w:rPr>
            </w:pPr>
          </w:p>
        </w:tc>
        <w:tc>
          <w:tcPr>
            <w:tcW w:w="3415" w:type="dxa"/>
            <w:gridSpan w:val="2"/>
            <w:vAlign w:val="center"/>
          </w:tcPr>
          <w:p w14:paraId="00238554">
            <w:pPr>
              <w:widowControl/>
              <w:ind w:firstLine="0" w:firstLineChars="0"/>
              <w:jc w:val="both"/>
              <w:rPr>
                <w:rFonts w:hint="eastAsia" w:ascii="宋体" w:hAnsi="宋体"/>
                <w:sz w:val="21"/>
                <w:szCs w:val="21"/>
                <w:highlight w:val="none"/>
              </w:rPr>
            </w:pPr>
            <w:r>
              <w:rPr>
                <w:rFonts w:hint="eastAsia" w:ascii="宋体" w:hAnsi="宋体"/>
                <w:sz w:val="21"/>
                <w:szCs w:val="21"/>
                <w:highlight w:val="none"/>
              </w:rPr>
              <w:t>培训与售后服务方案</w:t>
            </w:r>
          </w:p>
        </w:tc>
        <w:tc>
          <w:tcPr>
            <w:tcW w:w="720" w:type="dxa"/>
            <w:vAlign w:val="center"/>
          </w:tcPr>
          <w:p w14:paraId="6DBEAAE0">
            <w:pPr>
              <w:widowControl/>
              <w:ind w:firstLine="0" w:firstLineChars="0"/>
              <w:jc w:val="center"/>
              <w:rPr>
                <w:rFonts w:hint="eastAsia" w:ascii="宋体" w:hAnsi="宋体"/>
                <w:sz w:val="21"/>
                <w:szCs w:val="21"/>
                <w:highlight w:val="none"/>
              </w:rPr>
            </w:pPr>
            <w:r>
              <w:rPr>
                <w:rFonts w:hint="eastAsia" w:ascii="宋体" w:hAnsi="宋体"/>
                <w:sz w:val="21"/>
                <w:szCs w:val="21"/>
                <w:highlight w:val="none"/>
              </w:rPr>
              <w:t>5</w:t>
            </w:r>
          </w:p>
        </w:tc>
        <w:tc>
          <w:tcPr>
            <w:tcW w:w="4050" w:type="dxa"/>
            <w:vAlign w:val="center"/>
          </w:tcPr>
          <w:p w14:paraId="46AE3888">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针对本项目提供科学、合理、可行、针对性强的培训与售后服务方案（包含但不限于含培训计划、培训方式、培训内容、售后服务响应时间，故障响应时间、本地服务团队方案等）。</w:t>
            </w:r>
          </w:p>
          <w:p w14:paraId="24BB8383">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方案科学、合理、针对性强的，该项得5分；</w:t>
            </w:r>
          </w:p>
          <w:p w14:paraId="48B104B7">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方案科学、合理、针对性良好的，该项得3分；</w:t>
            </w:r>
          </w:p>
          <w:p w14:paraId="4A0ECF4D">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方案科学、合理、针对性较差的，该项得1分；</w:t>
            </w:r>
          </w:p>
          <w:p w14:paraId="35338940">
            <w:pPr>
              <w:widowControl/>
              <w:tabs>
                <w:tab w:val="left" w:pos="4080"/>
              </w:tabs>
              <w:autoSpaceDE/>
              <w:autoSpaceDN/>
              <w:ind w:firstLine="0" w:firstLineChars="0"/>
              <w:textAlignment w:val="center"/>
              <w:rPr>
                <w:rFonts w:hint="eastAsia" w:ascii="宋体" w:hAnsi="宋体"/>
                <w:sz w:val="21"/>
                <w:szCs w:val="21"/>
                <w:highlight w:val="none"/>
              </w:rPr>
            </w:pPr>
            <w:r>
              <w:rPr>
                <w:rFonts w:hint="eastAsia" w:ascii="宋体" w:hAnsi="宋体"/>
                <w:sz w:val="21"/>
                <w:szCs w:val="21"/>
                <w:highlight w:val="none"/>
              </w:rPr>
              <w:t>不提供培训与售后服务方案的，该项得0分。</w:t>
            </w:r>
          </w:p>
        </w:tc>
      </w:tr>
      <w:tr w14:paraId="6367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08" w:type="dxa"/>
            <w:vAlign w:val="center"/>
          </w:tcPr>
          <w:p w14:paraId="4F14A7FA">
            <w:pPr>
              <w:spacing w:before="120" w:beforeLines="50"/>
              <w:ind w:firstLine="0" w:firstLineChars="0"/>
              <w:rPr>
                <w:rFonts w:hint="eastAsia" w:ascii="宋体" w:hAnsi="宋体"/>
                <w:b/>
                <w:bCs/>
                <w:sz w:val="21"/>
                <w:szCs w:val="21"/>
                <w:highlight w:val="none"/>
              </w:rPr>
            </w:pPr>
            <w:r>
              <w:rPr>
                <w:rFonts w:hint="eastAsia" w:ascii="宋体" w:hAnsi="宋体"/>
                <w:b/>
                <w:bCs/>
                <w:sz w:val="21"/>
                <w:szCs w:val="21"/>
                <w:highlight w:val="none"/>
              </w:rPr>
              <w:t>五、总分</w:t>
            </w:r>
          </w:p>
        </w:tc>
        <w:tc>
          <w:tcPr>
            <w:tcW w:w="8185" w:type="dxa"/>
            <w:gridSpan w:val="4"/>
            <w:vAlign w:val="center"/>
          </w:tcPr>
          <w:p w14:paraId="667CF8F6">
            <w:pPr>
              <w:spacing w:before="120" w:beforeLines="50"/>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合计 100分</w:t>
            </w:r>
          </w:p>
        </w:tc>
      </w:tr>
    </w:tbl>
    <w:p w14:paraId="21F20581">
      <w:pPr>
        <w:ind w:firstLine="0" w:firstLineChars="0"/>
        <w:jc w:val="both"/>
        <w:rPr>
          <w:rFonts w:hint="eastAsia" w:ascii="宋体" w:hAnsi="宋体"/>
          <w:highlight w:val="none"/>
        </w:rPr>
      </w:pPr>
    </w:p>
    <w:p w14:paraId="5CC9E69A">
      <w:pPr>
        <w:keepNext/>
        <w:keepLines/>
        <w:widowControl/>
        <w:numPr>
          <w:ilvl w:val="0"/>
          <w:numId w:val="22"/>
        </w:numPr>
        <w:tabs>
          <w:tab w:val="left" w:pos="425"/>
        </w:tabs>
        <w:autoSpaceDE/>
        <w:autoSpaceDN/>
        <w:spacing w:before="120" w:beforeLines="50" w:after="120"/>
        <w:ind w:firstLineChars="0"/>
        <w:jc w:val="both"/>
        <w:outlineLvl w:val="2"/>
        <w:rPr>
          <w:rFonts w:hint="eastAsia" w:ascii="宋体" w:hAnsi="宋体" w:cs="Times New Roman"/>
          <w:b/>
          <w:bCs/>
          <w:szCs w:val="24"/>
          <w:highlight w:val="none"/>
        </w:rPr>
      </w:pPr>
      <w:bookmarkStart w:id="530" w:name="_Toc28921"/>
      <w:bookmarkStart w:id="531" w:name="_Toc23181"/>
      <w:bookmarkStart w:id="532" w:name="_Toc210"/>
      <w:bookmarkStart w:id="533" w:name="_Toc163556121"/>
      <w:bookmarkStart w:id="534" w:name="_Toc14957"/>
      <w:bookmarkStart w:id="535" w:name="_Toc31321"/>
      <w:bookmarkStart w:id="536" w:name="_Toc83322944"/>
      <w:bookmarkStart w:id="537" w:name="_Toc160290774"/>
      <w:bookmarkStart w:id="538" w:name="_Toc8109"/>
      <w:r>
        <w:rPr>
          <w:rFonts w:hint="eastAsia" w:ascii="宋体" w:hAnsi="宋体" w:cs="Times New Roman"/>
          <w:b/>
          <w:bCs/>
          <w:szCs w:val="24"/>
          <w:highlight w:val="none"/>
        </w:rPr>
        <w:t>评标程序</w:t>
      </w:r>
      <w:bookmarkEnd w:id="530"/>
      <w:bookmarkEnd w:id="531"/>
      <w:bookmarkEnd w:id="532"/>
      <w:bookmarkEnd w:id="533"/>
      <w:bookmarkEnd w:id="534"/>
      <w:bookmarkEnd w:id="535"/>
      <w:bookmarkEnd w:id="536"/>
      <w:bookmarkEnd w:id="537"/>
      <w:bookmarkEnd w:id="538"/>
    </w:p>
    <w:p w14:paraId="48A07963">
      <w:pPr>
        <w:keepNext/>
        <w:keepLines/>
        <w:widowControl/>
        <w:numPr>
          <w:ilvl w:val="1"/>
          <w:numId w:val="22"/>
        </w:numPr>
        <w:autoSpaceDE/>
        <w:autoSpaceDN/>
        <w:spacing w:before="240" w:after="120"/>
        <w:ind w:firstLineChars="0"/>
        <w:jc w:val="both"/>
        <w:outlineLvl w:val="2"/>
        <w:rPr>
          <w:rFonts w:hint="eastAsia" w:ascii="宋体" w:hAnsi="宋体" w:cs="Times New Roman"/>
          <w:b/>
          <w:kern w:val="2"/>
          <w:szCs w:val="28"/>
          <w:highlight w:val="none"/>
        </w:rPr>
      </w:pPr>
      <w:bookmarkStart w:id="539" w:name="_Toc160290775"/>
      <w:bookmarkStart w:id="540" w:name="_Toc17238"/>
      <w:bookmarkStart w:id="541" w:name="_Toc28331"/>
      <w:bookmarkStart w:id="542" w:name="_Toc31107"/>
      <w:bookmarkStart w:id="543" w:name="_Toc31600"/>
      <w:bookmarkStart w:id="544" w:name="_Toc163556122"/>
      <w:bookmarkStart w:id="545" w:name="_Toc98343693"/>
      <w:bookmarkStart w:id="546" w:name="_Toc522"/>
      <w:bookmarkStart w:id="547" w:name="_Toc3422"/>
      <w:r>
        <w:rPr>
          <w:rFonts w:hint="eastAsia" w:ascii="宋体" w:hAnsi="宋体" w:cs="Times New Roman"/>
          <w:b/>
          <w:kern w:val="2"/>
          <w:szCs w:val="28"/>
          <w:highlight w:val="none"/>
        </w:rPr>
        <w:t>资格评审</w:t>
      </w:r>
      <w:bookmarkEnd w:id="539"/>
      <w:bookmarkEnd w:id="540"/>
      <w:bookmarkEnd w:id="541"/>
      <w:bookmarkEnd w:id="542"/>
      <w:bookmarkEnd w:id="543"/>
      <w:bookmarkEnd w:id="544"/>
      <w:bookmarkEnd w:id="545"/>
      <w:bookmarkEnd w:id="546"/>
      <w:bookmarkEnd w:id="547"/>
    </w:p>
    <w:p w14:paraId="4F5DA3D4">
      <w:pPr>
        <w:ind w:firstLine="0" w:firstLineChars="0"/>
        <w:jc w:val="both"/>
        <w:rPr>
          <w:rFonts w:hint="eastAsia" w:ascii="宋体" w:hAnsi="宋体"/>
          <w:szCs w:val="24"/>
          <w:highlight w:val="none"/>
        </w:rPr>
      </w:pPr>
      <w:r>
        <w:rPr>
          <w:rFonts w:ascii="宋体" w:hAnsi="宋体"/>
          <w:szCs w:val="24"/>
          <w:highlight w:val="none"/>
        </w:rPr>
        <w:t xml:space="preserve">4.1.1 </w:t>
      </w:r>
      <w:r>
        <w:rPr>
          <w:rFonts w:hint="eastAsia" w:ascii="宋体" w:hAnsi="宋体"/>
          <w:szCs w:val="24"/>
          <w:highlight w:val="none"/>
        </w:rPr>
        <w:t>评标委员依据本章“第三</w:t>
      </w:r>
      <w:r>
        <w:rPr>
          <w:rFonts w:ascii="宋体" w:hAnsi="宋体"/>
          <w:szCs w:val="24"/>
          <w:highlight w:val="none"/>
        </w:rPr>
        <w:t>.评审标准”</w:t>
      </w:r>
      <w:r>
        <w:rPr>
          <w:rFonts w:hint="eastAsia" w:ascii="宋体" w:hAnsi="宋体"/>
          <w:szCs w:val="24"/>
          <w:highlight w:val="none"/>
        </w:rPr>
        <w:t>及下表规定对投标文件进行初步评审，审查内容包括对投标文件的审查、投标文件资格性检查和投标文件符合性检查，只有资格审查通过的投标人才能进入资信标开标及评标。</w:t>
      </w:r>
    </w:p>
    <w:p w14:paraId="5662E630">
      <w:pPr>
        <w:numPr>
          <w:ilvl w:val="255"/>
          <w:numId w:val="0"/>
        </w:numPr>
        <w:ind w:firstLine="422" w:firstLineChars="200"/>
        <w:jc w:val="center"/>
        <w:outlineLvl w:val="3"/>
        <w:rPr>
          <w:rFonts w:hint="eastAsia" w:ascii="宋体" w:hAnsi="宋体"/>
          <w:b/>
          <w:bCs/>
          <w:sz w:val="21"/>
          <w:szCs w:val="21"/>
          <w:highlight w:val="none"/>
        </w:rPr>
      </w:pPr>
      <w:r>
        <w:rPr>
          <w:rFonts w:hint="eastAsia" w:ascii="宋体" w:hAnsi="宋体"/>
          <w:b/>
          <w:bCs/>
          <w:sz w:val="21"/>
          <w:szCs w:val="21"/>
          <w:highlight w:val="none"/>
        </w:rPr>
        <w:t>表二、投标人资格审查</w:t>
      </w:r>
    </w:p>
    <w:tbl>
      <w:tblPr>
        <w:tblStyle w:val="37"/>
        <w:tblW w:w="5310" w:type="pct"/>
        <w:tblInd w:w="5" w:type="dxa"/>
        <w:tblLayout w:type="autofit"/>
        <w:tblCellMar>
          <w:top w:w="0" w:type="dxa"/>
          <w:left w:w="0" w:type="dxa"/>
          <w:bottom w:w="0" w:type="dxa"/>
          <w:right w:w="0" w:type="dxa"/>
        </w:tblCellMar>
      </w:tblPr>
      <w:tblGrid>
        <w:gridCol w:w="576"/>
        <w:gridCol w:w="2878"/>
        <w:gridCol w:w="3947"/>
        <w:gridCol w:w="2776"/>
      </w:tblGrid>
      <w:tr w14:paraId="08D7BE5C">
        <w:tblPrEx>
          <w:tblCellMar>
            <w:top w:w="0" w:type="dxa"/>
            <w:left w:w="0" w:type="dxa"/>
            <w:bottom w:w="0" w:type="dxa"/>
            <w:right w:w="0" w:type="dxa"/>
          </w:tblCellMar>
        </w:tblPrEx>
        <w:trPr>
          <w:trHeight w:val="545" w:hRule="exact"/>
        </w:trPr>
        <w:tc>
          <w:tcPr>
            <w:tcW w:w="282" w:type="pct"/>
            <w:tcBorders>
              <w:top w:val="single" w:color="000000" w:sz="4" w:space="0"/>
              <w:left w:val="single" w:color="000000" w:sz="4" w:space="0"/>
              <w:bottom w:val="single" w:color="000000" w:sz="4" w:space="0"/>
              <w:right w:val="single" w:color="000000" w:sz="4" w:space="0"/>
            </w:tcBorders>
            <w:vAlign w:val="center"/>
          </w:tcPr>
          <w:p w14:paraId="2B25A80A">
            <w:pPr>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序号</w:t>
            </w:r>
          </w:p>
        </w:tc>
        <w:tc>
          <w:tcPr>
            <w:tcW w:w="1413" w:type="pct"/>
            <w:tcBorders>
              <w:top w:val="single" w:color="000000" w:sz="4" w:space="0"/>
              <w:left w:val="single" w:color="000000" w:sz="4" w:space="0"/>
              <w:bottom w:val="single" w:color="000000" w:sz="4" w:space="0"/>
              <w:right w:val="single" w:color="000000" w:sz="4" w:space="0"/>
            </w:tcBorders>
            <w:vAlign w:val="center"/>
          </w:tcPr>
          <w:p w14:paraId="5EAC50FC">
            <w:pPr>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项目内容</w:t>
            </w:r>
          </w:p>
        </w:tc>
        <w:tc>
          <w:tcPr>
            <w:tcW w:w="1939" w:type="pct"/>
            <w:tcBorders>
              <w:top w:val="single" w:color="000000" w:sz="4" w:space="0"/>
              <w:left w:val="single" w:color="000000" w:sz="4" w:space="0"/>
              <w:bottom w:val="single" w:color="000000" w:sz="4" w:space="0"/>
              <w:right w:val="single" w:color="000000" w:sz="4" w:space="0"/>
            </w:tcBorders>
            <w:vAlign w:val="center"/>
          </w:tcPr>
          <w:p w14:paraId="13ABCD15">
            <w:pPr>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合格条件</w:t>
            </w:r>
          </w:p>
        </w:tc>
        <w:tc>
          <w:tcPr>
            <w:tcW w:w="1363" w:type="pct"/>
            <w:tcBorders>
              <w:top w:val="single" w:color="000000" w:sz="4" w:space="0"/>
              <w:left w:val="single" w:color="000000" w:sz="4" w:space="0"/>
              <w:bottom w:val="single" w:color="000000" w:sz="4" w:space="0"/>
              <w:right w:val="single" w:color="000000" w:sz="4" w:space="0"/>
            </w:tcBorders>
            <w:vAlign w:val="center"/>
          </w:tcPr>
          <w:p w14:paraId="40E769EF">
            <w:pPr>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投标人需提供的材料</w:t>
            </w:r>
          </w:p>
        </w:tc>
      </w:tr>
      <w:tr w14:paraId="04EDAE01">
        <w:tblPrEx>
          <w:tblCellMar>
            <w:top w:w="0" w:type="dxa"/>
            <w:left w:w="0" w:type="dxa"/>
            <w:bottom w:w="0" w:type="dxa"/>
            <w:right w:w="0" w:type="dxa"/>
          </w:tblCellMar>
        </w:tblPrEx>
        <w:trPr>
          <w:trHeight w:val="672" w:hRule="exact"/>
        </w:trPr>
        <w:tc>
          <w:tcPr>
            <w:tcW w:w="282" w:type="pct"/>
            <w:tcBorders>
              <w:top w:val="single" w:color="000000" w:sz="4" w:space="0"/>
              <w:left w:val="single" w:color="000000" w:sz="4" w:space="0"/>
              <w:bottom w:val="single" w:color="000000" w:sz="4" w:space="0"/>
              <w:right w:val="single" w:color="000000" w:sz="4" w:space="0"/>
            </w:tcBorders>
            <w:vAlign w:val="center"/>
          </w:tcPr>
          <w:p w14:paraId="57AE7C4E">
            <w:pPr>
              <w:ind w:firstLine="0" w:firstLineChars="0"/>
              <w:jc w:val="center"/>
              <w:rPr>
                <w:rFonts w:hint="eastAsia" w:ascii="宋体" w:hAnsi="宋体"/>
                <w:sz w:val="21"/>
                <w:szCs w:val="21"/>
                <w:highlight w:val="none"/>
              </w:rPr>
            </w:pPr>
            <w:r>
              <w:rPr>
                <w:rFonts w:ascii="宋体" w:hAnsi="宋体"/>
                <w:sz w:val="21"/>
                <w:szCs w:val="21"/>
                <w:highlight w:val="none"/>
              </w:rPr>
              <w:t>1</w:t>
            </w:r>
          </w:p>
        </w:tc>
        <w:tc>
          <w:tcPr>
            <w:tcW w:w="1413" w:type="pct"/>
            <w:tcBorders>
              <w:top w:val="single" w:color="000000" w:sz="4" w:space="0"/>
              <w:left w:val="single" w:color="000000" w:sz="4" w:space="0"/>
              <w:bottom w:val="single" w:color="000000" w:sz="4" w:space="0"/>
              <w:right w:val="single" w:color="000000" w:sz="4" w:space="0"/>
            </w:tcBorders>
            <w:vAlign w:val="center"/>
          </w:tcPr>
          <w:p w14:paraId="5BE38E9B">
            <w:pPr>
              <w:widowControl/>
              <w:autoSpaceDE/>
              <w:autoSpaceDN/>
              <w:ind w:right="264" w:rightChars="110" w:firstLine="0" w:firstLineChars="0"/>
              <w:jc w:val="both"/>
              <w:rPr>
                <w:rFonts w:hint="eastAsia" w:ascii="宋体" w:hAnsi="宋体"/>
                <w:sz w:val="21"/>
                <w:szCs w:val="21"/>
                <w:highlight w:val="none"/>
              </w:rPr>
            </w:pPr>
            <w:r>
              <w:rPr>
                <w:rFonts w:hint="eastAsia" w:ascii="宋体" w:hAnsi="宋体"/>
                <w:sz w:val="21"/>
                <w:szCs w:val="21"/>
                <w:highlight w:val="none"/>
              </w:rPr>
              <w:t>法定代表人身份资格证明书</w:t>
            </w:r>
          </w:p>
        </w:tc>
        <w:tc>
          <w:tcPr>
            <w:tcW w:w="1939" w:type="pct"/>
            <w:tcBorders>
              <w:top w:val="single" w:color="000000" w:sz="4" w:space="0"/>
              <w:left w:val="single" w:color="000000" w:sz="4" w:space="0"/>
              <w:bottom w:val="single" w:color="000000" w:sz="4" w:space="0"/>
              <w:right w:val="single" w:color="000000" w:sz="4" w:space="0"/>
            </w:tcBorders>
            <w:vAlign w:val="center"/>
          </w:tcPr>
          <w:p w14:paraId="43E2BB15">
            <w:pPr>
              <w:widowControl/>
              <w:autoSpaceDE/>
              <w:autoSpaceDN/>
              <w:ind w:left="89" w:leftChars="37" w:right="91" w:rightChars="38" w:firstLine="0" w:firstLineChars="0"/>
              <w:jc w:val="both"/>
              <w:rPr>
                <w:rFonts w:hint="eastAsia" w:ascii="宋体" w:hAnsi="宋体"/>
                <w:sz w:val="21"/>
                <w:szCs w:val="21"/>
                <w:highlight w:val="none"/>
              </w:rPr>
            </w:pPr>
            <w:r>
              <w:rPr>
                <w:rFonts w:hint="eastAsia" w:ascii="宋体" w:hAnsi="宋体"/>
                <w:sz w:val="21"/>
                <w:szCs w:val="21"/>
                <w:highlight w:val="none"/>
              </w:rPr>
              <w:t>必须是投标盖单位公章的原件</w:t>
            </w:r>
          </w:p>
        </w:tc>
        <w:tc>
          <w:tcPr>
            <w:tcW w:w="1363" w:type="pct"/>
            <w:tcBorders>
              <w:top w:val="single" w:color="000000" w:sz="4" w:space="0"/>
              <w:left w:val="single" w:color="000000" w:sz="4" w:space="0"/>
              <w:bottom w:val="single" w:color="000000" w:sz="4" w:space="0"/>
              <w:right w:val="single" w:color="000000" w:sz="4" w:space="0"/>
            </w:tcBorders>
            <w:vAlign w:val="center"/>
          </w:tcPr>
          <w:p w14:paraId="6C2FE83F">
            <w:pPr>
              <w:widowControl/>
              <w:tabs>
                <w:tab w:val="left" w:pos="2400"/>
                <w:tab w:val="left" w:pos="2640"/>
              </w:tabs>
              <w:autoSpaceDE/>
              <w:autoSpaceDN/>
              <w:ind w:left="110" w:leftChars="46" w:firstLine="0" w:firstLineChars="0"/>
              <w:jc w:val="both"/>
              <w:rPr>
                <w:rFonts w:hint="eastAsia" w:ascii="宋体" w:hAnsi="宋体"/>
                <w:sz w:val="21"/>
                <w:szCs w:val="21"/>
                <w:highlight w:val="none"/>
              </w:rPr>
            </w:pPr>
            <w:r>
              <w:rPr>
                <w:rFonts w:hint="eastAsia" w:ascii="宋体" w:hAnsi="宋体"/>
                <w:sz w:val="21"/>
                <w:szCs w:val="21"/>
                <w:highlight w:val="none"/>
              </w:rPr>
              <w:t>法定代表人资格证明书及身份证明复印件</w:t>
            </w:r>
          </w:p>
        </w:tc>
      </w:tr>
      <w:tr w14:paraId="518167FA">
        <w:tblPrEx>
          <w:tblCellMar>
            <w:top w:w="0" w:type="dxa"/>
            <w:left w:w="0" w:type="dxa"/>
            <w:bottom w:w="0" w:type="dxa"/>
            <w:right w:w="0" w:type="dxa"/>
          </w:tblCellMar>
        </w:tblPrEx>
        <w:trPr>
          <w:trHeight w:val="851" w:hRule="exact"/>
        </w:trPr>
        <w:tc>
          <w:tcPr>
            <w:tcW w:w="282" w:type="pct"/>
            <w:tcBorders>
              <w:top w:val="single" w:color="000000" w:sz="4" w:space="0"/>
              <w:left w:val="single" w:color="000000" w:sz="4" w:space="0"/>
              <w:bottom w:val="single" w:color="000000" w:sz="4" w:space="0"/>
              <w:right w:val="single" w:color="000000" w:sz="4" w:space="0"/>
            </w:tcBorders>
            <w:vAlign w:val="center"/>
          </w:tcPr>
          <w:p w14:paraId="2D390C3E">
            <w:pPr>
              <w:ind w:firstLine="0" w:firstLineChars="0"/>
              <w:jc w:val="center"/>
              <w:rPr>
                <w:rFonts w:hint="eastAsia" w:ascii="宋体" w:hAnsi="宋体"/>
                <w:sz w:val="21"/>
                <w:szCs w:val="21"/>
                <w:highlight w:val="none"/>
              </w:rPr>
            </w:pPr>
            <w:r>
              <w:rPr>
                <w:rFonts w:ascii="宋体" w:hAnsi="宋体"/>
                <w:sz w:val="21"/>
                <w:szCs w:val="21"/>
                <w:highlight w:val="none"/>
              </w:rPr>
              <w:t>2</w:t>
            </w:r>
          </w:p>
        </w:tc>
        <w:tc>
          <w:tcPr>
            <w:tcW w:w="1413" w:type="pct"/>
            <w:tcBorders>
              <w:top w:val="single" w:color="000000" w:sz="4" w:space="0"/>
              <w:left w:val="single" w:color="000000" w:sz="4" w:space="0"/>
              <w:bottom w:val="single" w:color="000000" w:sz="4" w:space="0"/>
              <w:right w:val="single" w:color="000000" w:sz="4" w:space="0"/>
            </w:tcBorders>
            <w:vAlign w:val="center"/>
          </w:tcPr>
          <w:p w14:paraId="009782FD">
            <w:pPr>
              <w:widowControl/>
              <w:autoSpaceDE/>
              <w:autoSpaceDN/>
              <w:ind w:right="264" w:rightChars="110" w:firstLine="0" w:firstLineChars="0"/>
              <w:jc w:val="both"/>
              <w:rPr>
                <w:rFonts w:hint="eastAsia" w:ascii="宋体" w:hAnsi="宋体"/>
                <w:sz w:val="21"/>
                <w:szCs w:val="21"/>
                <w:highlight w:val="none"/>
              </w:rPr>
            </w:pPr>
            <w:r>
              <w:rPr>
                <w:rFonts w:hint="eastAsia" w:ascii="宋体" w:hAnsi="宋体"/>
                <w:sz w:val="21"/>
                <w:szCs w:val="21"/>
                <w:highlight w:val="none"/>
              </w:rPr>
              <w:t>法定代表人授权委托书（如有授权）</w:t>
            </w:r>
          </w:p>
        </w:tc>
        <w:tc>
          <w:tcPr>
            <w:tcW w:w="1939" w:type="pct"/>
            <w:tcBorders>
              <w:top w:val="single" w:color="000000" w:sz="4" w:space="0"/>
              <w:left w:val="single" w:color="000000" w:sz="4" w:space="0"/>
              <w:bottom w:val="single" w:color="000000" w:sz="4" w:space="0"/>
              <w:right w:val="single" w:color="000000" w:sz="4" w:space="0"/>
            </w:tcBorders>
            <w:vAlign w:val="center"/>
          </w:tcPr>
          <w:p w14:paraId="4F88DCEE">
            <w:pPr>
              <w:widowControl/>
              <w:autoSpaceDE/>
              <w:autoSpaceDN/>
              <w:ind w:left="89" w:leftChars="37" w:right="91" w:rightChars="38" w:firstLine="0" w:firstLineChars="0"/>
              <w:jc w:val="both"/>
              <w:rPr>
                <w:rFonts w:hint="eastAsia" w:ascii="宋体" w:hAnsi="宋体"/>
                <w:sz w:val="21"/>
                <w:szCs w:val="21"/>
                <w:highlight w:val="none"/>
              </w:rPr>
            </w:pPr>
            <w:r>
              <w:rPr>
                <w:rFonts w:hint="eastAsia" w:ascii="宋体" w:hAnsi="宋体"/>
                <w:sz w:val="21"/>
                <w:szCs w:val="21"/>
                <w:highlight w:val="none"/>
              </w:rPr>
              <w:t>必须盖单位法定代表人章（或签字）及单位公章的原件</w:t>
            </w:r>
          </w:p>
        </w:tc>
        <w:tc>
          <w:tcPr>
            <w:tcW w:w="1363" w:type="pct"/>
            <w:tcBorders>
              <w:top w:val="single" w:color="000000" w:sz="4" w:space="0"/>
              <w:left w:val="single" w:color="000000" w:sz="4" w:space="0"/>
              <w:bottom w:val="single" w:color="000000" w:sz="4" w:space="0"/>
              <w:right w:val="single" w:color="000000" w:sz="4" w:space="0"/>
            </w:tcBorders>
            <w:vAlign w:val="center"/>
          </w:tcPr>
          <w:p w14:paraId="50907911">
            <w:pPr>
              <w:widowControl/>
              <w:tabs>
                <w:tab w:val="left" w:pos="2400"/>
                <w:tab w:val="left" w:pos="2640"/>
              </w:tabs>
              <w:autoSpaceDE/>
              <w:autoSpaceDN/>
              <w:ind w:left="110" w:leftChars="46" w:firstLine="0" w:firstLineChars="0"/>
              <w:jc w:val="both"/>
              <w:rPr>
                <w:rFonts w:hint="eastAsia" w:ascii="宋体" w:hAnsi="宋体"/>
                <w:sz w:val="21"/>
                <w:szCs w:val="21"/>
                <w:highlight w:val="none"/>
              </w:rPr>
            </w:pPr>
            <w:r>
              <w:rPr>
                <w:rFonts w:hint="eastAsia" w:ascii="宋体" w:hAnsi="宋体"/>
                <w:sz w:val="21"/>
                <w:szCs w:val="21"/>
                <w:highlight w:val="none"/>
              </w:rPr>
              <w:t>法定代表人授权委托书</w:t>
            </w:r>
          </w:p>
        </w:tc>
      </w:tr>
      <w:tr w14:paraId="7B543273">
        <w:tblPrEx>
          <w:tblCellMar>
            <w:top w:w="0" w:type="dxa"/>
            <w:left w:w="0" w:type="dxa"/>
            <w:bottom w:w="0" w:type="dxa"/>
            <w:right w:w="0" w:type="dxa"/>
          </w:tblCellMar>
        </w:tblPrEx>
        <w:trPr>
          <w:trHeight w:val="783" w:hRule="exact"/>
        </w:trPr>
        <w:tc>
          <w:tcPr>
            <w:tcW w:w="282" w:type="pct"/>
            <w:tcBorders>
              <w:top w:val="single" w:color="000000" w:sz="4" w:space="0"/>
              <w:left w:val="single" w:color="000000" w:sz="4" w:space="0"/>
              <w:bottom w:val="single" w:color="000000" w:sz="4" w:space="0"/>
              <w:right w:val="single" w:color="000000" w:sz="4" w:space="0"/>
            </w:tcBorders>
            <w:vAlign w:val="center"/>
          </w:tcPr>
          <w:p w14:paraId="6C7EC3C0">
            <w:pPr>
              <w:ind w:firstLine="0" w:firstLineChars="0"/>
              <w:jc w:val="center"/>
              <w:rPr>
                <w:rFonts w:hint="eastAsia" w:ascii="宋体" w:hAnsi="宋体"/>
                <w:sz w:val="21"/>
                <w:szCs w:val="21"/>
                <w:highlight w:val="none"/>
              </w:rPr>
            </w:pPr>
            <w:r>
              <w:rPr>
                <w:rFonts w:ascii="宋体" w:hAnsi="宋体"/>
                <w:sz w:val="21"/>
                <w:szCs w:val="21"/>
                <w:highlight w:val="none"/>
              </w:rPr>
              <w:t>3</w:t>
            </w:r>
          </w:p>
        </w:tc>
        <w:tc>
          <w:tcPr>
            <w:tcW w:w="1413" w:type="pct"/>
            <w:tcBorders>
              <w:top w:val="single" w:color="000000" w:sz="4" w:space="0"/>
              <w:left w:val="single" w:color="000000" w:sz="4" w:space="0"/>
              <w:bottom w:val="single" w:color="000000" w:sz="4" w:space="0"/>
              <w:right w:val="single" w:color="000000" w:sz="4" w:space="0"/>
            </w:tcBorders>
            <w:vAlign w:val="center"/>
          </w:tcPr>
          <w:p w14:paraId="56288619">
            <w:pPr>
              <w:widowControl/>
              <w:autoSpaceDE/>
              <w:autoSpaceDN/>
              <w:ind w:right="264" w:rightChars="110" w:firstLine="0" w:firstLineChars="0"/>
              <w:jc w:val="both"/>
              <w:rPr>
                <w:rFonts w:hint="eastAsia" w:ascii="宋体" w:hAnsi="宋体"/>
                <w:sz w:val="21"/>
                <w:szCs w:val="21"/>
                <w:highlight w:val="none"/>
              </w:rPr>
            </w:pPr>
            <w:r>
              <w:rPr>
                <w:rFonts w:hint="eastAsia" w:ascii="宋体" w:hAnsi="宋体"/>
                <w:sz w:val="21"/>
                <w:szCs w:val="21"/>
                <w:highlight w:val="none"/>
              </w:rPr>
              <w:t>投标人基本情况表（提供企业营业执照）</w:t>
            </w:r>
          </w:p>
        </w:tc>
        <w:tc>
          <w:tcPr>
            <w:tcW w:w="1939" w:type="pct"/>
            <w:tcBorders>
              <w:top w:val="single" w:color="000000" w:sz="4" w:space="0"/>
              <w:left w:val="single" w:color="000000" w:sz="4" w:space="0"/>
              <w:bottom w:val="single" w:color="000000" w:sz="4" w:space="0"/>
              <w:right w:val="single" w:color="000000" w:sz="4" w:space="0"/>
            </w:tcBorders>
            <w:vAlign w:val="center"/>
          </w:tcPr>
          <w:p w14:paraId="6BAD55E8">
            <w:pPr>
              <w:widowControl/>
              <w:autoSpaceDE/>
              <w:autoSpaceDN/>
              <w:ind w:left="89" w:leftChars="37" w:right="91" w:rightChars="38" w:firstLine="0" w:firstLineChars="0"/>
              <w:jc w:val="both"/>
              <w:rPr>
                <w:rFonts w:hint="eastAsia" w:ascii="宋体" w:hAnsi="宋体"/>
                <w:sz w:val="21"/>
                <w:szCs w:val="21"/>
                <w:highlight w:val="none"/>
              </w:rPr>
            </w:pPr>
            <w:r>
              <w:rPr>
                <w:rFonts w:hint="eastAsia" w:ascii="宋体" w:hAnsi="宋体"/>
                <w:sz w:val="21"/>
                <w:szCs w:val="21"/>
                <w:highlight w:val="none"/>
              </w:rPr>
              <w:t>有效的企业营业执照等。</w:t>
            </w:r>
            <w:r>
              <w:rPr>
                <w:rFonts w:ascii="宋体" w:hAnsi="宋体"/>
                <w:sz w:val="21"/>
                <w:szCs w:val="21"/>
                <w:highlight w:val="none"/>
              </w:rPr>
              <w:t xml:space="preserve"> </w:t>
            </w:r>
          </w:p>
        </w:tc>
        <w:tc>
          <w:tcPr>
            <w:tcW w:w="1363" w:type="pct"/>
            <w:tcBorders>
              <w:top w:val="single" w:color="000000" w:sz="4" w:space="0"/>
              <w:left w:val="single" w:color="000000" w:sz="4" w:space="0"/>
              <w:bottom w:val="single" w:color="000000" w:sz="4" w:space="0"/>
              <w:right w:val="single" w:color="000000" w:sz="4" w:space="0"/>
            </w:tcBorders>
            <w:vAlign w:val="center"/>
          </w:tcPr>
          <w:p w14:paraId="73C5838A">
            <w:pPr>
              <w:widowControl/>
              <w:tabs>
                <w:tab w:val="left" w:pos="2400"/>
                <w:tab w:val="left" w:pos="2640"/>
              </w:tabs>
              <w:autoSpaceDE/>
              <w:autoSpaceDN/>
              <w:ind w:left="110" w:leftChars="46" w:firstLine="0" w:firstLineChars="0"/>
              <w:jc w:val="both"/>
              <w:rPr>
                <w:rFonts w:hint="eastAsia" w:ascii="宋体" w:hAnsi="宋体"/>
                <w:sz w:val="21"/>
                <w:szCs w:val="21"/>
                <w:highlight w:val="none"/>
              </w:rPr>
            </w:pPr>
            <w:r>
              <w:rPr>
                <w:rFonts w:hint="eastAsia" w:ascii="宋体" w:hAnsi="宋体"/>
                <w:sz w:val="21"/>
                <w:szCs w:val="21"/>
                <w:highlight w:val="none"/>
              </w:rPr>
              <w:t>有效的企业营业执照等</w:t>
            </w:r>
          </w:p>
        </w:tc>
      </w:tr>
      <w:tr w14:paraId="38929BCA">
        <w:tblPrEx>
          <w:tblCellMar>
            <w:top w:w="0" w:type="dxa"/>
            <w:left w:w="0" w:type="dxa"/>
            <w:bottom w:w="0" w:type="dxa"/>
            <w:right w:w="0" w:type="dxa"/>
          </w:tblCellMar>
        </w:tblPrEx>
        <w:trPr>
          <w:trHeight w:val="1876" w:hRule="exact"/>
        </w:trPr>
        <w:tc>
          <w:tcPr>
            <w:tcW w:w="282" w:type="pct"/>
            <w:tcBorders>
              <w:top w:val="single" w:color="000000" w:sz="4" w:space="0"/>
              <w:left w:val="single" w:color="000000" w:sz="4" w:space="0"/>
              <w:bottom w:val="single" w:color="000000" w:sz="4" w:space="0"/>
              <w:right w:val="single" w:color="000000" w:sz="4" w:space="0"/>
            </w:tcBorders>
            <w:vAlign w:val="center"/>
          </w:tcPr>
          <w:p w14:paraId="68206694">
            <w:pPr>
              <w:ind w:firstLine="0" w:firstLineChars="0"/>
              <w:jc w:val="center"/>
              <w:rPr>
                <w:rFonts w:hint="eastAsia" w:ascii="宋体" w:hAnsi="宋体"/>
                <w:sz w:val="21"/>
                <w:szCs w:val="21"/>
                <w:highlight w:val="none"/>
              </w:rPr>
            </w:pPr>
            <w:r>
              <w:rPr>
                <w:rFonts w:ascii="宋体" w:hAnsi="宋体"/>
                <w:sz w:val="21"/>
                <w:szCs w:val="21"/>
                <w:highlight w:val="none"/>
              </w:rPr>
              <w:t>4</w:t>
            </w:r>
          </w:p>
        </w:tc>
        <w:tc>
          <w:tcPr>
            <w:tcW w:w="1413" w:type="pct"/>
            <w:tcBorders>
              <w:top w:val="single" w:color="000000" w:sz="4" w:space="0"/>
              <w:left w:val="single" w:color="000000" w:sz="4" w:space="0"/>
              <w:bottom w:val="single" w:color="000000" w:sz="4" w:space="0"/>
              <w:right w:val="single" w:color="000000" w:sz="4" w:space="0"/>
            </w:tcBorders>
            <w:vAlign w:val="center"/>
          </w:tcPr>
          <w:p w14:paraId="3E0C1EE5">
            <w:pPr>
              <w:widowControl/>
              <w:autoSpaceDE/>
              <w:autoSpaceDN/>
              <w:ind w:right="264" w:rightChars="110" w:firstLine="0" w:firstLineChars="0"/>
              <w:jc w:val="both"/>
              <w:rPr>
                <w:rFonts w:hint="eastAsia" w:ascii="宋体" w:hAnsi="宋体"/>
                <w:sz w:val="21"/>
                <w:szCs w:val="21"/>
                <w:highlight w:val="none"/>
              </w:rPr>
            </w:pPr>
            <w:r>
              <w:rPr>
                <w:rFonts w:hint="eastAsia" w:ascii="宋体" w:hAnsi="宋体"/>
                <w:sz w:val="21"/>
                <w:szCs w:val="21"/>
                <w:highlight w:val="none"/>
              </w:rPr>
              <w:t>拟派项目经理资格</w:t>
            </w:r>
          </w:p>
        </w:tc>
        <w:tc>
          <w:tcPr>
            <w:tcW w:w="1939" w:type="pct"/>
            <w:tcBorders>
              <w:top w:val="single" w:color="000000" w:sz="4" w:space="0"/>
              <w:left w:val="single" w:color="000000" w:sz="4" w:space="0"/>
              <w:bottom w:val="single" w:color="000000" w:sz="4" w:space="0"/>
              <w:right w:val="single" w:color="000000" w:sz="4" w:space="0"/>
            </w:tcBorders>
            <w:vAlign w:val="center"/>
          </w:tcPr>
          <w:p w14:paraId="720A1CF1">
            <w:pPr>
              <w:ind w:left="89" w:leftChars="37" w:right="91" w:rightChars="38" w:firstLine="0" w:firstLineChars="0"/>
              <w:jc w:val="both"/>
              <w:rPr>
                <w:rFonts w:hint="eastAsia" w:ascii="宋体" w:hAnsi="宋体"/>
                <w:sz w:val="21"/>
                <w:szCs w:val="21"/>
                <w:highlight w:val="none"/>
              </w:rPr>
            </w:pPr>
            <w:r>
              <w:rPr>
                <w:rFonts w:hint="eastAsia" w:ascii="宋体" w:hAnsi="宋体"/>
                <w:sz w:val="21"/>
                <w:szCs w:val="21"/>
                <w:highlight w:val="none"/>
              </w:rPr>
              <w:t>项目经理</w:t>
            </w:r>
            <w:r>
              <w:rPr>
                <w:rFonts w:ascii="宋体" w:hAnsi="宋体"/>
                <w:sz w:val="21"/>
                <w:szCs w:val="21"/>
                <w:highlight w:val="none"/>
              </w:rPr>
              <w:t>须是受聘于投标人单位</w:t>
            </w:r>
            <w:r>
              <w:rPr>
                <w:rFonts w:hint="eastAsia" w:ascii="宋体" w:hAnsi="宋体"/>
                <w:sz w:val="21"/>
                <w:szCs w:val="21"/>
                <w:highlight w:val="none"/>
              </w:rPr>
              <w:t>，需提供身份证及投标人连续半年为其缴纳的社会保险权益记录复印件并加盖投标人公章。</w:t>
            </w:r>
          </w:p>
        </w:tc>
        <w:tc>
          <w:tcPr>
            <w:tcW w:w="1363" w:type="pct"/>
            <w:tcBorders>
              <w:top w:val="single" w:color="000000" w:sz="4" w:space="0"/>
              <w:left w:val="single" w:color="000000" w:sz="4" w:space="0"/>
              <w:bottom w:val="single" w:color="000000" w:sz="4" w:space="0"/>
              <w:right w:val="single" w:color="000000" w:sz="4" w:space="0"/>
            </w:tcBorders>
            <w:vAlign w:val="center"/>
          </w:tcPr>
          <w:p w14:paraId="09053D05">
            <w:pPr>
              <w:widowControl/>
              <w:tabs>
                <w:tab w:val="left" w:pos="2400"/>
                <w:tab w:val="left" w:pos="2640"/>
              </w:tabs>
              <w:autoSpaceDE/>
              <w:autoSpaceDN/>
              <w:ind w:left="110" w:leftChars="46" w:firstLine="0" w:firstLineChars="0"/>
              <w:jc w:val="both"/>
              <w:rPr>
                <w:rFonts w:hint="eastAsia" w:ascii="宋体" w:hAnsi="宋体"/>
                <w:sz w:val="21"/>
                <w:szCs w:val="21"/>
                <w:highlight w:val="none"/>
              </w:rPr>
            </w:pPr>
            <w:r>
              <w:rPr>
                <w:rFonts w:hint="eastAsia" w:ascii="宋体" w:hAnsi="宋体"/>
                <w:sz w:val="21"/>
                <w:szCs w:val="21"/>
                <w:highlight w:val="none"/>
              </w:rPr>
              <w:t>身份证；</w:t>
            </w:r>
          </w:p>
          <w:p w14:paraId="290298D9">
            <w:pPr>
              <w:widowControl/>
              <w:tabs>
                <w:tab w:val="left" w:pos="2400"/>
                <w:tab w:val="left" w:pos="2640"/>
              </w:tabs>
              <w:autoSpaceDE/>
              <w:autoSpaceDN/>
              <w:ind w:left="110" w:leftChars="46" w:firstLine="0" w:firstLineChars="0"/>
              <w:jc w:val="both"/>
              <w:rPr>
                <w:rFonts w:hint="eastAsia" w:ascii="宋体" w:hAnsi="宋体"/>
                <w:sz w:val="21"/>
                <w:szCs w:val="21"/>
                <w:highlight w:val="none"/>
              </w:rPr>
            </w:pPr>
            <w:r>
              <w:rPr>
                <w:rFonts w:hint="eastAsia" w:ascii="宋体" w:hAnsi="宋体"/>
                <w:sz w:val="21"/>
                <w:szCs w:val="21"/>
                <w:highlight w:val="none"/>
              </w:rPr>
              <w:t>资格证书；</w:t>
            </w:r>
          </w:p>
          <w:p w14:paraId="63AE80DD">
            <w:pPr>
              <w:widowControl/>
              <w:tabs>
                <w:tab w:val="left" w:pos="2400"/>
                <w:tab w:val="left" w:pos="2640"/>
              </w:tabs>
              <w:autoSpaceDE/>
              <w:autoSpaceDN/>
              <w:ind w:left="110" w:leftChars="46" w:firstLine="0" w:firstLineChars="0"/>
              <w:jc w:val="both"/>
              <w:rPr>
                <w:rFonts w:hint="eastAsia" w:ascii="宋体" w:hAnsi="宋体"/>
                <w:sz w:val="21"/>
                <w:szCs w:val="21"/>
                <w:highlight w:val="none"/>
              </w:rPr>
            </w:pPr>
            <w:r>
              <w:rPr>
                <w:rFonts w:hint="eastAsia" w:ascii="宋体" w:hAnsi="宋体"/>
                <w:sz w:val="21"/>
                <w:szCs w:val="21"/>
                <w:highlight w:val="none"/>
              </w:rPr>
              <w:t>半年内社会保险缴纳证明</w:t>
            </w:r>
          </w:p>
        </w:tc>
      </w:tr>
      <w:tr w14:paraId="1F577BFE">
        <w:tblPrEx>
          <w:tblCellMar>
            <w:top w:w="0" w:type="dxa"/>
            <w:left w:w="0" w:type="dxa"/>
            <w:bottom w:w="0" w:type="dxa"/>
            <w:right w:w="0" w:type="dxa"/>
          </w:tblCellMar>
        </w:tblPrEx>
        <w:trPr>
          <w:trHeight w:val="2044" w:hRule="exact"/>
        </w:trPr>
        <w:tc>
          <w:tcPr>
            <w:tcW w:w="282" w:type="pct"/>
            <w:tcBorders>
              <w:top w:val="single" w:color="000000" w:sz="4" w:space="0"/>
              <w:left w:val="single" w:color="000000" w:sz="4" w:space="0"/>
              <w:bottom w:val="single" w:color="000000" w:sz="4" w:space="0"/>
              <w:right w:val="single" w:color="000000" w:sz="4" w:space="0"/>
            </w:tcBorders>
            <w:vAlign w:val="center"/>
          </w:tcPr>
          <w:p w14:paraId="6B6F77BC">
            <w:pPr>
              <w:ind w:firstLine="0" w:firstLineChars="0"/>
              <w:jc w:val="center"/>
              <w:rPr>
                <w:rFonts w:hint="eastAsia" w:ascii="宋体" w:hAnsi="宋体"/>
                <w:sz w:val="21"/>
                <w:szCs w:val="21"/>
                <w:highlight w:val="none"/>
              </w:rPr>
            </w:pPr>
            <w:r>
              <w:rPr>
                <w:rFonts w:hint="eastAsia" w:ascii="宋体" w:hAnsi="宋体"/>
                <w:sz w:val="21"/>
                <w:szCs w:val="21"/>
                <w:highlight w:val="none"/>
              </w:rPr>
              <w:t>5</w:t>
            </w:r>
          </w:p>
        </w:tc>
        <w:tc>
          <w:tcPr>
            <w:tcW w:w="1413" w:type="pct"/>
            <w:tcBorders>
              <w:top w:val="single" w:color="000000" w:sz="4" w:space="0"/>
              <w:left w:val="single" w:color="000000" w:sz="4" w:space="0"/>
              <w:bottom w:val="single" w:color="000000" w:sz="4" w:space="0"/>
              <w:right w:val="single" w:color="000000" w:sz="4" w:space="0"/>
            </w:tcBorders>
            <w:vAlign w:val="center"/>
          </w:tcPr>
          <w:p w14:paraId="2E5161F5">
            <w:pPr>
              <w:widowControl/>
              <w:autoSpaceDE/>
              <w:autoSpaceDN/>
              <w:ind w:right="264" w:rightChars="110" w:firstLine="0" w:firstLineChars="0"/>
              <w:jc w:val="both"/>
              <w:rPr>
                <w:rFonts w:hint="eastAsia" w:ascii="宋体" w:hAnsi="宋体"/>
                <w:sz w:val="21"/>
                <w:szCs w:val="21"/>
                <w:highlight w:val="none"/>
              </w:rPr>
            </w:pPr>
            <w:r>
              <w:rPr>
                <w:rFonts w:hint="eastAsia" w:ascii="宋体" w:hAnsi="宋体"/>
                <w:sz w:val="21"/>
                <w:szCs w:val="21"/>
                <w:highlight w:val="none"/>
                <w:lang w:bidi="ar"/>
              </w:rPr>
              <w:t>企业管理体系与资质</w:t>
            </w:r>
          </w:p>
        </w:tc>
        <w:tc>
          <w:tcPr>
            <w:tcW w:w="1939" w:type="pct"/>
            <w:tcBorders>
              <w:top w:val="single" w:color="000000" w:sz="4" w:space="0"/>
              <w:left w:val="single" w:color="000000" w:sz="4" w:space="0"/>
              <w:bottom w:val="single" w:color="000000" w:sz="4" w:space="0"/>
              <w:right w:val="single" w:color="000000" w:sz="4" w:space="0"/>
            </w:tcBorders>
            <w:vAlign w:val="center"/>
          </w:tcPr>
          <w:p w14:paraId="0327B4D2">
            <w:pPr>
              <w:ind w:left="89" w:leftChars="37" w:right="91" w:rightChars="38" w:firstLine="0" w:firstLineChars="0"/>
              <w:jc w:val="both"/>
              <w:rPr>
                <w:rFonts w:hint="eastAsia" w:ascii="宋体" w:hAnsi="宋体"/>
                <w:sz w:val="21"/>
                <w:szCs w:val="21"/>
                <w:highlight w:val="none"/>
              </w:rPr>
            </w:pPr>
            <w:r>
              <w:rPr>
                <w:rFonts w:hint="eastAsia" w:ascii="宋体" w:hAnsi="宋体"/>
                <w:sz w:val="21"/>
                <w:szCs w:val="21"/>
                <w:highlight w:val="none"/>
              </w:rPr>
              <w:t>ISO 9001质量管理体系、ISO 14001环境管理体系、ISO 45001职业健康安全管理体系认证或等同体系认证及其相应的有效的认证证书、消防设施工程专业承包资质。</w:t>
            </w:r>
          </w:p>
        </w:tc>
        <w:tc>
          <w:tcPr>
            <w:tcW w:w="1363" w:type="pct"/>
            <w:tcBorders>
              <w:top w:val="single" w:color="000000" w:sz="4" w:space="0"/>
              <w:left w:val="single" w:color="000000" w:sz="4" w:space="0"/>
              <w:bottom w:val="single" w:color="000000" w:sz="4" w:space="0"/>
              <w:right w:val="single" w:color="000000" w:sz="4" w:space="0"/>
            </w:tcBorders>
            <w:vAlign w:val="center"/>
          </w:tcPr>
          <w:p w14:paraId="25509456">
            <w:pPr>
              <w:widowControl/>
              <w:tabs>
                <w:tab w:val="left" w:pos="2400"/>
                <w:tab w:val="left" w:pos="2640"/>
              </w:tabs>
              <w:autoSpaceDE/>
              <w:autoSpaceDN/>
              <w:ind w:left="110" w:leftChars="46" w:firstLine="0" w:firstLineChars="0"/>
              <w:jc w:val="both"/>
              <w:rPr>
                <w:rFonts w:hint="eastAsia" w:ascii="宋体" w:hAnsi="宋体"/>
                <w:sz w:val="21"/>
                <w:szCs w:val="21"/>
                <w:highlight w:val="none"/>
              </w:rPr>
            </w:pPr>
            <w:r>
              <w:rPr>
                <w:rFonts w:hint="eastAsia" w:ascii="宋体" w:hAnsi="宋体"/>
                <w:sz w:val="21"/>
                <w:szCs w:val="21"/>
                <w:highlight w:val="none"/>
              </w:rPr>
              <w:t>体系认证证书复印件（加盖公章）</w:t>
            </w:r>
          </w:p>
        </w:tc>
      </w:tr>
      <w:tr w14:paraId="6D2B41F5">
        <w:tblPrEx>
          <w:tblCellMar>
            <w:top w:w="0" w:type="dxa"/>
            <w:left w:w="0" w:type="dxa"/>
            <w:bottom w:w="0" w:type="dxa"/>
            <w:right w:w="0" w:type="dxa"/>
          </w:tblCellMar>
        </w:tblPrEx>
        <w:trPr>
          <w:trHeight w:val="3223" w:hRule="exact"/>
        </w:trPr>
        <w:tc>
          <w:tcPr>
            <w:tcW w:w="282" w:type="pct"/>
            <w:tcBorders>
              <w:top w:val="single" w:color="000000" w:sz="4" w:space="0"/>
              <w:left w:val="single" w:color="000000" w:sz="4" w:space="0"/>
              <w:bottom w:val="single" w:color="000000" w:sz="4" w:space="0"/>
              <w:right w:val="single" w:color="000000" w:sz="4" w:space="0"/>
            </w:tcBorders>
            <w:vAlign w:val="center"/>
          </w:tcPr>
          <w:p w14:paraId="7A3C7418">
            <w:pPr>
              <w:ind w:firstLine="0" w:firstLineChars="0"/>
              <w:jc w:val="center"/>
              <w:rPr>
                <w:rFonts w:hint="eastAsia" w:ascii="宋体" w:hAnsi="宋体"/>
                <w:sz w:val="21"/>
                <w:szCs w:val="21"/>
                <w:highlight w:val="none"/>
              </w:rPr>
            </w:pPr>
            <w:r>
              <w:rPr>
                <w:rFonts w:ascii="宋体" w:hAnsi="宋体"/>
                <w:sz w:val="21"/>
                <w:szCs w:val="21"/>
                <w:highlight w:val="none"/>
              </w:rPr>
              <w:t>6</w:t>
            </w:r>
          </w:p>
        </w:tc>
        <w:tc>
          <w:tcPr>
            <w:tcW w:w="1413" w:type="pct"/>
            <w:tcBorders>
              <w:top w:val="single" w:color="000000" w:sz="4" w:space="0"/>
              <w:left w:val="single" w:color="000000" w:sz="4" w:space="0"/>
              <w:bottom w:val="single" w:color="000000" w:sz="4" w:space="0"/>
              <w:right w:val="single" w:color="000000" w:sz="4" w:space="0"/>
            </w:tcBorders>
            <w:vAlign w:val="center"/>
          </w:tcPr>
          <w:p w14:paraId="7C3EBF17">
            <w:pPr>
              <w:widowControl/>
              <w:autoSpaceDE/>
              <w:autoSpaceDN/>
              <w:ind w:right="264" w:rightChars="110" w:firstLine="0" w:firstLineChars="0"/>
              <w:jc w:val="both"/>
              <w:rPr>
                <w:rFonts w:hint="eastAsia" w:ascii="宋体" w:hAnsi="宋体"/>
                <w:sz w:val="21"/>
                <w:szCs w:val="21"/>
                <w:highlight w:val="none"/>
              </w:rPr>
            </w:pPr>
            <w:r>
              <w:rPr>
                <w:rFonts w:hint="eastAsia" w:ascii="宋体" w:hAnsi="宋体"/>
                <w:sz w:val="21"/>
                <w:szCs w:val="21"/>
                <w:highlight w:val="none"/>
              </w:rPr>
              <w:t>企业业绩证明</w:t>
            </w:r>
          </w:p>
        </w:tc>
        <w:tc>
          <w:tcPr>
            <w:tcW w:w="1939" w:type="pct"/>
            <w:tcBorders>
              <w:top w:val="single" w:color="000000" w:sz="4" w:space="0"/>
              <w:left w:val="single" w:color="000000" w:sz="4" w:space="0"/>
              <w:bottom w:val="single" w:color="000000" w:sz="4" w:space="0"/>
              <w:right w:val="single" w:color="000000" w:sz="4" w:space="0"/>
            </w:tcBorders>
            <w:vAlign w:val="center"/>
          </w:tcPr>
          <w:p w14:paraId="0E35D7A9">
            <w:pPr>
              <w:widowControl/>
              <w:autoSpaceDE/>
              <w:autoSpaceDN/>
              <w:ind w:left="89" w:leftChars="37" w:right="91" w:rightChars="38" w:firstLine="0" w:firstLineChars="0"/>
              <w:jc w:val="both"/>
              <w:rPr>
                <w:rFonts w:hint="eastAsia" w:ascii="宋体" w:hAnsi="宋体"/>
                <w:sz w:val="21"/>
                <w:szCs w:val="21"/>
                <w:highlight w:val="none"/>
              </w:rPr>
            </w:pPr>
            <w:r>
              <w:rPr>
                <w:rFonts w:hint="eastAsia" w:ascii="宋体" w:hAnsi="宋体"/>
                <w:sz w:val="21"/>
                <w:szCs w:val="21"/>
                <w:highlight w:val="none"/>
              </w:rPr>
              <w:t>近三年已完工的消防专业分包工程项目合同</w:t>
            </w:r>
            <w:r>
              <w:rPr>
                <w:rFonts w:ascii="宋体" w:hAnsi="宋体"/>
                <w:sz w:val="21"/>
                <w:szCs w:val="21"/>
                <w:highlight w:val="none"/>
              </w:rPr>
              <w:t>。</w:t>
            </w:r>
          </w:p>
        </w:tc>
        <w:tc>
          <w:tcPr>
            <w:tcW w:w="1363" w:type="pct"/>
            <w:tcBorders>
              <w:top w:val="single" w:color="000000" w:sz="4" w:space="0"/>
              <w:left w:val="single" w:color="000000" w:sz="4" w:space="0"/>
              <w:bottom w:val="single" w:color="000000" w:sz="4" w:space="0"/>
              <w:right w:val="single" w:color="000000" w:sz="4" w:space="0"/>
            </w:tcBorders>
            <w:vAlign w:val="center"/>
          </w:tcPr>
          <w:p w14:paraId="429F1D13">
            <w:pPr>
              <w:widowControl/>
              <w:tabs>
                <w:tab w:val="left" w:pos="2400"/>
              </w:tabs>
              <w:autoSpaceDE/>
              <w:autoSpaceDN/>
              <w:ind w:left="110" w:leftChars="46" w:right="166" w:rightChars="69" w:firstLine="0" w:firstLineChars="0"/>
              <w:jc w:val="both"/>
              <w:rPr>
                <w:rFonts w:hint="eastAsia" w:ascii="宋体" w:hAnsi="宋体"/>
                <w:sz w:val="21"/>
                <w:szCs w:val="21"/>
                <w:highlight w:val="none"/>
              </w:rPr>
            </w:pPr>
            <w:r>
              <w:rPr>
                <w:rFonts w:hint="eastAsia" w:ascii="宋体" w:hAnsi="宋体"/>
                <w:sz w:val="21"/>
                <w:szCs w:val="21"/>
                <w:highlight w:val="none"/>
              </w:rPr>
              <w:t>有效的合同及相关证明材料（相关业绩案例提供合同关键页，至少包含合同甲乙双方盖章页、合同价格页、项目概况页或工程内容页、签约日期页</w:t>
            </w:r>
            <w:r>
              <w:rPr>
                <w:rFonts w:hint="eastAsia" w:ascii="宋体" w:hAnsi="宋体"/>
                <w:sz w:val="21"/>
                <w:szCs w:val="21"/>
                <w:highlight w:val="none"/>
                <w:lang w:eastAsia="zh-CN"/>
              </w:rPr>
              <w:t>，</w:t>
            </w:r>
            <w:r>
              <w:rPr>
                <w:rFonts w:hint="eastAsia" w:ascii="宋体" w:hAnsi="宋体"/>
                <w:sz w:val="21"/>
                <w:szCs w:val="21"/>
                <w:highlight w:val="none"/>
                <w:lang w:val="en-US" w:eastAsia="zh-CN"/>
              </w:rPr>
              <w:t>并提供已完工项目的验收证明</w:t>
            </w:r>
            <w:r>
              <w:rPr>
                <w:rFonts w:hint="eastAsia" w:ascii="宋体" w:hAnsi="宋体"/>
                <w:sz w:val="21"/>
                <w:szCs w:val="21"/>
                <w:highlight w:val="none"/>
              </w:rPr>
              <w:t>）</w:t>
            </w:r>
          </w:p>
        </w:tc>
      </w:tr>
      <w:tr w14:paraId="03D9D8F5">
        <w:tblPrEx>
          <w:tblCellMar>
            <w:top w:w="0" w:type="dxa"/>
            <w:left w:w="0" w:type="dxa"/>
            <w:bottom w:w="0" w:type="dxa"/>
            <w:right w:w="0" w:type="dxa"/>
          </w:tblCellMar>
        </w:tblPrEx>
        <w:trPr>
          <w:trHeight w:val="851" w:hRule="exact"/>
        </w:trPr>
        <w:tc>
          <w:tcPr>
            <w:tcW w:w="282" w:type="pct"/>
            <w:tcBorders>
              <w:top w:val="single" w:color="000000" w:sz="4" w:space="0"/>
              <w:left w:val="single" w:color="000000" w:sz="4" w:space="0"/>
              <w:bottom w:val="single" w:color="000000" w:sz="4" w:space="0"/>
              <w:right w:val="single" w:color="000000" w:sz="4" w:space="0"/>
            </w:tcBorders>
            <w:vAlign w:val="center"/>
          </w:tcPr>
          <w:p w14:paraId="2F8E4EF6">
            <w:pPr>
              <w:ind w:firstLine="0" w:firstLineChars="0"/>
              <w:jc w:val="center"/>
              <w:rPr>
                <w:rFonts w:hint="eastAsia" w:ascii="宋体" w:hAnsi="宋体"/>
                <w:sz w:val="21"/>
                <w:szCs w:val="21"/>
                <w:highlight w:val="none"/>
              </w:rPr>
            </w:pPr>
            <w:r>
              <w:rPr>
                <w:rFonts w:hint="eastAsia" w:ascii="宋体" w:hAnsi="宋体"/>
                <w:sz w:val="21"/>
                <w:szCs w:val="21"/>
                <w:highlight w:val="none"/>
              </w:rPr>
              <w:t>7</w:t>
            </w:r>
          </w:p>
        </w:tc>
        <w:tc>
          <w:tcPr>
            <w:tcW w:w="1413" w:type="pct"/>
            <w:tcBorders>
              <w:top w:val="single" w:color="000000" w:sz="4" w:space="0"/>
              <w:left w:val="single" w:color="000000" w:sz="4" w:space="0"/>
              <w:bottom w:val="single" w:color="000000" w:sz="4" w:space="0"/>
              <w:right w:val="single" w:color="000000" w:sz="4" w:space="0"/>
            </w:tcBorders>
            <w:vAlign w:val="center"/>
          </w:tcPr>
          <w:p w14:paraId="0178100F">
            <w:pPr>
              <w:widowControl/>
              <w:autoSpaceDE/>
              <w:autoSpaceDN/>
              <w:ind w:right="264" w:rightChars="110" w:firstLine="0" w:firstLineChars="0"/>
              <w:jc w:val="both"/>
              <w:rPr>
                <w:rFonts w:hint="eastAsia" w:ascii="宋体" w:hAnsi="宋体"/>
                <w:sz w:val="21"/>
                <w:szCs w:val="21"/>
                <w:highlight w:val="none"/>
              </w:rPr>
            </w:pPr>
            <w:r>
              <w:rPr>
                <w:rFonts w:hint="eastAsia" w:ascii="宋体" w:hAnsi="宋体"/>
                <w:sz w:val="21"/>
                <w:szCs w:val="21"/>
                <w:highlight w:val="none"/>
              </w:rPr>
              <w:t>无重大违法记录的声明</w:t>
            </w:r>
          </w:p>
        </w:tc>
        <w:tc>
          <w:tcPr>
            <w:tcW w:w="1939" w:type="pct"/>
            <w:tcBorders>
              <w:top w:val="single" w:color="000000" w:sz="4" w:space="0"/>
              <w:left w:val="single" w:color="000000" w:sz="4" w:space="0"/>
              <w:bottom w:val="single" w:color="000000" w:sz="4" w:space="0"/>
              <w:right w:val="single" w:color="000000" w:sz="4" w:space="0"/>
            </w:tcBorders>
            <w:vAlign w:val="center"/>
          </w:tcPr>
          <w:p w14:paraId="760CB702">
            <w:pPr>
              <w:widowControl/>
              <w:autoSpaceDE/>
              <w:autoSpaceDN/>
              <w:ind w:left="89" w:leftChars="37" w:right="91" w:rightChars="38" w:firstLine="0" w:firstLineChars="0"/>
              <w:jc w:val="both"/>
              <w:rPr>
                <w:rFonts w:hint="eastAsia" w:ascii="宋体" w:hAnsi="宋体"/>
                <w:sz w:val="21"/>
                <w:szCs w:val="21"/>
                <w:highlight w:val="none"/>
              </w:rPr>
            </w:pPr>
            <w:r>
              <w:rPr>
                <w:rFonts w:hint="eastAsia" w:ascii="宋体" w:hAnsi="宋体"/>
                <w:sz w:val="21"/>
                <w:szCs w:val="21"/>
                <w:highlight w:val="none"/>
              </w:rPr>
              <w:t>参加本次投标前三年内，在经营活动中没有重大违法记录的声明。</w:t>
            </w:r>
          </w:p>
        </w:tc>
        <w:tc>
          <w:tcPr>
            <w:tcW w:w="1363" w:type="pct"/>
            <w:tcBorders>
              <w:top w:val="single" w:color="000000" w:sz="4" w:space="0"/>
              <w:left w:val="single" w:color="000000" w:sz="4" w:space="0"/>
              <w:bottom w:val="single" w:color="000000" w:sz="4" w:space="0"/>
              <w:right w:val="single" w:color="000000" w:sz="4" w:space="0"/>
            </w:tcBorders>
            <w:vAlign w:val="center"/>
          </w:tcPr>
          <w:p w14:paraId="60D5C455">
            <w:pPr>
              <w:widowControl/>
              <w:tabs>
                <w:tab w:val="left" w:pos="2400"/>
              </w:tabs>
              <w:autoSpaceDE/>
              <w:autoSpaceDN/>
              <w:ind w:left="110" w:leftChars="46" w:right="166" w:rightChars="69" w:firstLine="0" w:firstLineChars="0"/>
              <w:jc w:val="both"/>
              <w:rPr>
                <w:rFonts w:hint="eastAsia" w:ascii="宋体" w:hAnsi="宋体"/>
                <w:sz w:val="21"/>
                <w:szCs w:val="21"/>
                <w:highlight w:val="none"/>
              </w:rPr>
            </w:pPr>
            <w:r>
              <w:rPr>
                <w:rFonts w:hint="eastAsia" w:ascii="宋体" w:hAnsi="宋体"/>
                <w:sz w:val="21"/>
                <w:szCs w:val="21"/>
                <w:highlight w:val="none"/>
              </w:rPr>
              <w:t>无重大违法记录的声明</w:t>
            </w:r>
          </w:p>
        </w:tc>
      </w:tr>
    </w:tbl>
    <w:p w14:paraId="5764EDF1">
      <w:pPr>
        <w:widowControl/>
        <w:spacing w:before="120" w:beforeLines="50"/>
        <w:ind w:firstLine="0" w:firstLineChars="0"/>
        <w:jc w:val="both"/>
        <w:rPr>
          <w:rFonts w:hint="eastAsia" w:ascii="宋体" w:hAnsi="宋体"/>
          <w:b/>
          <w:bCs/>
          <w:szCs w:val="24"/>
          <w:highlight w:val="none"/>
        </w:rPr>
      </w:pPr>
      <w:r>
        <w:rPr>
          <w:rFonts w:ascii="宋体" w:hAnsi="宋体"/>
          <w:b/>
          <w:bCs/>
          <w:szCs w:val="24"/>
          <w:highlight w:val="none"/>
        </w:rPr>
        <w:t>注：</w:t>
      </w:r>
    </w:p>
    <w:p w14:paraId="56092691">
      <w:pPr>
        <w:jc w:val="both"/>
        <w:rPr>
          <w:rFonts w:hint="eastAsia" w:ascii="宋体" w:hAnsi="宋体"/>
          <w:szCs w:val="24"/>
          <w:highlight w:val="none"/>
        </w:rPr>
      </w:pPr>
      <w:r>
        <w:rPr>
          <w:rFonts w:hint="eastAsia" w:ascii="宋体" w:hAnsi="宋体"/>
          <w:szCs w:val="24"/>
          <w:highlight w:val="none"/>
        </w:rPr>
        <w:t>投标人资格审查均以投标人提供的证明材料为准。若投标人未按要求提交证明材料，所造成的后果由投标人自行承担。</w:t>
      </w:r>
      <w:bookmarkStart w:id="548" w:name="_Toc98343694"/>
      <w:bookmarkStart w:id="549" w:name="_Toc160290776"/>
      <w:bookmarkStart w:id="550" w:name="_Toc31357"/>
    </w:p>
    <w:p w14:paraId="381977B8">
      <w:pPr>
        <w:autoSpaceDE/>
        <w:autoSpaceDN/>
        <w:spacing w:before="240" w:beforeLines="100"/>
        <w:ind w:firstLine="0" w:firstLineChars="0"/>
        <w:rPr>
          <w:rFonts w:hint="eastAsia" w:ascii="宋体" w:hAnsi="宋体"/>
          <w:szCs w:val="24"/>
          <w:highlight w:val="none"/>
        </w:rPr>
      </w:pPr>
      <w:r>
        <w:rPr>
          <w:rFonts w:ascii="宋体" w:hAnsi="宋体"/>
          <w:szCs w:val="24"/>
          <w:highlight w:val="none"/>
        </w:rPr>
        <w:t xml:space="preserve">4.1.2 </w:t>
      </w:r>
      <w:r>
        <w:rPr>
          <w:rFonts w:hint="eastAsia" w:ascii="宋体" w:hAnsi="宋体"/>
          <w:szCs w:val="24"/>
          <w:highlight w:val="none"/>
        </w:rPr>
        <w:t>投标人有以下情形之一的，评标委员会应当否决其投标：</w:t>
      </w:r>
    </w:p>
    <w:p w14:paraId="4412AF07">
      <w:pPr>
        <w:ind w:firstLine="0" w:firstLineChars="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1</w:t>
      </w:r>
      <w:r>
        <w:rPr>
          <w:rFonts w:hint="eastAsia" w:ascii="宋体" w:hAnsi="宋体"/>
          <w:szCs w:val="24"/>
          <w:highlight w:val="none"/>
        </w:rPr>
        <w:t>）串通投标或弄虚作假或有其他违法行为的；</w:t>
      </w:r>
    </w:p>
    <w:p w14:paraId="1BD16993">
      <w:pPr>
        <w:ind w:firstLine="0" w:firstLineChars="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2）不按评标委员会要求澄清、说明或补正的。</w:t>
      </w:r>
    </w:p>
    <w:p w14:paraId="4BCBF190">
      <w:pPr>
        <w:ind w:firstLine="0" w:firstLineChars="0"/>
        <w:rPr>
          <w:rFonts w:hint="eastAsia" w:ascii="宋体" w:hAnsi="宋体"/>
          <w:szCs w:val="24"/>
          <w:highlight w:val="none"/>
        </w:rPr>
      </w:pPr>
      <w:r>
        <w:rPr>
          <w:rFonts w:ascii="宋体" w:hAnsi="宋体"/>
          <w:szCs w:val="24"/>
          <w:highlight w:val="none"/>
        </w:rPr>
        <w:t xml:space="preserve">4.1.3 </w:t>
      </w:r>
      <w:r>
        <w:rPr>
          <w:rFonts w:hint="eastAsia" w:ascii="宋体" w:hAnsi="宋体"/>
          <w:szCs w:val="24"/>
          <w:highlight w:val="none"/>
        </w:rPr>
        <w:t>投标报价有算术错误的，评标委员会按以下原则对投标报价进行修正，修正的价格经投标人书面确认后具有约束力。投标人不接受修正价格的，评标委员会应当否决其投标。</w:t>
      </w:r>
    </w:p>
    <w:p w14:paraId="69FEEDE3">
      <w:pPr>
        <w:ind w:firstLine="0" w:firstLineChars="0"/>
        <w:rPr>
          <w:rFonts w:hint="eastAsia" w:ascii="宋体" w:hAnsi="宋体"/>
          <w:szCs w:val="24"/>
          <w:highlight w:val="none"/>
        </w:rPr>
      </w:pPr>
      <w:bookmarkStart w:id="551" w:name="_Toc152042383"/>
      <w:r>
        <w:rPr>
          <w:rFonts w:hint="eastAsia" w:ascii="宋体" w:hAnsi="宋体"/>
          <w:szCs w:val="24"/>
          <w:highlight w:val="none"/>
        </w:rPr>
        <w:t>（</w:t>
      </w:r>
      <w:r>
        <w:rPr>
          <w:rFonts w:ascii="宋体" w:hAnsi="宋体"/>
          <w:szCs w:val="24"/>
          <w:highlight w:val="none"/>
        </w:rPr>
        <w:t>1）投标文件中的大写金额与小写金额不一致的，以大写金额为准；</w:t>
      </w:r>
      <w:bookmarkEnd w:id="551"/>
    </w:p>
    <w:p w14:paraId="73F90FBA">
      <w:pPr>
        <w:ind w:firstLine="0" w:firstLineChars="0"/>
        <w:rPr>
          <w:rFonts w:hint="eastAsia" w:ascii="宋体" w:hAnsi="宋体"/>
          <w:szCs w:val="24"/>
          <w:highlight w:val="none"/>
        </w:rPr>
      </w:pPr>
      <w:r>
        <w:rPr>
          <w:rFonts w:hint="eastAsia" w:ascii="宋体" w:hAnsi="宋体"/>
          <w:szCs w:val="24"/>
          <w:highlight w:val="none"/>
        </w:rPr>
        <w:t>（</w:t>
      </w:r>
      <w:r>
        <w:rPr>
          <w:rFonts w:ascii="宋体" w:hAnsi="宋体"/>
          <w:szCs w:val="24"/>
          <w:highlight w:val="none"/>
        </w:rPr>
        <w:t>2）总价金额与依据单价计算出的结果不一致的，以单价金额为准修正总价，但单价金额小数点有明显错误的除外。</w:t>
      </w:r>
    </w:p>
    <w:p w14:paraId="34DD52D9">
      <w:pPr>
        <w:keepNext/>
        <w:keepLines/>
        <w:widowControl/>
        <w:numPr>
          <w:ilvl w:val="1"/>
          <w:numId w:val="22"/>
        </w:numPr>
        <w:autoSpaceDE/>
        <w:autoSpaceDN/>
        <w:spacing w:before="240" w:after="120"/>
        <w:ind w:firstLineChars="0"/>
        <w:jc w:val="both"/>
        <w:outlineLvl w:val="2"/>
        <w:rPr>
          <w:rFonts w:hint="eastAsia" w:ascii="宋体" w:hAnsi="宋体" w:cs="Times New Roman"/>
          <w:b/>
          <w:kern w:val="2"/>
          <w:szCs w:val="24"/>
          <w:highlight w:val="none"/>
        </w:rPr>
      </w:pPr>
      <w:bookmarkStart w:id="552" w:name="_Toc16369"/>
      <w:bookmarkStart w:id="553" w:name="_Toc247527631"/>
      <w:bookmarkStart w:id="554" w:name="_Toc162991097"/>
      <w:bookmarkStart w:id="555" w:name="_Toc144974573"/>
      <w:bookmarkStart w:id="556" w:name="_Toc25356"/>
      <w:bookmarkStart w:id="557" w:name="_Toc12404"/>
      <w:bookmarkStart w:id="558" w:name="_Toc4500"/>
      <w:bookmarkStart w:id="559" w:name="_Toc163556123"/>
      <w:bookmarkStart w:id="560" w:name="_Toc152045606"/>
      <w:bookmarkStart w:id="561" w:name="_Toc152042384"/>
      <w:bookmarkStart w:id="562" w:name="_Toc247514030"/>
      <w:r>
        <w:rPr>
          <w:rFonts w:hint="eastAsia" w:ascii="宋体" w:hAnsi="宋体" w:cs="Times New Roman"/>
          <w:b/>
          <w:kern w:val="2"/>
          <w:szCs w:val="24"/>
          <w:highlight w:val="none"/>
        </w:rPr>
        <w:t>详细评审</w:t>
      </w:r>
      <w:bookmarkEnd w:id="552"/>
      <w:bookmarkEnd w:id="553"/>
      <w:bookmarkEnd w:id="554"/>
      <w:bookmarkEnd w:id="555"/>
      <w:bookmarkEnd w:id="556"/>
      <w:bookmarkEnd w:id="557"/>
      <w:bookmarkEnd w:id="558"/>
      <w:bookmarkEnd w:id="559"/>
      <w:bookmarkEnd w:id="560"/>
      <w:bookmarkEnd w:id="561"/>
      <w:bookmarkEnd w:id="562"/>
    </w:p>
    <w:p w14:paraId="29C02779">
      <w:pPr>
        <w:ind w:firstLine="0" w:firstLineChars="0"/>
        <w:rPr>
          <w:rFonts w:hint="eastAsia" w:ascii="宋体" w:hAnsi="宋体"/>
          <w:szCs w:val="24"/>
          <w:highlight w:val="none"/>
        </w:rPr>
      </w:pPr>
      <w:r>
        <w:rPr>
          <w:rFonts w:ascii="宋体" w:hAnsi="宋体"/>
          <w:szCs w:val="24"/>
          <w:highlight w:val="none"/>
        </w:rPr>
        <w:t xml:space="preserve">4.2.1 </w:t>
      </w:r>
      <w:r>
        <w:rPr>
          <w:rFonts w:hint="eastAsia" w:ascii="宋体" w:hAnsi="宋体"/>
          <w:szCs w:val="24"/>
          <w:highlight w:val="none"/>
        </w:rPr>
        <w:t>评标委员会按本章条款规定的量化因素和分值进行打分，并计算出综合评估得分。评标办法前附表对投标人建议书中的设计文件评审有特殊规定的，从其规定。</w:t>
      </w:r>
    </w:p>
    <w:p w14:paraId="4BB7223A">
      <w:pPr>
        <w:ind w:firstLine="0" w:firstLineChars="0"/>
        <w:rPr>
          <w:rFonts w:hint="eastAsia" w:ascii="宋体" w:hAnsi="宋体"/>
          <w:szCs w:val="24"/>
          <w:highlight w:val="none"/>
        </w:rPr>
      </w:pPr>
      <w:r>
        <w:rPr>
          <w:rFonts w:ascii="宋体" w:hAnsi="宋体"/>
          <w:szCs w:val="24"/>
          <w:highlight w:val="none"/>
        </w:rPr>
        <w:t xml:space="preserve">4.2.2 </w:t>
      </w:r>
      <w:r>
        <w:rPr>
          <w:rFonts w:hint="eastAsia" w:ascii="宋体" w:hAnsi="宋体"/>
          <w:szCs w:val="24"/>
          <w:highlight w:val="none"/>
        </w:rPr>
        <w:t>评分分值计算保留小数点后两位，小数点后第三位“四舍五入”。</w:t>
      </w:r>
    </w:p>
    <w:p w14:paraId="4BA8D9AB">
      <w:pPr>
        <w:ind w:firstLine="0" w:firstLineChars="0"/>
        <w:rPr>
          <w:rFonts w:hint="eastAsia" w:ascii="宋体" w:hAnsi="宋体"/>
          <w:szCs w:val="24"/>
          <w:highlight w:val="none"/>
        </w:rPr>
      </w:pPr>
      <w:r>
        <w:rPr>
          <w:rFonts w:ascii="宋体" w:hAnsi="宋体"/>
          <w:szCs w:val="24"/>
          <w:highlight w:val="none"/>
        </w:rPr>
        <w:t>4.2.3 评标委员会发现投标人的报价明显低于其他投标报价，使得其投标报价可能低于成本价格的，应当要求该投标人作出书面说明并提供相应的证明材料。投标人不能合理说明或者不能提供相应证明材料的，评标委员会应当认定该投标人以低于成本报价竞标，应当否决其投标。</w:t>
      </w:r>
    </w:p>
    <w:p w14:paraId="27B363B8">
      <w:pPr>
        <w:keepNext/>
        <w:keepLines/>
        <w:widowControl/>
        <w:numPr>
          <w:ilvl w:val="1"/>
          <w:numId w:val="22"/>
        </w:numPr>
        <w:autoSpaceDE/>
        <w:autoSpaceDN/>
        <w:spacing w:before="240" w:after="120"/>
        <w:ind w:firstLineChars="0"/>
        <w:jc w:val="both"/>
        <w:outlineLvl w:val="2"/>
        <w:rPr>
          <w:rFonts w:hint="eastAsia" w:ascii="宋体" w:hAnsi="宋体" w:cs="Times New Roman"/>
          <w:b/>
          <w:kern w:val="2"/>
          <w:szCs w:val="24"/>
          <w:highlight w:val="none"/>
        </w:rPr>
      </w:pPr>
      <w:bookmarkStart w:id="563" w:name="_Toc144974575"/>
      <w:bookmarkStart w:id="564" w:name="_Toc163556124"/>
      <w:bookmarkStart w:id="565" w:name="_Toc162991098"/>
      <w:bookmarkStart w:id="566" w:name="_Toc247527632"/>
      <w:bookmarkStart w:id="567" w:name="_Toc6257"/>
      <w:bookmarkStart w:id="568" w:name="_Toc9843"/>
      <w:bookmarkStart w:id="569" w:name="_Toc17895"/>
      <w:bookmarkStart w:id="570" w:name="_Toc152045607"/>
      <w:bookmarkStart w:id="571" w:name="_Toc152042385"/>
      <w:bookmarkStart w:id="572" w:name="_Toc247514031"/>
      <w:r>
        <w:rPr>
          <w:rFonts w:hint="eastAsia" w:ascii="宋体" w:hAnsi="宋体" w:cs="Times New Roman"/>
          <w:b/>
          <w:kern w:val="2"/>
          <w:szCs w:val="24"/>
          <w:highlight w:val="none"/>
        </w:rPr>
        <w:t>投标文件的澄清</w:t>
      </w:r>
      <w:bookmarkEnd w:id="563"/>
      <w:r>
        <w:rPr>
          <w:rFonts w:hint="eastAsia" w:ascii="宋体" w:hAnsi="宋体" w:cs="Times New Roman"/>
          <w:b/>
          <w:kern w:val="2"/>
          <w:szCs w:val="24"/>
          <w:highlight w:val="none"/>
        </w:rPr>
        <w:t>和补正</w:t>
      </w:r>
      <w:bookmarkEnd w:id="564"/>
      <w:bookmarkEnd w:id="565"/>
      <w:bookmarkEnd w:id="566"/>
      <w:bookmarkEnd w:id="567"/>
      <w:bookmarkEnd w:id="568"/>
      <w:bookmarkEnd w:id="569"/>
      <w:bookmarkEnd w:id="570"/>
      <w:bookmarkEnd w:id="571"/>
      <w:bookmarkEnd w:id="572"/>
    </w:p>
    <w:p w14:paraId="28054138">
      <w:pPr>
        <w:ind w:firstLine="0" w:firstLineChars="0"/>
        <w:rPr>
          <w:rFonts w:hint="eastAsia" w:ascii="宋体" w:hAnsi="宋体"/>
          <w:szCs w:val="24"/>
          <w:highlight w:val="none"/>
        </w:rPr>
      </w:pPr>
      <w:r>
        <w:rPr>
          <w:rFonts w:ascii="宋体" w:hAnsi="宋体"/>
          <w:szCs w:val="24"/>
          <w:highlight w:val="none"/>
        </w:rPr>
        <w:t xml:space="preserve">4.3.1 </w:t>
      </w:r>
      <w:r>
        <w:rPr>
          <w:rFonts w:hint="eastAsia" w:ascii="宋体" w:hAnsi="宋体"/>
          <w:szCs w:val="24"/>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14:paraId="6CA3BDBC">
      <w:pPr>
        <w:ind w:firstLine="0" w:firstLineChars="0"/>
        <w:rPr>
          <w:rFonts w:hint="eastAsia" w:ascii="宋体" w:hAnsi="宋体"/>
          <w:szCs w:val="24"/>
          <w:highlight w:val="none"/>
        </w:rPr>
      </w:pPr>
      <w:r>
        <w:rPr>
          <w:rFonts w:ascii="宋体" w:hAnsi="宋体"/>
          <w:szCs w:val="24"/>
          <w:highlight w:val="none"/>
        </w:rPr>
        <w:t xml:space="preserve">4.3.2 </w:t>
      </w:r>
      <w:r>
        <w:rPr>
          <w:rFonts w:hint="eastAsia" w:ascii="宋体" w:hAnsi="宋体"/>
          <w:szCs w:val="24"/>
          <w:highlight w:val="none"/>
        </w:rPr>
        <w:t>澄清、说明和补正不得改变投标文件的实质性内容。投标人的书面澄清、说明和补正属于投标文件的组成部分。</w:t>
      </w:r>
    </w:p>
    <w:p w14:paraId="60B2BE92">
      <w:pPr>
        <w:ind w:firstLine="0" w:firstLineChars="0"/>
        <w:rPr>
          <w:rFonts w:hint="eastAsia" w:ascii="宋体" w:hAnsi="宋体"/>
          <w:szCs w:val="24"/>
          <w:highlight w:val="none"/>
        </w:rPr>
      </w:pPr>
      <w:r>
        <w:rPr>
          <w:rFonts w:ascii="宋体" w:hAnsi="宋体"/>
          <w:szCs w:val="24"/>
          <w:highlight w:val="none"/>
        </w:rPr>
        <w:t xml:space="preserve">4.3.3 </w:t>
      </w:r>
      <w:r>
        <w:rPr>
          <w:rFonts w:hint="eastAsia" w:ascii="宋体" w:hAnsi="宋体"/>
          <w:szCs w:val="24"/>
          <w:highlight w:val="none"/>
        </w:rPr>
        <w:t>评标委员会对投标人提交的澄清、说明或补正有疑问的，可以要求投标人进一步澄清、说明或补正，直至满足评标委员会的要求。</w:t>
      </w:r>
    </w:p>
    <w:p w14:paraId="4445C8D2">
      <w:pPr>
        <w:keepNext/>
        <w:keepLines/>
        <w:widowControl/>
        <w:numPr>
          <w:ilvl w:val="1"/>
          <w:numId w:val="22"/>
        </w:numPr>
        <w:autoSpaceDE/>
        <w:autoSpaceDN/>
        <w:spacing w:before="240" w:after="120"/>
        <w:ind w:firstLineChars="0"/>
        <w:jc w:val="both"/>
        <w:outlineLvl w:val="2"/>
        <w:rPr>
          <w:rFonts w:hint="eastAsia" w:ascii="宋体" w:hAnsi="宋体" w:cs="Times New Roman"/>
          <w:b/>
          <w:kern w:val="2"/>
          <w:szCs w:val="24"/>
          <w:highlight w:val="none"/>
        </w:rPr>
      </w:pPr>
      <w:bookmarkStart w:id="573" w:name="_Toc247514032"/>
      <w:bookmarkStart w:id="574" w:name="_Toc144974576"/>
      <w:bookmarkStart w:id="575" w:name="_Toc163556125"/>
      <w:bookmarkStart w:id="576" w:name="_Toc162991099"/>
      <w:bookmarkStart w:id="577" w:name="_Toc32724"/>
      <w:bookmarkStart w:id="578" w:name="_Toc21701"/>
      <w:bookmarkStart w:id="579" w:name="_Toc152042386"/>
      <w:bookmarkStart w:id="580" w:name="_Toc247527633"/>
      <w:bookmarkStart w:id="581" w:name="_Toc152045608"/>
      <w:bookmarkStart w:id="582" w:name="_Toc27252"/>
      <w:r>
        <w:rPr>
          <w:rFonts w:hint="eastAsia" w:ascii="宋体" w:hAnsi="宋体" w:cs="Times New Roman"/>
          <w:b/>
          <w:kern w:val="2"/>
          <w:szCs w:val="24"/>
          <w:highlight w:val="none"/>
        </w:rPr>
        <w:t>评标结果</w:t>
      </w:r>
      <w:bookmarkEnd w:id="573"/>
      <w:bookmarkEnd w:id="574"/>
      <w:bookmarkEnd w:id="575"/>
      <w:bookmarkEnd w:id="576"/>
      <w:bookmarkEnd w:id="577"/>
      <w:bookmarkEnd w:id="578"/>
      <w:bookmarkEnd w:id="579"/>
      <w:bookmarkEnd w:id="580"/>
      <w:bookmarkEnd w:id="581"/>
      <w:bookmarkEnd w:id="582"/>
    </w:p>
    <w:p w14:paraId="4435FBB4">
      <w:pPr>
        <w:ind w:firstLine="0" w:firstLineChars="0"/>
        <w:rPr>
          <w:rFonts w:hint="eastAsia" w:ascii="宋体" w:hAnsi="宋体"/>
          <w:szCs w:val="24"/>
          <w:highlight w:val="none"/>
        </w:rPr>
      </w:pPr>
      <w:r>
        <w:rPr>
          <w:rFonts w:ascii="宋体" w:hAnsi="宋体"/>
          <w:szCs w:val="24"/>
          <w:highlight w:val="none"/>
        </w:rPr>
        <w:t xml:space="preserve">4.4.1 </w:t>
      </w:r>
      <w:bookmarkStart w:id="583" w:name="OLE_LINK48"/>
      <w:bookmarkStart w:id="584" w:name="OLE_LINK47"/>
      <w:r>
        <w:rPr>
          <w:rFonts w:hint="eastAsia" w:ascii="宋体" w:hAnsi="宋体"/>
          <w:szCs w:val="24"/>
          <w:highlight w:val="none"/>
        </w:rPr>
        <w:t>评标委员会按照得分综合评估推荐两家中标候选单位，招标人组织对中标候选单位进行现场供应商考察评价，由招标人高管会评审选定最终中标单位。</w:t>
      </w:r>
      <w:bookmarkEnd w:id="583"/>
      <w:bookmarkEnd w:id="584"/>
    </w:p>
    <w:p w14:paraId="6605F2F1">
      <w:pPr>
        <w:widowControl/>
        <w:autoSpaceDE/>
        <w:autoSpaceDN/>
        <w:ind w:firstLine="0" w:firstLineChars="0"/>
        <w:rPr>
          <w:rFonts w:hint="eastAsia" w:ascii="宋体" w:hAnsi="宋体" w:cs="Times New Roman"/>
          <w:b/>
          <w:bCs/>
          <w:szCs w:val="24"/>
          <w:highlight w:val="none"/>
        </w:rPr>
      </w:pPr>
      <w:r>
        <w:rPr>
          <w:rFonts w:ascii="宋体" w:hAnsi="宋体"/>
          <w:szCs w:val="24"/>
          <w:highlight w:val="none"/>
        </w:rPr>
        <w:t xml:space="preserve">4.4.2 </w:t>
      </w:r>
      <w:r>
        <w:rPr>
          <w:rFonts w:hint="eastAsia" w:ascii="宋体" w:hAnsi="宋体"/>
          <w:szCs w:val="24"/>
          <w:highlight w:val="none"/>
        </w:rPr>
        <w:t>评标委员会完成评标后，过程文件</w:t>
      </w:r>
      <w:r>
        <w:rPr>
          <w:rFonts w:ascii="宋体" w:hAnsi="宋体"/>
          <w:szCs w:val="24"/>
          <w:highlight w:val="none"/>
        </w:rPr>
        <w:t>整理归档</w:t>
      </w:r>
      <w:r>
        <w:rPr>
          <w:rFonts w:hint="eastAsia" w:ascii="宋体" w:hAnsi="宋体"/>
          <w:szCs w:val="24"/>
          <w:highlight w:val="none"/>
        </w:rPr>
        <w:t>。</w:t>
      </w:r>
    </w:p>
    <w:bookmarkEnd w:id="548"/>
    <w:bookmarkEnd w:id="549"/>
    <w:bookmarkEnd w:id="550"/>
    <w:p w14:paraId="0D45FD7E">
      <w:pPr>
        <w:rPr>
          <w:rFonts w:hint="eastAsia" w:ascii="宋体" w:hAnsi="宋体"/>
          <w:highlight w:val="none"/>
        </w:rPr>
      </w:pPr>
      <w:r>
        <w:rPr>
          <w:rFonts w:ascii="宋体" w:hAnsi="宋体"/>
          <w:highlight w:val="none"/>
        </w:rPr>
        <w:br w:type="page"/>
      </w:r>
      <w:bookmarkStart w:id="585" w:name="_Toc162991100"/>
      <w:bookmarkStart w:id="586" w:name="_Toc247527634"/>
      <w:bookmarkStart w:id="587" w:name="_Toc247514033"/>
    </w:p>
    <w:p w14:paraId="511A7A81">
      <w:pPr>
        <w:pStyle w:val="2"/>
        <w:spacing w:before="120" w:after="120" w:line="360" w:lineRule="auto"/>
        <w:jc w:val="center"/>
        <w:rPr>
          <w:rFonts w:hint="eastAsia" w:ascii="宋体" w:hAnsi="宋体" w:eastAsia="宋体"/>
          <w:sz w:val="28"/>
          <w:szCs w:val="28"/>
          <w:highlight w:val="none"/>
        </w:rPr>
      </w:pPr>
      <w:bookmarkStart w:id="588" w:name="_Toc6400"/>
      <w:bookmarkStart w:id="589" w:name="_Toc10084"/>
      <w:bookmarkStart w:id="590" w:name="_Toc11824"/>
      <w:bookmarkStart w:id="591" w:name="_Toc163556126"/>
      <w:r>
        <w:rPr>
          <w:rFonts w:hint="eastAsia" w:ascii="宋体" w:hAnsi="宋体" w:eastAsia="宋体"/>
          <w:sz w:val="28"/>
          <w:szCs w:val="28"/>
          <w:highlight w:val="none"/>
        </w:rPr>
        <w:t>第四章</w:t>
      </w:r>
      <w:r>
        <w:rPr>
          <w:rFonts w:ascii="宋体" w:hAnsi="宋体" w:eastAsia="宋体"/>
          <w:sz w:val="28"/>
          <w:szCs w:val="28"/>
          <w:highlight w:val="none"/>
        </w:rPr>
        <w:t xml:space="preserve"> </w:t>
      </w:r>
      <w:r>
        <w:rPr>
          <w:rFonts w:hint="eastAsia" w:ascii="宋体" w:hAnsi="宋体" w:eastAsia="宋体"/>
          <w:sz w:val="28"/>
          <w:szCs w:val="28"/>
          <w:highlight w:val="none"/>
        </w:rPr>
        <w:t>合同文本及</w:t>
      </w:r>
      <w:bookmarkEnd w:id="585"/>
      <w:bookmarkEnd w:id="586"/>
      <w:bookmarkEnd w:id="587"/>
      <w:r>
        <w:rPr>
          <w:rFonts w:hint="eastAsia" w:ascii="宋体" w:hAnsi="宋体" w:eastAsia="宋体"/>
          <w:sz w:val="28"/>
          <w:szCs w:val="28"/>
          <w:highlight w:val="none"/>
        </w:rPr>
        <w:t>条款</w:t>
      </w:r>
      <w:bookmarkEnd w:id="588"/>
      <w:bookmarkEnd w:id="589"/>
      <w:bookmarkEnd w:id="590"/>
      <w:bookmarkEnd w:id="591"/>
      <w:bookmarkStart w:id="592" w:name="_Toc246996995"/>
      <w:bookmarkStart w:id="593" w:name="_Toc152045609"/>
      <w:bookmarkStart w:id="594" w:name="_Toc163556127"/>
      <w:bookmarkStart w:id="595" w:name="_Toc31312"/>
      <w:bookmarkStart w:id="596" w:name="_Toc71619608"/>
      <w:bookmarkStart w:id="597" w:name="_Toc247085767"/>
      <w:bookmarkStart w:id="598" w:name="_Toc14142"/>
      <w:bookmarkStart w:id="599" w:name="_Toc179632627"/>
      <w:bookmarkStart w:id="600" w:name="_Toc2651"/>
      <w:bookmarkStart w:id="601" w:name="_Toc246996252"/>
      <w:bookmarkStart w:id="602" w:name="_Toc18851"/>
      <w:bookmarkStart w:id="603" w:name="_Toc16537"/>
      <w:bookmarkStart w:id="604" w:name="_Toc144974577"/>
      <w:bookmarkStart w:id="605" w:name="_Toc152042387"/>
    </w:p>
    <w:p w14:paraId="7FDA7562">
      <w:pPr>
        <w:pStyle w:val="2"/>
        <w:spacing w:before="360" w:beforeLines="150" w:after="120" w:line="360" w:lineRule="auto"/>
        <w:jc w:val="both"/>
        <w:rPr>
          <w:rFonts w:hint="eastAsia" w:ascii="宋体" w:hAnsi="宋体"/>
          <w:highlight w:val="none"/>
        </w:rPr>
      </w:pPr>
      <w:bookmarkStart w:id="606" w:name="_Toc11525"/>
      <w:r>
        <w:rPr>
          <w:rFonts w:hint="eastAsia"/>
          <w:highlight w:val="none"/>
        </w:rPr>
        <w:t>一、合同文本及条款说明</w:t>
      </w:r>
      <w:bookmarkEnd w:id="606"/>
    </w:p>
    <w:p w14:paraId="7AD63E96">
      <w:pPr>
        <w:rPr>
          <w:rFonts w:hint="eastAsia" w:ascii="宋体" w:hAnsi="宋体"/>
          <w:szCs w:val="24"/>
          <w:highlight w:val="none"/>
        </w:rPr>
      </w:pPr>
      <w:r>
        <w:rPr>
          <w:rFonts w:hint="eastAsia" w:ascii="宋体" w:hAnsi="宋体"/>
          <w:szCs w:val="24"/>
          <w:highlight w:val="none"/>
        </w:rPr>
        <w:t>以下提供的合同文本及条款为暂定条款，不作为最终执行依据，最终合同以招标人确认中标单位后由招标人拟定的最终合同文本及条款为准。如中标单位不同意最终合同文本及条款内容、双方无法达成一致的，招标人有权取消投标人的中标单位资格并另选候选单位作为代替中标单位。</w:t>
      </w:r>
    </w:p>
    <w:p w14:paraId="082C08CA">
      <w:pPr>
        <w:pStyle w:val="2"/>
        <w:spacing w:before="360" w:beforeLines="150" w:after="120" w:line="360" w:lineRule="auto"/>
        <w:jc w:val="both"/>
        <w:rPr>
          <w:rFonts w:hint="eastAsia" w:ascii="宋体" w:hAnsi="宋体"/>
          <w:highlight w:val="none"/>
        </w:rPr>
      </w:pPr>
      <w:bookmarkStart w:id="607" w:name="_Toc30678"/>
      <w:bookmarkStart w:id="608" w:name="OLE_LINK46"/>
      <w:bookmarkStart w:id="609" w:name="OLE_LINK45"/>
      <w:r>
        <w:rPr>
          <w:rFonts w:hint="eastAsia"/>
          <w:highlight w:val="none"/>
        </w:rPr>
        <w:t>二、合同</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Pr>
          <w:rFonts w:hint="eastAsia"/>
          <w:highlight w:val="none"/>
        </w:rPr>
        <w:t>模板（最终合同以实际签订为准）</w:t>
      </w:r>
      <w:bookmarkEnd w:id="607"/>
    </w:p>
    <w:bookmarkEnd w:id="608"/>
    <w:bookmarkEnd w:id="609"/>
    <w:p w14:paraId="1C59F072">
      <w:pPr>
        <w:rPr>
          <w:rFonts w:hint="eastAsia" w:ascii="宋体" w:hAnsi="宋体"/>
          <w:szCs w:val="24"/>
          <w:highlight w:val="none"/>
        </w:rPr>
      </w:pPr>
      <w:r>
        <w:rPr>
          <w:rFonts w:hint="eastAsia" w:ascii="宋体" w:hAnsi="宋体"/>
          <w:szCs w:val="24"/>
          <w:highlight w:val="none"/>
        </w:rPr>
        <w:t>合同模板，见下文。</w:t>
      </w:r>
    </w:p>
    <w:p w14:paraId="416A0EB2">
      <w:pPr>
        <w:rPr>
          <w:highlight w:val="none"/>
        </w:rPr>
      </w:pPr>
      <w:r>
        <w:rPr>
          <w:highlight w:val="none"/>
        </w:rPr>
        <w:br w:type="page"/>
      </w:r>
    </w:p>
    <w:tbl>
      <w:tblPr>
        <w:tblStyle w:val="37"/>
        <w:tblW w:w="8437" w:type="dxa"/>
        <w:jc w:val="center"/>
        <w:tblLayout w:type="fixed"/>
        <w:tblCellMar>
          <w:top w:w="0" w:type="dxa"/>
          <w:left w:w="108" w:type="dxa"/>
          <w:bottom w:w="0" w:type="dxa"/>
          <w:right w:w="108" w:type="dxa"/>
        </w:tblCellMar>
      </w:tblPr>
      <w:tblGrid>
        <w:gridCol w:w="1908"/>
        <w:gridCol w:w="1244"/>
        <w:gridCol w:w="309"/>
        <w:gridCol w:w="4976"/>
      </w:tblGrid>
      <w:tr w14:paraId="7B5C630E">
        <w:tblPrEx>
          <w:tblCellMar>
            <w:top w:w="0" w:type="dxa"/>
            <w:left w:w="108" w:type="dxa"/>
            <w:bottom w:w="0" w:type="dxa"/>
            <w:right w:w="108" w:type="dxa"/>
          </w:tblCellMar>
        </w:tblPrEx>
        <w:trPr>
          <w:trHeight w:val="656" w:hRule="atLeast"/>
          <w:jc w:val="center"/>
        </w:trPr>
        <w:tc>
          <w:tcPr>
            <w:tcW w:w="1908" w:type="dxa"/>
            <w:vAlign w:val="center"/>
          </w:tcPr>
          <w:p w14:paraId="1CC28EDE">
            <w:pPr>
              <w:wordWrap w:val="0"/>
              <w:jc w:val="right"/>
              <w:rPr>
                <w:highlight w:val="none"/>
                <w:u w:val="single"/>
              </w:rPr>
            </w:pPr>
            <w:r>
              <w:rPr>
                <w:rFonts w:hint="eastAsia" w:ascii="黑体" w:eastAsia="黑体"/>
                <w:highlight w:val="none"/>
              </w:rPr>
              <w:t>项目编号：</w:t>
            </w:r>
          </w:p>
        </w:tc>
        <w:tc>
          <w:tcPr>
            <w:tcW w:w="6529" w:type="dxa"/>
            <w:gridSpan w:val="3"/>
            <w:vAlign w:val="center"/>
          </w:tcPr>
          <w:p w14:paraId="6EEFAA12">
            <w:pPr>
              <w:wordWrap w:val="0"/>
              <w:jc w:val="right"/>
              <w:rPr>
                <w:rFonts w:eastAsia="仿宋_GB2312" w:cs="Arial"/>
                <w:highlight w:val="none"/>
              </w:rPr>
            </w:pPr>
          </w:p>
        </w:tc>
      </w:tr>
      <w:tr w14:paraId="7EB94D37">
        <w:tblPrEx>
          <w:tblCellMar>
            <w:top w:w="0" w:type="dxa"/>
            <w:left w:w="108" w:type="dxa"/>
            <w:bottom w:w="0" w:type="dxa"/>
            <w:right w:w="108" w:type="dxa"/>
          </w:tblCellMar>
        </w:tblPrEx>
        <w:trPr>
          <w:trHeight w:val="626" w:hRule="atLeast"/>
          <w:jc w:val="center"/>
        </w:trPr>
        <w:tc>
          <w:tcPr>
            <w:tcW w:w="1908" w:type="dxa"/>
            <w:vAlign w:val="center"/>
          </w:tcPr>
          <w:p w14:paraId="22510D4B">
            <w:pPr>
              <w:wordWrap w:val="0"/>
              <w:jc w:val="right"/>
              <w:rPr>
                <w:rFonts w:ascii="黑体" w:eastAsia="黑体"/>
                <w:highlight w:val="none"/>
              </w:rPr>
            </w:pPr>
            <w:r>
              <w:rPr>
                <w:rFonts w:hint="eastAsia" w:ascii="黑体" w:eastAsia="黑体"/>
                <w:highlight w:val="none"/>
              </w:rPr>
              <w:t>合同编号：</w:t>
            </w:r>
          </w:p>
        </w:tc>
        <w:tc>
          <w:tcPr>
            <w:tcW w:w="6529" w:type="dxa"/>
            <w:gridSpan w:val="3"/>
            <w:vAlign w:val="center"/>
          </w:tcPr>
          <w:p w14:paraId="1A77BDCE">
            <w:pPr>
              <w:wordWrap w:val="0"/>
              <w:jc w:val="right"/>
              <w:rPr>
                <w:rFonts w:eastAsia="仿宋_GB2312" w:cs="Arial"/>
                <w:highlight w:val="none"/>
              </w:rPr>
            </w:pPr>
          </w:p>
        </w:tc>
      </w:tr>
      <w:tr w14:paraId="4602DD31">
        <w:tblPrEx>
          <w:tblCellMar>
            <w:top w:w="0" w:type="dxa"/>
            <w:left w:w="108" w:type="dxa"/>
            <w:bottom w:w="0" w:type="dxa"/>
            <w:right w:w="108" w:type="dxa"/>
          </w:tblCellMar>
        </w:tblPrEx>
        <w:trPr>
          <w:trHeight w:val="4090" w:hRule="atLeast"/>
          <w:jc w:val="center"/>
        </w:trPr>
        <w:tc>
          <w:tcPr>
            <w:tcW w:w="8437" w:type="dxa"/>
            <w:gridSpan w:val="4"/>
          </w:tcPr>
          <w:p w14:paraId="25D43ED4">
            <w:pPr>
              <w:ind w:firstLine="964"/>
              <w:jc w:val="center"/>
              <w:rPr>
                <w:rFonts w:hint="eastAsia" w:ascii="黑体" w:hAnsi="黑体" w:eastAsia="黑体" w:cs="黑体"/>
                <w:b/>
                <w:bCs/>
                <w:sz w:val="48"/>
                <w:szCs w:val="48"/>
                <w:highlight w:val="none"/>
                <w:u w:val="single"/>
              </w:rPr>
            </w:pPr>
          </w:p>
          <w:p w14:paraId="5A7B0AA1">
            <w:pPr>
              <w:pStyle w:val="154"/>
              <w:rPr>
                <w:highlight w:val="none"/>
              </w:rPr>
            </w:pPr>
          </w:p>
          <w:p w14:paraId="3D53A47F">
            <w:pPr>
              <w:snapToGrid w:val="0"/>
              <w:ind w:firstLine="0" w:firstLineChars="0"/>
              <w:jc w:val="center"/>
              <w:rPr>
                <w:rFonts w:hint="eastAsia" w:ascii="黑体" w:hAnsi="黑体" w:eastAsia="黑体" w:cs="黑体"/>
                <w:b/>
                <w:sz w:val="48"/>
                <w:szCs w:val="48"/>
                <w:highlight w:val="none"/>
              </w:rPr>
            </w:pPr>
            <w:r>
              <w:rPr>
                <w:rFonts w:hint="eastAsia" w:ascii="黑体" w:hAnsi="黑体" w:eastAsia="黑体" w:cs="黑体"/>
                <w:b/>
                <w:sz w:val="48"/>
                <w:szCs w:val="48"/>
                <w:highlight w:val="none"/>
              </w:rPr>
              <w:t>******************项目</w:t>
            </w:r>
          </w:p>
          <w:p w14:paraId="4CDA6617">
            <w:pPr>
              <w:snapToGrid w:val="0"/>
              <w:ind w:firstLine="0" w:firstLineChars="0"/>
              <w:jc w:val="center"/>
              <w:rPr>
                <w:rFonts w:hint="eastAsia" w:ascii="黑体" w:hAnsi="黑体" w:eastAsia="黑体" w:cs="黑体"/>
                <w:b/>
                <w:sz w:val="48"/>
                <w:szCs w:val="48"/>
                <w:highlight w:val="none"/>
              </w:rPr>
            </w:pPr>
            <w:r>
              <w:rPr>
                <w:rFonts w:hint="eastAsia" w:ascii="黑体" w:hAnsi="黑体" w:eastAsia="黑体" w:cs="黑体"/>
                <w:b/>
                <w:sz w:val="48"/>
                <w:szCs w:val="48"/>
                <w:highlight w:val="none"/>
              </w:rPr>
              <w:t>工程施工合同</w:t>
            </w:r>
          </w:p>
          <w:p w14:paraId="718B64E8">
            <w:pPr>
              <w:ind w:firstLine="883"/>
              <w:jc w:val="center"/>
              <w:rPr>
                <w:rFonts w:hint="eastAsia" w:ascii="黑体" w:hAnsi="黑体" w:eastAsia="黑体" w:cs="黑体"/>
                <w:b/>
                <w:bCs/>
                <w:sz w:val="44"/>
                <w:szCs w:val="44"/>
                <w:highlight w:val="none"/>
              </w:rPr>
            </w:pPr>
          </w:p>
          <w:p w14:paraId="0BAB0F59">
            <w:pPr>
              <w:pStyle w:val="154"/>
              <w:ind w:firstLine="883"/>
              <w:rPr>
                <w:rFonts w:hint="eastAsia" w:ascii="黑体" w:hAnsi="黑体" w:eastAsia="黑体" w:cs="黑体"/>
                <w:b/>
                <w:bCs/>
                <w:sz w:val="44"/>
                <w:szCs w:val="44"/>
                <w:highlight w:val="none"/>
              </w:rPr>
            </w:pPr>
          </w:p>
          <w:p w14:paraId="3C786E92">
            <w:pPr>
              <w:pStyle w:val="154"/>
              <w:ind w:firstLine="0" w:firstLineChars="0"/>
              <w:rPr>
                <w:rFonts w:hint="eastAsia" w:ascii="黑体" w:hAnsi="黑体" w:eastAsia="黑体" w:cs="黑体"/>
                <w:b/>
                <w:bCs/>
                <w:sz w:val="44"/>
                <w:szCs w:val="44"/>
                <w:highlight w:val="none"/>
              </w:rPr>
            </w:pPr>
          </w:p>
          <w:p w14:paraId="7336BB71">
            <w:pPr>
              <w:pStyle w:val="154"/>
              <w:ind w:firstLine="0" w:firstLineChars="0"/>
              <w:rPr>
                <w:rFonts w:hint="eastAsia" w:ascii="黑体" w:hAnsi="黑体" w:eastAsia="黑体" w:cs="黑体"/>
                <w:b/>
                <w:bCs/>
                <w:sz w:val="44"/>
                <w:szCs w:val="44"/>
                <w:highlight w:val="none"/>
              </w:rPr>
            </w:pPr>
          </w:p>
          <w:p w14:paraId="15C1C72E">
            <w:pPr>
              <w:wordWrap w:val="0"/>
              <w:ind w:firstLine="0" w:firstLineChars="0"/>
              <w:jc w:val="both"/>
              <w:rPr>
                <w:rFonts w:hint="eastAsia" w:ascii="黑体" w:hAnsi="黑体" w:eastAsia="黑体" w:cs="黑体"/>
                <w:sz w:val="48"/>
                <w:szCs w:val="48"/>
                <w:highlight w:val="none"/>
              </w:rPr>
            </w:pPr>
          </w:p>
        </w:tc>
      </w:tr>
      <w:tr w14:paraId="6E701B64">
        <w:tblPrEx>
          <w:tblCellMar>
            <w:top w:w="0" w:type="dxa"/>
            <w:left w:w="108" w:type="dxa"/>
            <w:bottom w:w="0" w:type="dxa"/>
            <w:right w:w="108" w:type="dxa"/>
          </w:tblCellMar>
        </w:tblPrEx>
        <w:trPr>
          <w:trHeight w:val="760" w:hRule="atLeast"/>
          <w:jc w:val="center"/>
        </w:trPr>
        <w:tc>
          <w:tcPr>
            <w:tcW w:w="3461" w:type="dxa"/>
            <w:gridSpan w:val="3"/>
          </w:tcPr>
          <w:p w14:paraId="76EC8474">
            <w:pPr>
              <w:wordWrap w:val="0"/>
              <w:ind w:firstLine="300" w:firstLineChars="100"/>
              <w:rPr>
                <w:rFonts w:hint="eastAsia" w:ascii="黑体" w:hAnsi="宋体" w:eastAsia="黑体"/>
                <w:sz w:val="30"/>
                <w:szCs w:val="30"/>
                <w:highlight w:val="none"/>
              </w:rPr>
            </w:pPr>
            <w:r>
              <w:rPr>
                <w:rFonts w:hint="eastAsia" w:hAnsi="宋体"/>
                <w:sz w:val="30"/>
                <w:szCs w:val="30"/>
                <w:highlight w:val="none"/>
              </w:rPr>
              <w:t>甲方</w:t>
            </w:r>
            <w:r>
              <w:rPr>
                <w:rFonts w:hint="eastAsia" w:hAnsi="宋体" w:cs="Times New Roman"/>
                <w:sz w:val="30"/>
                <w:szCs w:val="30"/>
                <w:highlight w:val="none"/>
              </w:rPr>
              <w:t>（发包方）：</w:t>
            </w:r>
          </w:p>
        </w:tc>
        <w:tc>
          <w:tcPr>
            <w:tcW w:w="4976" w:type="dxa"/>
          </w:tcPr>
          <w:p w14:paraId="6AA2464E">
            <w:pPr>
              <w:wordWrap w:val="0"/>
              <w:ind w:firstLine="0" w:firstLineChars="0"/>
              <w:rPr>
                <w:rFonts w:hint="eastAsia" w:hAnsi="宋体"/>
                <w:sz w:val="30"/>
                <w:szCs w:val="30"/>
                <w:highlight w:val="none"/>
              </w:rPr>
            </w:pPr>
            <w:r>
              <w:rPr>
                <w:rFonts w:hint="eastAsia" w:hAnsi="宋体"/>
                <w:sz w:val="30"/>
                <w:szCs w:val="30"/>
                <w:highlight w:val="none"/>
              </w:rPr>
              <w:t>******************</w:t>
            </w:r>
          </w:p>
        </w:tc>
      </w:tr>
      <w:tr w14:paraId="56036DDD">
        <w:tblPrEx>
          <w:tblCellMar>
            <w:top w:w="0" w:type="dxa"/>
            <w:left w:w="108" w:type="dxa"/>
            <w:bottom w:w="0" w:type="dxa"/>
            <w:right w:w="108" w:type="dxa"/>
          </w:tblCellMar>
        </w:tblPrEx>
        <w:trPr>
          <w:trHeight w:val="984" w:hRule="atLeast"/>
          <w:jc w:val="center"/>
        </w:trPr>
        <w:tc>
          <w:tcPr>
            <w:tcW w:w="3152" w:type="dxa"/>
            <w:gridSpan w:val="2"/>
          </w:tcPr>
          <w:p w14:paraId="5DD7AB3C">
            <w:pPr>
              <w:wordWrap w:val="0"/>
              <w:ind w:firstLine="300" w:firstLineChars="100"/>
              <w:rPr>
                <w:rFonts w:hint="eastAsia" w:hAnsi="宋体"/>
                <w:sz w:val="30"/>
                <w:szCs w:val="30"/>
                <w:highlight w:val="none"/>
              </w:rPr>
            </w:pPr>
            <w:r>
              <w:rPr>
                <w:rFonts w:hint="eastAsia" w:hAnsi="宋体"/>
                <w:sz w:val="30"/>
                <w:szCs w:val="30"/>
                <w:highlight w:val="none"/>
              </w:rPr>
              <w:t>乙方（承包方）：</w:t>
            </w:r>
          </w:p>
        </w:tc>
        <w:tc>
          <w:tcPr>
            <w:tcW w:w="5285" w:type="dxa"/>
            <w:gridSpan w:val="2"/>
          </w:tcPr>
          <w:p w14:paraId="35D109D2">
            <w:pPr>
              <w:wordWrap w:val="0"/>
              <w:ind w:firstLine="300" w:firstLineChars="100"/>
              <w:rPr>
                <w:rFonts w:hint="eastAsia" w:hAnsi="宋体"/>
                <w:sz w:val="30"/>
                <w:szCs w:val="30"/>
                <w:highlight w:val="none"/>
              </w:rPr>
            </w:pPr>
            <w:r>
              <w:rPr>
                <w:rFonts w:hint="eastAsia" w:hAnsi="宋体"/>
                <w:sz w:val="30"/>
                <w:szCs w:val="30"/>
                <w:highlight w:val="none"/>
              </w:rPr>
              <w:t xml:space="preserve">****************** </w:t>
            </w:r>
          </w:p>
          <w:p w14:paraId="2F727BC8">
            <w:pPr>
              <w:wordWrap w:val="0"/>
              <w:ind w:firstLine="300" w:firstLineChars="100"/>
              <w:rPr>
                <w:rFonts w:hint="eastAsia" w:hAnsi="宋体"/>
                <w:sz w:val="30"/>
                <w:szCs w:val="30"/>
                <w:highlight w:val="none"/>
              </w:rPr>
            </w:pPr>
          </w:p>
        </w:tc>
      </w:tr>
    </w:tbl>
    <w:p w14:paraId="5C9A98B1">
      <w:pPr>
        <w:ind w:firstLine="420"/>
        <w:rPr>
          <w:rFonts w:hint="eastAsia" w:ascii="华文中宋" w:hAnsi="华文中宋" w:eastAsia="华文中宋" w:cs="华文中宋"/>
          <w:sz w:val="21"/>
          <w:szCs w:val="21"/>
          <w:highlight w:val="none"/>
        </w:rPr>
      </w:pPr>
    </w:p>
    <w:p w14:paraId="3087A44B">
      <w:pPr>
        <w:autoSpaceDE/>
        <w:autoSpaceDN/>
        <w:ind w:firstLine="0" w:firstLineChars="0"/>
        <w:rPr>
          <w:rFonts w:hint="eastAsia" w:ascii="华文中宋" w:hAnsi="华文中宋" w:eastAsia="华文中宋" w:cs="华文中宋"/>
          <w:b/>
          <w:kern w:val="2"/>
          <w:sz w:val="36"/>
          <w:szCs w:val="36"/>
          <w:highlight w:val="none"/>
        </w:rPr>
        <w:sectPr>
          <w:headerReference r:id="rId12" w:type="default"/>
          <w:footerReference r:id="rId13" w:type="default"/>
          <w:pgSz w:w="11850" w:h="16783"/>
          <w:pgMar w:top="1418" w:right="1134" w:bottom="1134" w:left="1134" w:header="851" w:footer="629" w:gutter="0"/>
          <w:cols w:space="720" w:num="1"/>
          <w:docGrid w:linePitch="326" w:charSpace="0"/>
        </w:sectPr>
      </w:pPr>
      <w:bookmarkStart w:id="610" w:name="OLE_LINK18"/>
      <w:bookmarkStart w:id="611" w:name="OLE_LINK19"/>
    </w:p>
    <w:p w14:paraId="10FCE5F6">
      <w:pPr>
        <w:autoSpaceDE/>
        <w:autoSpaceDN/>
        <w:ind w:firstLine="0" w:firstLineChars="0"/>
        <w:rPr>
          <w:rFonts w:hint="eastAsia" w:ascii="华文中宋" w:hAnsi="华文中宋" w:eastAsia="华文中宋" w:cs="华文中宋"/>
          <w:b/>
          <w:kern w:val="2"/>
          <w:sz w:val="36"/>
          <w:szCs w:val="36"/>
          <w:highlight w:val="none"/>
        </w:rPr>
      </w:pPr>
    </w:p>
    <w:p w14:paraId="510EB5B4">
      <w:pPr>
        <w:autoSpaceDE/>
        <w:autoSpaceDN/>
        <w:ind w:firstLine="0" w:firstLineChars="0"/>
        <w:jc w:val="center"/>
        <w:rPr>
          <w:rFonts w:hint="eastAsia" w:ascii="华文中宋" w:hAnsi="华文中宋" w:eastAsia="华文中宋" w:cs="华文中宋"/>
          <w:b/>
          <w:kern w:val="2"/>
          <w:sz w:val="36"/>
          <w:szCs w:val="36"/>
          <w:highlight w:val="none"/>
        </w:rPr>
      </w:pPr>
      <w:r>
        <w:rPr>
          <w:rFonts w:hint="eastAsia" w:ascii="华文中宋" w:hAnsi="华文中宋" w:eastAsia="华文中宋" w:cs="华文中宋"/>
          <w:b/>
          <w:kern w:val="2"/>
          <w:sz w:val="36"/>
          <w:szCs w:val="36"/>
          <w:highlight w:val="none"/>
        </w:rPr>
        <w:t>******************项目</w:t>
      </w:r>
      <w:bookmarkEnd w:id="610"/>
      <w:bookmarkEnd w:id="611"/>
      <w:r>
        <w:rPr>
          <w:rFonts w:hint="eastAsia" w:ascii="华文中宋" w:hAnsi="华文中宋" w:eastAsia="华文中宋" w:cs="华文中宋"/>
          <w:b/>
          <w:kern w:val="2"/>
          <w:sz w:val="36"/>
          <w:szCs w:val="36"/>
          <w:highlight w:val="none"/>
        </w:rPr>
        <w:t>工程施工合同</w:t>
      </w:r>
    </w:p>
    <w:p w14:paraId="3C5DA218">
      <w:pPr>
        <w:autoSpaceDE/>
        <w:autoSpaceDN/>
        <w:ind w:firstLine="0" w:firstLineChars="0"/>
        <w:jc w:val="center"/>
        <w:rPr>
          <w:rFonts w:hint="eastAsia" w:ascii="华文中宋" w:hAnsi="华文中宋" w:eastAsia="华文中宋" w:cs="华文中宋"/>
          <w:kern w:val="2"/>
          <w:sz w:val="21"/>
          <w:szCs w:val="21"/>
          <w:highlight w:val="none"/>
        </w:rPr>
      </w:pPr>
    </w:p>
    <w:p w14:paraId="6F20352D">
      <w:pPr>
        <w:autoSpaceDE/>
        <w:autoSpaceDN/>
        <w:ind w:left="420" w:leftChars="175" w:firstLine="0" w:firstLineChars="0"/>
        <w:jc w:val="both"/>
        <w:rPr>
          <w:rFonts w:hint="eastAsia" w:ascii="华文中宋" w:hAnsi="华文中宋" w:eastAsia="华文中宋" w:cs="华文中宋"/>
          <w:kern w:val="2"/>
          <w:szCs w:val="24"/>
          <w:highlight w:val="none"/>
          <w:u w:val="single"/>
        </w:rPr>
      </w:pPr>
      <w:r>
        <w:rPr>
          <w:rFonts w:hint="eastAsia" w:ascii="华文中宋" w:hAnsi="华文中宋" w:eastAsia="华文中宋" w:cs="华文中宋"/>
          <w:kern w:val="2"/>
          <w:szCs w:val="24"/>
          <w:highlight w:val="none"/>
        </w:rPr>
        <w:t>发包方：(简称甲方)</w:t>
      </w:r>
      <w:r>
        <w:rPr>
          <w:rFonts w:hint="eastAsia" w:ascii="华文中宋" w:hAnsi="华文中宋" w:eastAsia="华文中宋" w:cs="华文中宋"/>
          <w:kern w:val="2"/>
          <w:szCs w:val="24"/>
          <w:highlight w:val="none"/>
          <w:u w:val="single"/>
        </w:rPr>
        <w:t xml:space="preserve"> </w:t>
      </w:r>
      <w:r>
        <w:rPr>
          <w:rFonts w:hint="eastAsia" w:ascii="宋体" w:hAnsi="宋体" w:eastAsia="华文中宋" w:cs="Times New Roman"/>
          <w:b/>
          <w:bCs/>
          <w:szCs w:val="24"/>
          <w:highlight w:val="none"/>
          <w:u w:val="single"/>
        </w:rPr>
        <w:t>*****************************</w:t>
      </w:r>
      <w:r>
        <w:rPr>
          <w:rFonts w:hint="eastAsia" w:ascii="华文中宋" w:hAnsi="华文中宋" w:eastAsia="华文中宋" w:cs="华文中宋"/>
          <w:kern w:val="2"/>
          <w:szCs w:val="24"/>
          <w:highlight w:val="none"/>
          <w:u w:val="single"/>
        </w:rPr>
        <w:t xml:space="preserve">   </w:t>
      </w:r>
    </w:p>
    <w:p w14:paraId="41A503F9">
      <w:pPr>
        <w:autoSpaceDE/>
        <w:autoSpaceDN/>
        <w:ind w:left="420" w:leftChars="175" w:firstLine="0" w:firstLineChars="0"/>
        <w:jc w:val="both"/>
        <w:rPr>
          <w:rFonts w:hint="eastAsia" w:ascii="华文中宋" w:hAnsi="华文中宋" w:eastAsia="华文中宋" w:cs="华文中宋"/>
          <w:kern w:val="2"/>
          <w:szCs w:val="24"/>
          <w:highlight w:val="none"/>
          <w:u w:val="single"/>
        </w:rPr>
      </w:pPr>
      <w:r>
        <w:rPr>
          <w:rFonts w:hint="eastAsia" w:ascii="华文中宋" w:hAnsi="华文中宋" w:eastAsia="华文中宋" w:cs="华文中宋"/>
          <w:kern w:val="2"/>
          <w:szCs w:val="24"/>
          <w:highlight w:val="none"/>
        </w:rPr>
        <w:t>承包方：(简称乙方)</w:t>
      </w:r>
      <w:bookmarkStart w:id="612" w:name="OLE_LINK20"/>
      <w:bookmarkStart w:id="613" w:name="OLE_LINK21"/>
      <w:r>
        <w:rPr>
          <w:rFonts w:hint="eastAsia" w:ascii="华文中宋" w:hAnsi="华文中宋" w:eastAsia="华文中宋" w:cs="华文中宋"/>
          <w:kern w:val="2"/>
          <w:szCs w:val="24"/>
          <w:highlight w:val="none"/>
          <w:u w:val="single"/>
        </w:rPr>
        <w:t xml:space="preserve"> </w:t>
      </w:r>
      <w:r>
        <w:rPr>
          <w:rFonts w:hint="eastAsia" w:ascii="宋体" w:hAnsi="宋体" w:eastAsia="华文中宋" w:cs="Times New Roman"/>
          <w:b/>
          <w:bCs/>
          <w:szCs w:val="24"/>
          <w:highlight w:val="none"/>
          <w:u w:val="single"/>
        </w:rPr>
        <w:t>*****************************</w:t>
      </w:r>
      <w:bookmarkEnd w:id="612"/>
      <w:bookmarkEnd w:id="613"/>
      <w:r>
        <w:rPr>
          <w:rFonts w:hint="eastAsia" w:ascii="宋体" w:hAnsi="宋体" w:eastAsia="华文中宋" w:cs="Times New Roman"/>
          <w:b/>
          <w:bCs/>
          <w:szCs w:val="24"/>
          <w:highlight w:val="none"/>
          <w:u w:val="single"/>
        </w:rPr>
        <w:t xml:space="preserve">   </w:t>
      </w:r>
      <w:r>
        <w:rPr>
          <w:rFonts w:hint="eastAsia" w:ascii="宋体" w:hAnsi="宋体" w:cs="Times New Roman"/>
          <w:b/>
          <w:bCs/>
          <w:szCs w:val="24"/>
          <w:highlight w:val="none"/>
          <w:u w:val="single"/>
        </w:rPr>
        <w:t xml:space="preserve"> </w:t>
      </w:r>
    </w:p>
    <w:p w14:paraId="72962E69">
      <w:pPr>
        <w:autoSpaceDE/>
        <w:autoSpaceDN/>
        <w:ind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依照《中华人民共和国民法典》、《中华人民共和国建筑法》及国家工商行政管理局和建设部颁发的《建设工程施工合同JF-2001-015示范文本》结合天津市有关规定，经双方协商一致、签订本合同。</w:t>
      </w:r>
    </w:p>
    <w:p w14:paraId="067F72E0">
      <w:pPr>
        <w:numPr>
          <w:ilvl w:val="0"/>
          <w:numId w:val="28"/>
        </w:num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工程概况</w:t>
      </w:r>
    </w:p>
    <w:p w14:paraId="6266B13F">
      <w:pPr>
        <w:numPr>
          <w:ilvl w:val="1"/>
          <w:numId w:val="29"/>
        </w:numPr>
        <w:autoSpaceDE/>
        <w:autoSpaceDN/>
        <w:ind w:firstLineChars="0"/>
        <w:jc w:val="both"/>
        <w:rPr>
          <w:rFonts w:hint="eastAsia" w:ascii="华文中宋" w:hAnsi="华文中宋" w:eastAsia="华文中宋" w:cs="华文中宋"/>
          <w:kern w:val="2"/>
          <w:szCs w:val="24"/>
          <w:highlight w:val="none"/>
          <w:u w:val="single"/>
        </w:rPr>
      </w:pPr>
      <w:r>
        <w:rPr>
          <w:rFonts w:hint="eastAsia" w:ascii="华文中宋" w:hAnsi="华文中宋" w:eastAsia="华文中宋" w:cs="华文中宋"/>
          <w:kern w:val="2"/>
          <w:szCs w:val="24"/>
          <w:highlight w:val="none"/>
        </w:rPr>
        <w:t>工程名称：</w:t>
      </w:r>
      <w:bookmarkStart w:id="614" w:name="OLE_LINK23"/>
      <w:bookmarkStart w:id="615" w:name="OLE_LINK22"/>
      <w:bookmarkStart w:id="616" w:name="OLE_LINK29"/>
      <w:bookmarkStart w:id="617" w:name="OLE_LINK28"/>
      <w:r>
        <w:rPr>
          <w:rFonts w:hint="eastAsia" w:ascii="华文中宋" w:hAnsi="华文中宋" w:eastAsia="华文中宋" w:cs="华文中宋"/>
          <w:kern w:val="2"/>
          <w:szCs w:val="24"/>
          <w:highlight w:val="none"/>
          <w:u w:val="single"/>
        </w:rPr>
        <w:t xml:space="preserve">  *******</w:t>
      </w:r>
      <w:bookmarkEnd w:id="614"/>
      <w:bookmarkEnd w:id="615"/>
      <w:r>
        <w:rPr>
          <w:rFonts w:hint="eastAsia" w:ascii="华文中宋" w:hAnsi="华文中宋" w:eastAsia="华文中宋" w:cs="华文中宋"/>
          <w:kern w:val="2"/>
          <w:szCs w:val="24"/>
          <w:highlight w:val="none"/>
          <w:u w:val="single"/>
        </w:rPr>
        <w:t xml:space="preserve">************** </w:t>
      </w:r>
      <w:bookmarkEnd w:id="616"/>
      <w:bookmarkEnd w:id="617"/>
      <w:r>
        <w:rPr>
          <w:rFonts w:hint="eastAsia" w:ascii="华文中宋" w:hAnsi="华文中宋" w:eastAsia="华文中宋" w:cs="华文中宋"/>
          <w:kern w:val="2"/>
          <w:szCs w:val="24"/>
          <w:highlight w:val="none"/>
          <w:u w:val="single"/>
        </w:rPr>
        <w:t xml:space="preserve">     </w:t>
      </w:r>
    </w:p>
    <w:p w14:paraId="18AAAEBB">
      <w:pPr>
        <w:numPr>
          <w:ilvl w:val="1"/>
          <w:numId w:val="29"/>
        </w:numPr>
        <w:autoSpaceDE/>
        <w:autoSpaceDN/>
        <w:ind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工程地点：</w:t>
      </w:r>
      <w:r>
        <w:rPr>
          <w:rFonts w:hint="eastAsia" w:ascii="华文中宋" w:hAnsi="华文中宋" w:eastAsia="华文中宋" w:cs="华文中宋"/>
          <w:kern w:val="2"/>
          <w:szCs w:val="24"/>
          <w:highlight w:val="none"/>
          <w:u w:val="single"/>
        </w:rPr>
        <w:t xml:space="preserve">   </w:t>
      </w:r>
      <w:r>
        <w:rPr>
          <w:rFonts w:hint="eastAsia" w:ascii="宋体" w:hAnsi="宋体" w:cs="Times New Roman"/>
          <w:szCs w:val="24"/>
          <w:highlight w:val="none"/>
          <w:u w:val="single"/>
        </w:rPr>
        <w:t>天津市</w:t>
      </w:r>
      <w:r>
        <w:rPr>
          <w:rFonts w:hint="eastAsia" w:ascii="华文中宋" w:hAnsi="华文中宋" w:eastAsia="华文中宋" w:cs="华文中宋"/>
          <w:kern w:val="2"/>
          <w:szCs w:val="24"/>
          <w:highlight w:val="none"/>
          <w:u w:val="single"/>
        </w:rPr>
        <w:t xml:space="preserve"> </w:t>
      </w:r>
      <w:r>
        <w:rPr>
          <w:rFonts w:hint="eastAsia" w:ascii="宋体" w:hAnsi="Times New Roman" w:cs="Times New Roman"/>
          <w:kern w:val="2"/>
          <w:szCs w:val="24"/>
          <w:highlight w:val="none"/>
          <w:u w:val="single"/>
        </w:rPr>
        <w:t>***区***街道</w:t>
      </w:r>
      <w:r>
        <w:rPr>
          <w:rFonts w:hint="eastAsia" w:ascii="华文中宋" w:hAnsi="华文中宋" w:eastAsia="华文中宋" w:cs="华文中宋"/>
          <w:kern w:val="2"/>
          <w:szCs w:val="24"/>
          <w:highlight w:val="none"/>
          <w:u w:val="single"/>
        </w:rPr>
        <w:t xml:space="preserve">                                              </w:t>
      </w:r>
    </w:p>
    <w:p w14:paraId="66FE0489">
      <w:pPr>
        <w:autoSpaceDE/>
        <w:autoSpaceDN/>
        <w:ind w:left="1034"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1.3  工程内容：</w:t>
      </w:r>
      <w:r>
        <w:rPr>
          <w:rFonts w:hint="eastAsia" w:ascii="华文中宋" w:hAnsi="华文中宋" w:eastAsia="华文中宋" w:cs="华文中宋"/>
          <w:kern w:val="2"/>
          <w:szCs w:val="24"/>
          <w:highlight w:val="none"/>
          <w:u w:val="single"/>
        </w:rPr>
        <w:t xml:space="preserve">  ********************* </w:t>
      </w:r>
      <w:r>
        <w:rPr>
          <w:rFonts w:hint="eastAsia" w:ascii="宋体" w:hAnsi="宋体" w:cs="Times New Roman"/>
          <w:szCs w:val="24"/>
          <w:highlight w:val="none"/>
          <w:u w:val="single"/>
        </w:rPr>
        <w:t xml:space="preserve">                      </w:t>
      </w:r>
      <w:r>
        <w:rPr>
          <w:rFonts w:hint="eastAsia" w:ascii="华文中宋" w:hAnsi="华文中宋" w:eastAsia="华文中宋" w:cs="华文中宋"/>
          <w:kern w:val="2"/>
          <w:szCs w:val="24"/>
          <w:highlight w:val="none"/>
          <w:u w:val="single"/>
        </w:rPr>
        <w:t xml:space="preserve">                               </w:t>
      </w:r>
    </w:p>
    <w:p w14:paraId="3A00FC59">
      <w:pPr>
        <w:autoSpaceDE/>
        <w:autoSpaceDN/>
        <w:ind w:left="1034" w:firstLine="0" w:firstLineChars="0"/>
        <w:jc w:val="both"/>
        <w:rPr>
          <w:rFonts w:hint="eastAsia" w:ascii="华文中宋" w:hAnsi="华文中宋" w:eastAsia="华文中宋" w:cs="华文中宋"/>
          <w:kern w:val="2"/>
          <w:szCs w:val="24"/>
          <w:highlight w:val="none"/>
          <w:u w:val="single"/>
        </w:rPr>
      </w:pPr>
      <w:r>
        <w:rPr>
          <w:rFonts w:hint="eastAsia" w:ascii="华文中宋" w:hAnsi="华文中宋" w:eastAsia="华文中宋" w:cs="华文中宋"/>
          <w:kern w:val="2"/>
          <w:szCs w:val="24"/>
          <w:highlight w:val="none"/>
        </w:rPr>
        <w:t>1.4  承包范围：</w:t>
      </w:r>
      <w:r>
        <w:rPr>
          <w:rFonts w:hint="eastAsia" w:ascii="华文中宋" w:hAnsi="华文中宋" w:eastAsia="华文中宋" w:cs="华文中宋"/>
          <w:kern w:val="2"/>
          <w:szCs w:val="24"/>
          <w:highlight w:val="none"/>
          <w:u w:val="single"/>
        </w:rPr>
        <w:t xml:space="preserve">  *********************                                                                    </w:t>
      </w:r>
    </w:p>
    <w:p w14:paraId="52DDB07B">
      <w:pPr>
        <w:autoSpaceDE/>
        <w:autoSpaceDN/>
        <w:ind w:left="1034" w:firstLine="0" w:firstLineChars="0"/>
        <w:jc w:val="both"/>
        <w:rPr>
          <w:rFonts w:hint="eastAsia" w:ascii="华文中宋" w:hAnsi="华文中宋" w:eastAsia="华文中宋" w:cs="华文中宋"/>
          <w:kern w:val="2"/>
          <w:szCs w:val="24"/>
          <w:highlight w:val="none"/>
          <w:u w:val="single"/>
        </w:rPr>
      </w:pPr>
      <w:r>
        <w:rPr>
          <w:rFonts w:hint="eastAsia" w:ascii="华文中宋" w:hAnsi="华文中宋" w:eastAsia="华文中宋" w:cs="华文中宋"/>
          <w:kern w:val="2"/>
          <w:szCs w:val="24"/>
          <w:highlight w:val="none"/>
        </w:rPr>
        <w:t>1.5  承包方式：</w:t>
      </w:r>
      <w:r>
        <w:rPr>
          <w:rFonts w:hint="eastAsia" w:ascii="华文中宋" w:hAnsi="华文中宋" w:eastAsia="华文中宋" w:cs="华文中宋"/>
          <w:kern w:val="2"/>
          <w:szCs w:val="24"/>
          <w:highlight w:val="none"/>
          <w:u w:val="single"/>
        </w:rPr>
        <w:t xml:space="preserve">         包工包料                                                                         </w:t>
      </w:r>
    </w:p>
    <w:p w14:paraId="1DC849D5">
      <w:pPr>
        <w:autoSpaceDE/>
        <w:autoSpaceDN/>
        <w:ind w:left="1034" w:firstLine="0" w:firstLineChars="0"/>
        <w:jc w:val="both"/>
        <w:rPr>
          <w:rFonts w:hint="eastAsia" w:ascii="华文中宋" w:hAnsi="华文中宋" w:eastAsia="华文中宋" w:cs="华文中宋"/>
          <w:kern w:val="2"/>
          <w:szCs w:val="24"/>
          <w:highlight w:val="none"/>
          <w:u w:val="single"/>
        </w:rPr>
      </w:pPr>
      <w:r>
        <w:rPr>
          <w:rFonts w:hint="eastAsia" w:ascii="华文中宋" w:hAnsi="华文中宋" w:eastAsia="华文中宋" w:cs="华文中宋"/>
          <w:kern w:val="2"/>
          <w:szCs w:val="24"/>
          <w:highlight w:val="none"/>
        </w:rPr>
        <w:t>1.6  合同金额（含税）：</w:t>
      </w:r>
      <w:r>
        <w:rPr>
          <w:rFonts w:ascii="华文中宋" w:hAnsi="华文中宋" w:eastAsia="华文中宋" w:cs="华文中宋"/>
          <w:kern w:val="2"/>
          <w:szCs w:val="24"/>
          <w:highlight w:val="none"/>
          <w:u w:val="single"/>
        </w:rPr>
        <w:t xml:space="preserve">         </w:t>
      </w:r>
      <w:r>
        <w:rPr>
          <w:rFonts w:hint="eastAsia" w:ascii="华文中宋" w:hAnsi="华文中宋" w:eastAsia="华文中宋" w:cs="华文中宋"/>
          <w:kern w:val="2"/>
          <w:szCs w:val="24"/>
          <w:highlight w:val="none"/>
          <w:u w:val="single"/>
        </w:rPr>
        <w:t>元。金额大写：</w:t>
      </w:r>
      <w:r>
        <w:rPr>
          <w:rFonts w:hint="eastAsia" w:ascii="华文中宋" w:hAnsi="华文中宋" w:eastAsia="华文中宋" w:cs="华文中宋"/>
          <w:kern w:val="2"/>
          <w:szCs w:val="24"/>
          <w:highlight w:val="none"/>
          <w:u w:val="single"/>
        </w:rPr>
        <w:fldChar w:fldCharType="begin"/>
      </w:r>
      <w:r>
        <w:rPr>
          <w:rFonts w:hint="eastAsia" w:ascii="华文中宋" w:hAnsi="华文中宋" w:eastAsia="华文中宋" w:cs="华文中宋"/>
          <w:kern w:val="2"/>
          <w:szCs w:val="24"/>
          <w:highlight w:val="none"/>
          <w:u w:val="single"/>
        </w:rPr>
        <w:instrText xml:space="preserve"> = 1085000 \* CHINESENUM4 \* MERGEFORMAT </w:instrText>
      </w:r>
      <w:r>
        <w:rPr>
          <w:rFonts w:hint="eastAsia" w:ascii="华文中宋" w:hAnsi="华文中宋" w:eastAsia="华文中宋" w:cs="华文中宋"/>
          <w:kern w:val="2"/>
          <w:szCs w:val="24"/>
          <w:highlight w:val="none"/>
          <w:u w:val="single"/>
        </w:rPr>
        <w:fldChar w:fldCharType="separate"/>
      </w:r>
      <w:r>
        <w:rPr>
          <w:rFonts w:hint="eastAsia" w:ascii="华文中宋" w:hAnsi="华文中宋" w:eastAsia="华文中宋" w:cs="华文中宋"/>
          <w:kern w:val="2"/>
          <w:szCs w:val="24"/>
          <w:highlight w:val="none"/>
          <w:u w:val="single"/>
        </w:rPr>
        <w:t xml:space="preserve"> </w:t>
      </w:r>
      <w:r>
        <w:rPr>
          <w:rFonts w:ascii="华文中宋" w:hAnsi="华文中宋" w:eastAsia="华文中宋" w:cs="华文中宋"/>
          <w:kern w:val="2"/>
          <w:szCs w:val="24"/>
          <w:highlight w:val="none"/>
          <w:u w:val="single"/>
        </w:rPr>
        <w:t xml:space="preserve">        </w:t>
      </w:r>
      <w:r>
        <w:rPr>
          <w:rFonts w:hint="eastAsia" w:ascii="华文中宋" w:hAnsi="华文中宋" w:eastAsia="华文中宋" w:cs="华文中宋"/>
          <w:kern w:val="2"/>
          <w:szCs w:val="24"/>
          <w:highlight w:val="none"/>
          <w:u w:val="single"/>
        </w:rPr>
        <w:t>整</w:t>
      </w:r>
      <w:r>
        <w:rPr>
          <w:rFonts w:hint="eastAsia" w:ascii="华文中宋" w:hAnsi="华文中宋" w:eastAsia="华文中宋" w:cs="华文中宋"/>
          <w:kern w:val="2"/>
          <w:szCs w:val="24"/>
          <w:highlight w:val="none"/>
          <w:u w:val="single"/>
        </w:rPr>
        <w:fldChar w:fldCharType="end"/>
      </w:r>
      <w:r>
        <w:rPr>
          <w:rFonts w:hint="eastAsia" w:ascii="华文中宋" w:hAnsi="华文中宋" w:eastAsia="华文中宋" w:cs="华文中宋"/>
          <w:kern w:val="2"/>
          <w:szCs w:val="24"/>
          <w:highlight w:val="none"/>
          <w:u w:val="single"/>
        </w:rPr>
        <w:t xml:space="preserve">，其中，价款：    元，税款：    元，发票税率为9% （增值税专用发票）   </w:t>
      </w:r>
    </w:p>
    <w:p w14:paraId="27C5407B">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1.7 本合同价款的所有支付由发包人以[银行转账]（银行转账、电汇、支票等）方式付至承包人。双方银行账户信息和纳税人信息：</w:t>
      </w:r>
    </w:p>
    <w:p w14:paraId="554768D4">
      <w:pPr>
        <w:autoSpaceDE/>
        <w:autoSpaceDN/>
        <w:ind w:firstLine="1201" w:firstLineChars="500"/>
        <w:jc w:val="both"/>
        <w:rPr>
          <w:rFonts w:hint="eastAsia" w:ascii="华文中宋" w:hAnsi="华文中宋" w:eastAsia="华文中宋" w:cs="华文中宋"/>
          <w:b/>
          <w:bCs/>
          <w:kern w:val="2"/>
          <w:szCs w:val="24"/>
          <w:highlight w:val="none"/>
        </w:rPr>
      </w:pPr>
      <w:r>
        <w:rPr>
          <w:rFonts w:hint="eastAsia" w:ascii="华文中宋" w:hAnsi="华文中宋" w:eastAsia="华文中宋" w:cs="华文中宋"/>
          <w:b/>
          <w:bCs/>
          <w:kern w:val="2"/>
          <w:szCs w:val="24"/>
          <w:highlight w:val="none"/>
        </w:rPr>
        <w:t>发包人信息如下：</w:t>
      </w:r>
    </w:p>
    <w:p w14:paraId="2F8D650F">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开户行：[  ]</w:t>
      </w:r>
    </w:p>
    <w:p w14:paraId="5E6AB455">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银行地址：[  ]</w:t>
      </w:r>
    </w:p>
    <w:p w14:paraId="3E951073">
      <w:pPr>
        <w:autoSpaceDE/>
        <w:autoSpaceDN/>
        <w:ind w:firstLine="1200" w:firstLineChars="500"/>
        <w:jc w:val="both"/>
        <w:rPr>
          <w:rFonts w:hint="eastAsia" w:ascii="仿宋_GB2312" w:hAnsi="仿宋" w:eastAsia="华文中宋" w:cs="Times New Roman"/>
          <w:kern w:val="2"/>
          <w:szCs w:val="24"/>
          <w:highlight w:val="none"/>
        </w:rPr>
      </w:pPr>
      <w:r>
        <w:rPr>
          <w:rFonts w:hint="eastAsia" w:ascii="华文中宋" w:hAnsi="华文中宋" w:eastAsia="华文中宋" w:cs="华文中宋"/>
          <w:kern w:val="2"/>
          <w:szCs w:val="24"/>
          <w:highlight w:val="none"/>
        </w:rPr>
        <w:t>户名：[  ]</w:t>
      </w:r>
    </w:p>
    <w:p w14:paraId="77A4D102">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账号：[  ]</w:t>
      </w:r>
    </w:p>
    <w:p w14:paraId="08F333A3">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统一社会信用代码：[  ]</w:t>
      </w:r>
    </w:p>
    <w:p w14:paraId="7510BC11">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地址：[  ]</w:t>
      </w:r>
    </w:p>
    <w:p w14:paraId="1E0BDFCC">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 xml:space="preserve">电话：[  ] </w:t>
      </w:r>
    </w:p>
    <w:p w14:paraId="48956642">
      <w:pPr>
        <w:autoSpaceDE/>
        <w:autoSpaceDN/>
        <w:ind w:firstLine="1201" w:firstLineChars="500"/>
        <w:jc w:val="both"/>
        <w:rPr>
          <w:rFonts w:hint="eastAsia" w:ascii="华文中宋" w:hAnsi="华文中宋" w:eastAsia="华文中宋" w:cs="华文中宋"/>
          <w:b/>
          <w:bCs/>
          <w:kern w:val="2"/>
          <w:szCs w:val="24"/>
          <w:highlight w:val="none"/>
        </w:rPr>
      </w:pPr>
      <w:r>
        <w:rPr>
          <w:rFonts w:hint="eastAsia" w:ascii="华文中宋" w:hAnsi="华文中宋" w:eastAsia="华文中宋" w:cs="华文中宋"/>
          <w:b/>
          <w:bCs/>
          <w:kern w:val="2"/>
          <w:szCs w:val="24"/>
          <w:highlight w:val="none"/>
        </w:rPr>
        <w:t>承包人信息如下：</w:t>
      </w:r>
    </w:p>
    <w:p w14:paraId="2680C0F4">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开户行：[************]</w:t>
      </w:r>
    </w:p>
    <w:p w14:paraId="3477155A">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银行地址：[***********]</w:t>
      </w:r>
    </w:p>
    <w:p w14:paraId="577AE6D3">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户名：**********************</w:t>
      </w:r>
    </w:p>
    <w:p w14:paraId="20F61149">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账号：[**************************]</w:t>
      </w:r>
    </w:p>
    <w:p w14:paraId="1B01CED3">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统一社会信用代码：[***********************8]</w:t>
      </w:r>
    </w:p>
    <w:p w14:paraId="2F683C0F">
      <w:pPr>
        <w:autoSpaceDE/>
        <w:autoSpaceDN/>
        <w:ind w:firstLine="1200" w:firstLineChars="50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地址：[************************]</w:t>
      </w:r>
    </w:p>
    <w:p w14:paraId="4CD4E942">
      <w:pPr>
        <w:autoSpaceDE/>
        <w:autoSpaceDN/>
        <w:ind w:firstLine="1200" w:firstLineChars="500"/>
        <w:jc w:val="both"/>
        <w:rPr>
          <w:rFonts w:ascii="宋体" w:hAnsi="Times New Roman" w:cs="Times New Roman"/>
          <w:kern w:val="2"/>
          <w:szCs w:val="24"/>
          <w:highlight w:val="none"/>
        </w:rPr>
      </w:pPr>
      <w:r>
        <w:rPr>
          <w:rFonts w:hint="eastAsia" w:ascii="华文中宋" w:hAnsi="华文中宋" w:eastAsia="华文中宋" w:cs="华文中宋"/>
          <w:kern w:val="2"/>
          <w:szCs w:val="24"/>
          <w:highlight w:val="none"/>
        </w:rPr>
        <w:t xml:space="preserve">电话：[*******************] </w:t>
      </w:r>
    </w:p>
    <w:p w14:paraId="1F0572B4">
      <w:pPr>
        <w:numPr>
          <w:ilvl w:val="0"/>
          <w:numId w:val="28"/>
        </w:num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工程期限</w:t>
      </w:r>
    </w:p>
    <w:p w14:paraId="2F0E222F">
      <w:pPr>
        <w:numPr>
          <w:ilvl w:val="1"/>
          <w:numId w:val="30"/>
        </w:numPr>
        <w:autoSpaceDE/>
        <w:autoSpaceDN/>
        <w:ind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全部工程开工日期：本工程定于 ***** 年 **月 ***日开工。</w:t>
      </w:r>
    </w:p>
    <w:p w14:paraId="4C4220CB">
      <w:pPr>
        <w:numPr>
          <w:ilvl w:val="1"/>
          <w:numId w:val="30"/>
        </w:numPr>
        <w:autoSpaceDE/>
        <w:autoSpaceDN/>
        <w:ind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全部工程竣工日期：本工程定于 ***** 年 **月 ***日竣工。</w:t>
      </w:r>
    </w:p>
    <w:p w14:paraId="1FF0DCAC">
      <w:pPr>
        <w:numPr>
          <w:ilvl w:val="1"/>
          <w:numId w:val="30"/>
        </w:numPr>
        <w:autoSpaceDE/>
        <w:autoSpaceDN/>
        <w:ind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全部工程总日历天数</w:t>
      </w:r>
      <w:r>
        <w:rPr>
          <w:rFonts w:hint="eastAsia" w:ascii="华文中宋" w:hAnsi="华文中宋" w:eastAsia="华文中宋" w:cs="华文中宋"/>
          <w:kern w:val="2"/>
          <w:szCs w:val="24"/>
          <w:highlight w:val="none"/>
          <w:u w:val="single"/>
        </w:rPr>
        <w:t>*****</w:t>
      </w:r>
      <w:r>
        <w:rPr>
          <w:rFonts w:hint="eastAsia" w:ascii="华文中宋" w:hAnsi="华文中宋" w:eastAsia="华文中宋" w:cs="华文中宋"/>
          <w:kern w:val="2"/>
          <w:szCs w:val="24"/>
          <w:highlight w:val="none"/>
        </w:rPr>
        <w:t>天。</w:t>
      </w:r>
    </w:p>
    <w:p w14:paraId="5C06E2BE">
      <w:pPr>
        <w:numPr>
          <w:ilvl w:val="0"/>
          <w:numId w:val="28"/>
        </w:num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工期延误与工期奖罚</w:t>
      </w:r>
    </w:p>
    <w:p w14:paraId="0F3568AB">
      <w:pPr>
        <w:numPr>
          <w:ilvl w:val="0"/>
          <w:numId w:val="28"/>
        </w:numPr>
        <w:autoSpaceDE/>
        <w:autoSpaceDN/>
        <w:ind w:firstLine="0" w:firstLineChars="0"/>
        <w:jc w:val="both"/>
        <w:rPr>
          <w:rFonts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甲方工作</w:t>
      </w:r>
    </w:p>
    <w:p w14:paraId="729B66D7">
      <w:pPr>
        <w:numPr>
          <w:ilvl w:val="0"/>
          <w:numId w:val="28"/>
        </w:num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乙方工作</w:t>
      </w:r>
    </w:p>
    <w:p w14:paraId="54D26D0D">
      <w:pPr>
        <w:numPr>
          <w:ilvl w:val="0"/>
          <w:numId w:val="28"/>
        </w:num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价款支付与调整</w:t>
      </w:r>
    </w:p>
    <w:p w14:paraId="6EA2FB24">
      <w:pPr>
        <w:numPr>
          <w:ilvl w:val="0"/>
          <w:numId w:val="28"/>
        </w:num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材料供应</w:t>
      </w:r>
    </w:p>
    <w:p w14:paraId="77E24F65">
      <w:pPr>
        <w:numPr>
          <w:ilvl w:val="0"/>
          <w:numId w:val="28"/>
        </w:num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质量与验收</w:t>
      </w:r>
    </w:p>
    <w:p w14:paraId="15D83E08">
      <w:pPr>
        <w:numPr>
          <w:ilvl w:val="0"/>
          <w:numId w:val="28"/>
        </w:num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设计变更</w:t>
      </w:r>
    </w:p>
    <w:p w14:paraId="3C150039">
      <w:pPr>
        <w:numPr>
          <w:ilvl w:val="0"/>
          <w:numId w:val="28"/>
        </w:numPr>
        <w:autoSpaceDE/>
        <w:autoSpaceDN/>
        <w:spacing w:before="120" w:beforeLines="50"/>
        <w:ind w:left="482"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竣工结算</w:t>
      </w:r>
    </w:p>
    <w:p w14:paraId="4E418941">
      <w:pPr>
        <w:numPr>
          <w:ilvl w:val="0"/>
          <w:numId w:val="28"/>
        </w:numPr>
        <w:tabs>
          <w:tab w:val="left" w:pos="1701"/>
        </w:tabs>
        <w:autoSpaceDE/>
        <w:autoSpaceDN/>
        <w:spacing w:before="120" w:beforeLines="50"/>
        <w:ind w:left="482"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工程保修</w:t>
      </w:r>
    </w:p>
    <w:p w14:paraId="433B4F1D">
      <w:pPr>
        <w:autoSpaceDE/>
        <w:autoSpaceDN/>
        <w:ind w:left="900"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 xml:space="preserve">工程保修期： 工程保修期自工程竣工验收之日起，保修期为：********年。  </w:t>
      </w:r>
    </w:p>
    <w:p w14:paraId="5556F6D5">
      <w:pPr>
        <w:autoSpaceDE/>
        <w:autoSpaceDN/>
        <w:ind w:left="900"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保修期间，因施工质量问题，甲方提出要求，乙方在接到修理通知后12h内派人现场处理。</w:t>
      </w:r>
    </w:p>
    <w:p w14:paraId="0448276B">
      <w:pPr>
        <w:numPr>
          <w:ilvl w:val="0"/>
          <w:numId w:val="28"/>
        </w:numPr>
        <w:tabs>
          <w:tab w:val="left" w:pos="1701"/>
        </w:tabs>
        <w:autoSpaceDE/>
        <w:autoSpaceDN/>
        <w:spacing w:before="120" w:beforeLines="50"/>
        <w:ind w:left="482"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争议，仲裁</w:t>
      </w:r>
    </w:p>
    <w:p w14:paraId="5F1CE5C6">
      <w:pPr>
        <w:numPr>
          <w:ilvl w:val="1"/>
          <w:numId w:val="31"/>
        </w:numPr>
        <w:autoSpaceDE/>
        <w:autoSpaceDN/>
        <w:ind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甲乙双方在合同执行过程中发生争议，当事人应本着协商的原则解决，协商不成时，可按下列第 ① 种方式解决：</w:t>
      </w:r>
    </w:p>
    <w:p w14:paraId="72A7B5B8">
      <w:pPr>
        <w:autoSpaceDE/>
        <w:autoSpaceDN/>
        <w:ind w:left="1260" w:leftChars="525"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①向</w:t>
      </w:r>
      <w:r>
        <w:rPr>
          <w:rFonts w:hint="eastAsia" w:ascii="华文中宋" w:hAnsi="华文中宋" w:eastAsia="华文中宋" w:cs="华文中宋"/>
          <w:kern w:val="2"/>
          <w:szCs w:val="24"/>
          <w:highlight w:val="none"/>
          <w:u w:val="single"/>
        </w:rPr>
        <w:t xml:space="preserve">  天津  </w:t>
      </w:r>
      <w:r>
        <w:rPr>
          <w:rFonts w:hint="eastAsia" w:ascii="华文中宋" w:hAnsi="华文中宋" w:eastAsia="华文中宋" w:cs="华文中宋"/>
          <w:kern w:val="2"/>
          <w:szCs w:val="24"/>
          <w:highlight w:val="none"/>
        </w:rPr>
        <w:t>仲裁委员会申请仲裁；</w:t>
      </w:r>
    </w:p>
    <w:p w14:paraId="26F3370D">
      <w:pPr>
        <w:autoSpaceDE/>
        <w:autoSpaceDN/>
        <w:ind w:left="1260" w:leftChars="525"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②向人民法院起诉。</w:t>
      </w:r>
    </w:p>
    <w:p w14:paraId="5B93B414">
      <w:pPr>
        <w:numPr>
          <w:ilvl w:val="0"/>
          <w:numId w:val="28"/>
        </w:numPr>
        <w:autoSpaceDE/>
        <w:autoSpaceDN/>
        <w:spacing w:before="120" w:beforeLines="50"/>
        <w:ind w:left="482"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甲、乙方联系人代表</w:t>
      </w:r>
    </w:p>
    <w:p w14:paraId="4C70529C">
      <w:pPr>
        <w:numPr>
          <w:ilvl w:val="1"/>
          <w:numId w:val="32"/>
        </w:numPr>
        <w:autoSpaceDE/>
        <w:autoSpaceDN/>
        <w:ind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甲方联系人代表姓名：</w:t>
      </w:r>
    </w:p>
    <w:p w14:paraId="0C1E015E">
      <w:pPr>
        <w:numPr>
          <w:ilvl w:val="1"/>
          <w:numId w:val="32"/>
        </w:numPr>
        <w:autoSpaceDE/>
        <w:autoSpaceDN/>
        <w:ind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乙方联系人代表姓名：</w:t>
      </w:r>
    </w:p>
    <w:p w14:paraId="76272CB1">
      <w:pPr>
        <w:numPr>
          <w:ilvl w:val="0"/>
          <w:numId w:val="28"/>
        </w:numPr>
        <w:autoSpaceDE/>
        <w:autoSpaceDN/>
        <w:spacing w:before="120" w:beforeLines="50"/>
        <w:ind w:left="482"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合同附件</w:t>
      </w:r>
    </w:p>
    <w:p w14:paraId="57EA6F52">
      <w:pPr>
        <w:autoSpaceDE/>
        <w:autoSpaceDN/>
        <w:ind w:left="900"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 xml:space="preserve">有关协议条款及补充合同： </w:t>
      </w:r>
      <w:r>
        <w:rPr>
          <w:rFonts w:hint="eastAsia" w:ascii="华文中宋" w:hAnsi="华文中宋" w:eastAsia="华文中宋" w:cs="华文中宋"/>
          <w:kern w:val="2"/>
          <w:szCs w:val="24"/>
          <w:highlight w:val="none"/>
          <w:u w:val="single"/>
        </w:rPr>
        <w:t>无。</w:t>
      </w:r>
    </w:p>
    <w:p w14:paraId="57BD81B7">
      <w:pPr>
        <w:numPr>
          <w:ilvl w:val="0"/>
          <w:numId w:val="28"/>
        </w:numPr>
        <w:autoSpaceDE/>
        <w:autoSpaceDN/>
        <w:spacing w:before="120" w:beforeLines="50"/>
        <w:ind w:left="482"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合同份数及有效期</w:t>
      </w:r>
    </w:p>
    <w:p w14:paraId="1C263D06">
      <w:pPr>
        <w:numPr>
          <w:ilvl w:val="1"/>
          <w:numId w:val="33"/>
        </w:numPr>
        <w:autoSpaceDE/>
        <w:autoSpaceDN/>
        <w:ind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本合同一式陆份。甲方执叁份，乙方执叁份。</w:t>
      </w:r>
    </w:p>
    <w:p w14:paraId="01FFC61B">
      <w:pPr>
        <w:numPr>
          <w:ilvl w:val="1"/>
          <w:numId w:val="33"/>
        </w:numPr>
        <w:autoSpaceDE/>
        <w:autoSpaceDN/>
        <w:ind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本合同自双方签订之日起生效。</w:t>
      </w:r>
    </w:p>
    <w:p w14:paraId="4C5FB2C1">
      <w:pPr>
        <w:autoSpaceDE/>
        <w:autoSpaceDN/>
        <w:ind w:firstLine="0" w:firstLineChars="0"/>
        <w:rPr>
          <w:rFonts w:hint="eastAsia" w:ascii="华文中宋" w:hAnsi="华文中宋" w:eastAsia="华文中宋" w:cs="华文中宋"/>
          <w:b/>
          <w:kern w:val="2"/>
          <w:sz w:val="32"/>
          <w:szCs w:val="32"/>
          <w:highlight w:val="none"/>
        </w:rPr>
      </w:pPr>
    </w:p>
    <w:p w14:paraId="0E5971C2">
      <w:pPr>
        <w:autoSpaceDE/>
        <w:autoSpaceDN/>
        <w:ind w:firstLine="0" w:firstLineChars="0"/>
        <w:jc w:val="both"/>
        <w:rPr>
          <w:rFonts w:hint="eastAsia" w:ascii="华文中宋" w:hAnsi="华文中宋" w:eastAsia="华文中宋" w:cs="华文中宋"/>
          <w:kern w:val="2"/>
          <w:sz w:val="21"/>
          <w:szCs w:val="21"/>
          <w:highlight w:val="none"/>
        </w:rPr>
      </w:pPr>
    </w:p>
    <w:p w14:paraId="186DC937">
      <w:p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合同签订时间：       年     月     日</w:t>
      </w:r>
    </w:p>
    <w:p w14:paraId="46CCFD20">
      <w:p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 xml:space="preserve">合同签订地点：                          </w:t>
      </w:r>
    </w:p>
    <w:p w14:paraId="41178CAA">
      <w:pPr>
        <w:autoSpaceDE/>
        <w:autoSpaceDN/>
        <w:spacing w:before="120" w:beforeLines="50"/>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发包方：（盖章）</w:t>
      </w:r>
      <w:r>
        <w:rPr>
          <w:rFonts w:hint="eastAsia" w:ascii="宋体" w:hAnsi="宋体" w:cs="Times New Roman"/>
          <w:szCs w:val="24"/>
          <w:highlight w:val="none"/>
        </w:rPr>
        <w:t xml:space="preserve">            </w:t>
      </w:r>
      <w:r>
        <w:rPr>
          <w:rFonts w:hint="eastAsia" w:ascii="华文中宋" w:hAnsi="华文中宋" w:eastAsia="华文中宋" w:cs="华文中宋"/>
          <w:kern w:val="2"/>
          <w:szCs w:val="24"/>
          <w:highlight w:val="none"/>
        </w:rPr>
        <w:t xml:space="preserve">            承包方：(盖章) *********************</w:t>
      </w:r>
    </w:p>
    <w:p w14:paraId="3F7C4002">
      <w:p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 xml:space="preserve">委托代理人 ：                           委托代理人： </w:t>
      </w:r>
    </w:p>
    <w:p w14:paraId="1CB055EF">
      <w:pPr>
        <w:autoSpaceDE/>
        <w:autoSpaceDN/>
        <w:ind w:firstLine="0" w:firstLineChars="0"/>
        <w:jc w:val="both"/>
        <w:rPr>
          <w:rFonts w:hint="eastAsia" w:ascii="华文中宋" w:hAnsi="华文中宋" w:eastAsia="华文中宋" w:cs="华文中宋"/>
          <w:kern w:val="2"/>
          <w:szCs w:val="24"/>
          <w:highlight w:val="none"/>
        </w:rPr>
      </w:pPr>
      <w:r>
        <w:rPr>
          <w:rFonts w:hint="eastAsia" w:ascii="华文中宋" w:hAnsi="华文中宋" w:eastAsia="华文中宋" w:cs="华文中宋"/>
          <w:kern w:val="2"/>
          <w:szCs w:val="24"/>
          <w:highlight w:val="none"/>
        </w:rPr>
        <w:t>电话：                                  电话：</w:t>
      </w:r>
    </w:p>
    <w:p w14:paraId="28E366BF">
      <w:pPr>
        <w:ind w:firstLine="0" w:firstLineChars="0"/>
        <w:rPr>
          <w:rFonts w:hint="eastAsia" w:ascii="华文中宋" w:hAnsi="华文中宋" w:eastAsia="华文中宋" w:cs="华文中宋"/>
          <w:szCs w:val="24"/>
          <w:highlight w:val="none"/>
        </w:rPr>
        <w:sectPr>
          <w:pgSz w:w="11850" w:h="16783"/>
          <w:pgMar w:top="1418" w:right="1134" w:bottom="1134" w:left="1134" w:header="851" w:footer="629" w:gutter="0"/>
          <w:cols w:space="720" w:num="1"/>
          <w:docGrid w:linePitch="326" w:charSpace="0"/>
        </w:sectPr>
      </w:pPr>
    </w:p>
    <w:p w14:paraId="522D4DFE">
      <w:pPr>
        <w:pStyle w:val="2"/>
        <w:spacing w:before="120" w:after="120" w:line="360" w:lineRule="auto"/>
        <w:jc w:val="center"/>
        <w:rPr>
          <w:rFonts w:hint="eastAsia" w:ascii="宋体" w:hAnsi="宋体" w:eastAsia="宋体"/>
          <w:sz w:val="28"/>
          <w:szCs w:val="28"/>
          <w:highlight w:val="none"/>
        </w:rPr>
      </w:pPr>
      <w:bookmarkStart w:id="618" w:name="_Toc83322947"/>
      <w:bookmarkStart w:id="619" w:name="_Toc1744"/>
      <w:bookmarkStart w:id="620" w:name="_Toc7978"/>
      <w:bookmarkStart w:id="621" w:name="_Toc28713"/>
      <w:bookmarkStart w:id="622" w:name="_Toc1230"/>
      <w:bookmarkStart w:id="623" w:name="_Toc160290796"/>
      <w:bookmarkStart w:id="624" w:name="_Toc163556144"/>
      <w:bookmarkStart w:id="625" w:name="_Toc4389"/>
      <w:r>
        <w:rPr>
          <w:rFonts w:ascii="宋体" w:hAnsi="宋体" w:eastAsia="宋体"/>
          <w:sz w:val="28"/>
          <w:szCs w:val="28"/>
          <w:highlight w:val="none"/>
        </w:rPr>
        <w:t>第</w:t>
      </w:r>
      <w:r>
        <w:rPr>
          <w:rFonts w:hint="eastAsia" w:ascii="宋体" w:hAnsi="宋体" w:eastAsia="宋体"/>
          <w:sz w:val="28"/>
          <w:szCs w:val="28"/>
          <w:highlight w:val="none"/>
        </w:rPr>
        <w:t>五</w:t>
      </w:r>
      <w:r>
        <w:rPr>
          <w:rFonts w:ascii="宋体" w:hAnsi="宋体" w:eastAsia="宋体"/>
          <w:sz w:val="28"/>
          <w:szCs w:val="28"/>
          <w:highlight w:val="none"/>
        </w:rPr>
        <w:t xml:space="preserve">章 </w:t>
      </w:r>
      <w:bookmarkEnd w:id="618"/>
      <w:bookmarkEnd w:id="619"/>
      <w:bookmarkEnd w:id="620"/>
      <w:bookmarkEnd w:id="621"/>
      <w:bookmarkEnd w:id="622"/>
      <w:bookmarkEnd w:id="623"/>
      <w:bookmarkEnd w:id="624"/>
      <w:r>
        <w:rPr>
          <w:rFonts w:hint="eastAsia" w:ascii="宋体" w:hAnsi="宋体" w:eastAsia="宋体"/>
          <w:sz w:val="28"/>
          <w:szCs w:val="28"/>
          <w:highlight w:val="none"/>
        </w:rPr>
        <w:t>施工范围和技术标准、图纸</w:t>
      </w:r>
      <w:bookmarkEnd w:id="625"/>
    </w:p>
    <w:p w14:paraId="2F15F76B">
      <w:pPr>
        <w:rPr>
          <w:szCs w:val="24"/>
          <w:highlight w:val="none"/>
        </w:rPr>
      </w:pPr>
    </w:p>
    <w:p w14:paraId="78C19E28">
      <w:pPr>
        <w:pStyle w:val="2"/>
        <w:tabs>
          <w:tab w:val="left" w:pos="992"/>
        </w:tabs>
        <w:spacing w:before="120" w:beforeLines="0" w:after="120" w:afterLines="0"/>
        <w:rPr>
          <w:rFonts w:hint="eastAsia" w:ascii="宋体" w:hAnsi="宋体" w:eastAsia="宋体"/>
          <w:kern w:val="2"/>
          <w:szCs w:val="24"/>
          <w:highlight w:val="none"/>
        </w:rPr>
      </w:pPr>
      <w:bookmarkStart w:id="626" w:name="_Toc10473"/>
      <w:bookmarkStart w:id="627" w:name="_Toc22130"/>
      <w:r>
        <w:rPr>
          <w:rFonts w:hint="eastAsia" w:ascii="宋体" w:hAnsi="宋体" w:eastAsia="宋体"/>
          <w:kern w:val="2"/>
          <w:szCs w:val="24"/>
          <w:highlight w:val="none"/>
        </w:rPr>
        <w:t>一、施工范围</w:t>
      </w:r>
      <w:bookmarkEnd w:id="626"/>
    </w:p>
    <w:p w14:paraId="36DD6004">
      <w:pPr>
        <w:snapToGrid w:val="0"/>
        <w:rPr>
          <w:rFonts w:hint="eastAsia" w:ascii="宋体" w:hAnsi="宋体"/>
          <w:bCs/>
          <w:szCs w:val="24"/>
          <w:highlight w:val="none"/>
        </w:rPr>
      </w:pPr>
      <w:r>
        <w:rPr>
          <w:rFonts w:hint="eastAsia" w:ascii="宋体" w:hAnsi="宋体"/>
          <w:bCs/>
          <w:szCs w:val="24"/>
          <w:highlight w:val="none"/>
        </w:rPr>
        <w:t>1、</w:t>
      </w:r>
      <w:r>
        <w:rPr>
          <w:rFonts w:hint="eastAsia" w:ascii="宋体" w:hAnsi="宋体"/>
          <w:b/>
          <w:szCs w:val="24"/>
          <w:highlight w:val="none"/>
        </w:rPr>
        <w:t>消防报警及智能应急照明系统</w:t>
      </w:r>
      <w:r>
        <w:rPr>
          <w:rFonts w:hint="eastAsia" w:ascii="宋体" w:hAnsi="宋体"/>
          <w:bCs/>
          <w:szCs w:val="24"/>
          <w:highlight w:val="none"/>
        </w:rPr>
        <w:t>:除总包范围外的所有项目，如穿线、探测器、监控室设备、消防广播设备、能应急照明系统安装(不含预留预埋，包括集中电源、应急灯具)、报警按钮、电话、系统调试等。消防线缆等设备及材料。</w:t>
      </w:r>
    </w:p>
    <w:p w14:paraId="65B93A1D">
      <w:pPr>
        <w:snapToGrid w:val="0"/>
        <w:rPr>
          <w:rFonts w:hint="eastAsia" w:ascii="宋体" w:hAnsi="宋体"/>
          <w:bCs/>
          <w:szCs w:val="24"/>
          <w:highlight w:val="none"/>
        </w:rPr>
      </w:pPr>
      <w:r>
        <w:rPr>
          <w:rFonts w:hint="eastAsia" w:ascii="宋体" w:hAnsi="宋体"/>
          <w:bCs/>
          <w:szCs w:val="24"/>
          <w:highlight w:val="none"/>
        </w:rPr>
        <w:t>2、</w:t>
      </w:r>
      <w:r>
        <w:rPr>
          <w:rFonts w:hint="eastAsia" w:ascii="宋体" w:hAnsi="宋体"/>
          <w:b/>
          <w:szCs w:val="24"/>
          <w:highlight w:val="none"/>
        </w:rPr>
        <w:t>消火栓及消防喷淋系统</w:t>
      </w:r>
      <w:r>
        <w:rPr>
          <w:rFonts w:hint="eastAsia" w:ascii="宋体" w:hAnsi="宋体"/>
          <w:bCs/>
          <w:szCs w:val="24"/>
          <w:highlight w:val="none"/>
        </w:rPr>
        <w:t>:除总包范围外的所有工作，包含室外水泵接合器的安装，并包括水泵接合器井的施工，以及配合今后施工涨降井。按图纸及规范要求，消防管道、设备的防腐防锈工作以及消防标识制作安装、涂、着色工作由消防单位负责。</w:t>
      </w:r>
    </w:p>
    <w:p w14:paraId="0DF76160">
      <w:pPr>
        <w:snapToGrid w:val="0"/>
        <w:rPr>
          <w:rFonts w:hint="eastAsia" w:ascii="宋体" w:hAnsi="宋体"/>
          <w:bCs/>
          <w:szCs w:val="24"/>
          <w:highlight w:val="none"/>
        </w:rPr>
      </w:pPr>
      <w:r>
        <w:rPr>
          <w:rFonts w:hint="eastAsia" w:ascii="宋体" w:hAnsi="宋体"/>
          <w:bCs/>
          <w:szCs w:val="24"/>
          <w:highlight w:val="none"/>
        </w:rPr>
        <w:t>3、</w:t>
      </w:r>
      <w:r>
        <w:rPr>
          <w:rFonts w:hint="eastAsia" w:ascii="宋体" w:hAnsi="宋体"/>
          <w:b/>
          <w:szCs w:val="24"/>
          <w:highlight w:val="none"/>
        </w:rPr>
        <w:t>消防泵房系统</w:t>
      </w:r>
      <w:r>
        <w:rPr>
          <w:rFonts w:hint="eastAsia" w:ascii="宋体" w:hAnsi="宋体"/>
          <w:bCs/>
          <w:szCs w:val="24"/>
          <w:highlight w:val="none"/>
        </w:rPr>
        <w:t>:泵房内的设备、控制柜、巡检柜、管线以及消防检测元件等。消防水泵应包含水泵控制箱，控制箱的电源线、管、桥架等由消防单位负责。由消防单位审核消防设备的混凝土基础的施工图是否满足要求。消防泵房内超压泄水管及阀门为消防范围，水池溢流管、排气管(含防蚊虫措施)由消防单位施工。</w:t>
      </w:r>
    </w:p>
    <w:p w14:paraId="665F567F">
      <w:pPr>
        <w:snapToGrid w:val="0"/>
        <w:rPr>
          <w:rFonts w:hint="eastAsia" w:ascii="宋体" w:hAnsi="宋体"/>
          <w:bCs/>
          <w:szCs w:val="24"/>
          <w:highlight w:val="none"/>
        </w:rPr>
      </w:pPr>
      <w:r>
        <w:rPr>
          <w:rFonts w:hint="eastAsia" w:ascii="宋体" w:hAnsi="宋体"/>
          <w:bCs/>
          <w:szCs w:val="24"/>
          <w:highlight w:val="none"/>
        </w:rPr>
        <w:t>4、</w:t>
      </w:r>
      <w:r>
        <w:rPr>
          <w:rFonts w:hint="eastAsia" w:ascii="宋体" w:hAnsi="宋体"/>
          <w:b/>
          <w:szCs w:val="24"/>
          <w:highlight w:val="none"/>
        </w:rPr>
        <w:t>消火栓及消防喷淋外网</w:t>
      </w:r>
      <w:r>
        <w:rPr>
          <w:rFonts w:hint="eastAsia" w:ascii="宋体" w:hAnsi="宋体"/>
          <w:bCs/>
          <w:szCs w:val="24"/>
          <w:highlight w:val="none"/>
        </w:rPr>
        <w:t>:由消防单位施工。</w:t>
      </w:r>
    </w:p>
    <w:p w14:paraId="72862FEF">
      <w:pPr>
        <w:snapToGrid w:val="0"/>
        <w:rPr>
          <w:rFonts w:hint="eastAsia" w:ascii="宋体" w:hAnsi="宋体"/>
          <w:bCs/>
          <w:szCs w:val="24"/>
          <w:highlight w:val="none"/>
        </w:rPr>
      </w:pPr>
      <w:r>
        <w:rPr>
          <w:rFonts w:hint="eastAsia" w:ascii="宋体" w:hAnsi="宋体"/>
          <w:bCs/>
          <w:szCs w:val="24"/>
          <w:highlight w:val="none"/>
        </w:rPr>
        <w:t>5、</w:t>
      </w:r>
      <w:r>
        <w:rPr>
          <w:rFonts w:hint="eastAsia" w:ascii="宋体" w:hAnsi="宋体"/>
          <w:b/>
          <w:szCs w:val="24"/>
          <w:highlight w:val="none"/>
        </w:rPr>
        <w:t>水箱间</w:t>
      </w:r>
      <w:r>
        <w:rPr>
          <w:rFonts w:hint="eastAsia" w:ascii="宋体" w:hAnsi="宋体"/>
          <w:bCs/>
          <w:szCs w:val="24"/>
          <w:highlight w:val="none"/>
        </w:rPr>
        <w:t>:屋顶水箱、稳压设备及连接管道、附配件供应安装;消防稳压泵控制箱下口连接稳压泵、液位控制箱的电线由消防单位负责。</w:t>
      </w:r>
    </w:p>
    <w:p w14:paraId="20E9CFF3">
      <w:pPr>
        <w:snapToGrid w:val="0"/>
        <w:rPr>
          <w:rFonts w:hint="eastAsia" w:ascii="宋体" w:hAnsi="宋体"/>
          <w:bCs/>
          <w:szCs w:val="24"/>
          <w:highlight w:val="none"/>
        </w:rPr>
      </w:pPr>
      <w:r>
        <w:rPr>
          <w:rFonts w:hint="eastAsia" w:ascii="宋体" w:hAnsi="宋体"/>
          <w:bCs/>
          <w:szCs w:val="24"/>
          <w:highlight w:val="none"/>
        </w:rPr>
        <w:t>6、</w:t>
      </w:r>
      <w:r>
        <w:rPr>
          <w:rFonts w:hint="eastAsia" w:ascii="宋体" w:hAnsi="宋体"/>
          <w:b/>
          <w:szCs w:val="24"/>
          <w:highlight w:val="none"/>
        </w:rPr>
        <w:t>通风、排烟系统</w:t>
      </w:r>
      <w:r>
        <w:rPr>
          <w:rFonts w:hint="eastAsia" w:ascii="宋体" w:hAnsi="宋体"/>
          <w:bCs/>
          <w:szCs w:val="24"/>
          <w:highlight w:val="none"/>
        </w:rPr>
        <w:t>:1)通风排烟系统内的消防排烟风机、混流风机、轴流风机、离心风机、风管、风阀、风口、附件等设备及材料的采购安装;</w:t>
      </w:r>
    </w:p>
    <w:p w14:paraId="44DB54F3">
      <w:pPr>
        <w:snapToGrid w:val="0"/>
        <w:rPr>
          <w:rFonts w:hint="eastAsia" w:ascii="宋体" w:hAnsi="宋体"/>
          <w:bCs/>
          <w:szCs w:val="24"/>
          <w:highlight w:val="none"/>
        </w:rPr>
      </w:pPr>
      <w:r>
        <w:rPr>
          <w:rFonts w:hint="eastAsia" w:ascii="宋体" w:hAnsi="宋体"/>
          <w:bCs/>
          <w:szCs w:val="24"/>
          <w:highlight w:val="none"/>
        </w:rPr>
        <w:t>2)消防通风设备电源的接线和调试;</w:t>
      </w:r>
    </w:p>
    <w:p w14:paraId="2D56C68B">
      <w:pPr>
        <w:snapToGrid w:val="0"/>
        <w:rPr>
          <w:rFonts w:hint="eastAsia" w:ascii="宋体" w:hAnsi="宋体"/>
          <w:bCs/>
          <w:szCs w:val="24"/>
          <w:highlight w:val="none"/>
        </w:rPr>
      </w:pPr>
      <w:r>
        <w:rPr>
          <w:rFonts w:hint="eastAsia" w:ascii="宋体" w:hAnsi="宋体"/>
          <w:bCs/>
          <w:szCs w:val="24"/>
          <w:highlight w:val="none"/>
        </w:rPr>
        <w:t>3)电梯机房、配电间、水箱间、泵房等设备用房的换气风机及接线，风机应包含风机控制箱;</w:t>
      </w:r>
    </w:p>
    <w:p w14:paraId="750B9B49">
      <w:pPr>
        <w:snapToGrid w:val="0"/>
        <w:rPr>
          <w:rFonts w:hint="eastAsia" w:ascii="宋体" w:hAnsi="宋体"/>
          <w:bCs/>
          <w:szCs w:val="24"/>
          <w:highlight w:val="none"/>
        </w:rPr>
      </w:pPr>
      <w:r>
        <w:rPr>
          <w:rFonts w:hint="eastAsia" w:ascii="宋体" w:hAnsi="宋体"/>
          <w:bCs/>
          <w:szCs w:val="24"/>
          <w:highlight w:val="none"/>
        </w:rPr>
        <w:t>4)与火灾自动报警系统的联动,完成系统调试并负责配合消防专业通过消防验收；</w:t>
      </w:r>
    </w:p>
    <w:p w14:paraId="595122B9">
      <w:pPr>
        <w:snapToGrid w:val="0"/>
        <w:rPr>
          <w:rFonts w:hint="eastAsia" w:ascii="宋体" w:hAnsi="宋体"/>
          <w:bCs/>
          <w:szCs w:val="24"/>
          <w:highlight w:val="none"/>
        </w:rPr>
      </w:pPr>
      <w:r>
        <w:rPr>
          <w:rFonts w:hint="eastAsia" w:ascii="宋体" w:hAnsi="宋体"/>
          <w:bCs/>
          <w:szCs w:val="24"/>
          <w:highlight w:val="none"/>
        </w:rPr>
        <w:t>5)特别说明:正压送风系统及防排烟系统，由消防单位安装;</w:t>
      </w:r>
    </w:p>
    <w:p w14:paraId="18ADFFEE">
      <w:pPr>
        <w:snapToGrid w:val="0"/>
        <w:rPr>
          <w:rFonts w:hint="eastAsia" w:ascii="宋体" w:hAnsi="宋体"/>
          <w:bCs/>
          <w:szCs w:val="24"/>
          <w:highlight w:val="none"/>
        </w:rPr>
      </w:pPr>
      <w:r>
        <w:rPr>
          <w:rFonts w:hint="eastAsia" w:ascii="宋体" w:hAnsi="宋体"/>
          <w:bCs/>
          <w:szCs w:val="24"/>
          <w:highlight w:val="none"/>
        </w:rPr>
        <w:t>6)结构风井内侧镀锌钢板及防火板(如须安装)由消防施工；</w:t>
      </w:r>
    </w:p>
    <w:p w14:paraId="66401670">
      <w:pPr>
        <w:snapToGrid w:val="0"/>
        <w:rPr>
          <w:rFonts w:hint="eastAsia" w:ascii="宋体" w:hAnsi="宋体"/>
          <w:bCs/>
          <w:szCs w:val="24"/>
          <w:highlight w:val="none"/>
        </w:rPr>
      </w:pPr>
      <w:r>
        <w:rPr>
          <w:rFonts w:hint="eastAsia" w:ascii="宋体" w:hAnsi="宋体"/>
          <w:bCs/>
          <w:szCs w:val="24"/>
          <w:highlight w:val="none"/>
        </w:rPr>
        <w:t>7)风管与套管之间的封堵由消防单位负责施工。</w:t>
      </w:r>
    </w:p>
    <w:p w14:paraId="43A9C3BE">
      <w:pPr>
        <w:snapToGrid w:val="0"/>
        <w:rPr>
          <w:rFonts w:hint="eastAsia" w:ascii="宋体" w:hAnsi="宋体"/>
          <w:bCs/>
          <w:szCs w:val="24"/>
          <w:highlight w:val="none"/>
        </w:rPr>
      </w:pPr>
      <w:r>
        <w:rPr>
          <w:rFonts w:hint="eastAsia" w:ascii="宋体" w:hAnsi="宋体"/>
          <w:bCs/>
          <w:szCs w:val="24"/>
          <w:highlight w:val="none"/>
        </w:rPr>
        <w:t>7、</w:t>
      </w:r>
      <w:r>
        <w:rPr>
          <w:rFonts w:hint="eastAsia" w:ascii="宋体" w:hAnsi="宋体"/>
          <w:b/>
          <w:szCs w:val="24"/>
          <w:highlight w:val="none"/>
        </w:rPr>
        <w:t>消检、电检</w:t>
      </w:r>
      <w:r>
        <w:rPr>
          <w:rFonts w:hint="eastAsia" w:ascii="宋体" w:hAnsi="宋体"/>
          <w:bCs/>
          <w:szCs w:val="24"/>
          <w:highlight w:val="none"/>
        </w:rPr>
        <w:t>:所有涉及消防检测范围的项目由消防专业分包单位负责。</w:t>
      </w:r>
    </w:p>
    <w:p w14:paraId="62C72FEE">
      <w:pPr>
        <w:pStyle w:val="2"/>
        <w:tabs>
          <w:tab w:val="left" w:pos="992"/>
        </w:tabs>
        <w:spacing w:before="120" w:beforeLines="0" w:after="120" w:afterLines="0"/>
        <w:rPr>
          <w:rFonts w:hint="eastAsia" w:ascii="宋体" w:hAnsi="宋体" w:eastAsia="宋体"/>
          <w:kern w:val="2"/>
          <w:szCs w:val="24"/>
          <w:highlight w:val="none"/>
        </w:rPr>
      </w:pPr>
      <w:bookmarkStart w:id="628" w:name="_Toc953"/>
      <w:r>
        <w:rPr>
          <w:rFonts w:hint="eastAsia" w:ascii="宋体" w:hAnsi="宋体" w:eastAsia="宋体"/>
          <w:kern w:val="2"/>
          <w:szCs w:val="24"/>
          <w:highlight w:val="none"/>
        </w:rPr>
        <w:t>二、技术标准和要求</w:t>
      </w:r>
      <w:bookmarkEnd w:id="627"/>
      <w:bookmarkEnd w:id="628"/>
    </w:p>
    <w:p w14:paraId="0E86AA7C">
      <w:pPr>
        <w:snapToGrid w:val="0"/>
        <w:ind w:firstLine="482"/>
        <w:rPr>
          <w:rFonts w:hint="eastAsia" w:ascii="宋体" w:hAnsi="宋体"/>
          <w:b/>
          <w:szCs w:val="24"/>
          <w:highlight w:val="none"/>
        </w:rPr>
      </w:pPr>
      <w:bookmarkStart w:id="629" w:name="_Toc451239408"/>
      <w:bookmarkStart w:id="630" w:name="_Toc296602596"/>
      <w:r>
        <w:rPr>
          <w:rFonts w:hint="eastAsia" w:ascii="宋体" w:hAnsi="宋体"/>
          <w:b/>
          <w:szCs w:val="24"/>
          <w:highlight w:val="none"/>
        </w:rPr>
        <w:t>（一）消防火灾报警系统：</w:t>
      </w:r>
    </w:p>
    <w:p w14:paraId="5F471589">
      <w:pPr>
        <w:snapToGrid w:val="0"/>
        <w:rPr>
          <w:rFonts w:hint="eastAsia" w:ascii="宋体" w:hAnsi="宋体"/>
          <w:bCs/>
          <w:szCs w:val="24"/>
          <w:highlight w:val="none"/>
        </w:rPr>
      </w:pPr>
      <w:r>
        <w:rPr>
          <w:rFonts w:hint="eastAsia" w:ascii="宋体" w:hAnsi="宋体"/>
          <w:bCs/>
          <w:szCs w:val="24"/>
          <w:highlight w:val="none"/>
        </w:rPr>
        <w:t>1 系统的总体要求</w:t>
      </w:r>
    </w:p>
    <w:p w14:paraId="45121557">
      <w:pPr>
        <w:snapToGrid w:val="0"/>
        <w:rPr>
          <w:rFonts w:hint="eastAsia" w:ascii="宋体" w:hAnsi="宋体"/>
          <w:bCs/>
          <w:szCs w:val="24"/>
          <w:highlight w:val="none"/>
        </w:rPr>
      </w:pPr>
      <w:r>
        <w:rPr>
          <w:rFonts w:hint="eastAsia" w:ascii="宋体" w:hAnsi="宋体"/>
          <w:bCs/>
          <w:szCs w:val="24"/>
          <w:highlight w:val="none"/>
        </w:rPr>
        <w:t>1.1 消防系统应贯彻预防为主，防消结合的方针。</w:t>
      </w:r>
    </w:p>
    <w:p w14:paraId="61C98C03">
      <w:pPr>
        <w:snapToGrid w:val="0"/>
        <w:rPr>
          <w:rFonts w:hint="eastAsia" w:ascii="宋体" w:hAnsi="宋体"/>
          <w:bCs/>
          <w:szCs w:val="24"/>
          <w:highlight w:val="none"/>
        </w:rPr>
      </w:pPr>
      <w:r>
        <w:rPr>
          <w:rFonts w:hint="eastAsia" w:ascii="宋体" w:hAnsi="宋体"/>
          <w:bCs/>
          <w:szCs w:val="24"/>
          <w:highlight w:val="none"/>
        </w:rPr>
        <w:t>1.2 依据是设计院设计的火灾自动报警系统设计图纸。</w:t>
      </w:r>
    </w:p>
    <w:p w14:paraId="0C0D2E07">
      <w:pPr>
        <w:snapToGrid w:val="0"/>
        <w:rPr>
          <w:rFonts w:hint="eastAsia" w:ascii="宋体" w:hAnsi="宋体"/>
          <w:bCs/>
          <w:szCs w:val="24"/>
          <w:highlight w:val="none"/>
        </w:rPr>
      </w:pPr>
      <w:r>
        <w:rPr>
          <w:rFonts w:hint="eastAsia" w:ascii="宋体" w:hAnsi="宋体"/>
          <w:bCs/>
          <w:szCs w:val="24"/>
          <w:highlight w:val="none"/>
        </w:rPr>
        <w:t>1.3 本项目设备和软件组成高智能消防报警控制系统。系统必须具有报警响应周期短、误报率低、维修简便、自动化程度高、故障自动检测、配置方便，单回路线路长度，单回路地址数地址等需满足本项目一期使用及二期扩充备用要求。</w:t>
      </w:r>
    </w:p>
    <w:p w14:paraId="70AB7B56">
      <w:pPr>
        <w:snapToGrid w:val="0"/>
        <w:rPr>
          <w:rFonts w:hint="eastAsia" w:ascii="宋体" w:hAnsi="宋体"/>
          <w:bCs/>
          <w:szCs w:val="24"/>
          <w:highlight w:val="none"/>
        </w:rPr>
      </w:pPr>
      <w:r>
        <w:rPr>
          <w:rFonts w:hint="eastAsia" w:ascii="宋体" w:hAnsi="宋体"/>
          <w:bCs/>
          <w:szCs w:val="24"/>
          <w:highlight w:val="none"/>
        </w:rPr>
        <w:t>1.4 单台主机容量大，汉化程度高，人机界面友好，操作简单、维护方便、自动化程度高、运行成本低。</w:t>
      </w:r>
    </w:p>
    <w:p w14:paraId="7DA7864D">
      <w:pPr>
        <w:snapToGrid w:val="0"/>
        <w:rPr>
          <w:rFonts w:hint="eastAsia" w:ascii="宋体" w:hAnsi="宋体"/>
          <w:bCs/>
          <w:szCs w:val="24"/>
          <w:highlight w:val="none"/>
        </w:rPr>
      </w:pPr>
      <w:r>
        <w:rPr>
          <w:rFonts w:hint="eastAsia" w:ascii="宋体" w:hAnsi="宋体"/>
          <w:bCs/>
          <w:szCs w:val="24"/>
          <w:highlight w:val="none"/>
        </w:rPr>
        <w:t>1.5 系统应具有冗余和可扩充性，便于二次装修改造，当系统容量变化时不应引起设备容量及布置空间不够等问题；并组态灵活。</w:t>
      </w:r>
    </w:p>
    <w:p w14:paraId="1ED8461D">
      <w:pPr>
        <w:snapToGrid w:val="0"/>
        <w:rPr>
          <w:rFonts w:hint="eastAsia" w:ascii="宋体" w:hAnsi="宋体"/>
          <w:bCs/>
          <w:szCs w:val="24"/>
          <w:highlight w:val="none"/>
        </w:rPr>
      </w:pPr>
      <w:r>
        <w:rPr>
          <w:rFonts w:hint="eastAsia" w:ascii="宋体" w:hAnsi="宋体"/>
          <w:bCs/>
          <w:szCs w:val="24"/>
          <w:highlight w:val="none"/>
        </w:rPr>
        <w:t>1.6 集中监控、操作、维护管理。</w:t>
      </w:r>
    </w:p>
    <w:p w14:paraId="6A06900A">
      <w:pPr>
        <w:snapToGrid w:val="0"/>
        <w:rPr>
          <w:rFonts w:hint="eastAsia" w:ascii="宋体" w:hAnsi="宋体"/>
          <w:bCs/>
          <w:szCs w:val="24"/>
          <w:highlight w:val="none"/>
        </w:rPr>
      </w:pPr>
      <w:r>
        <w:rPr>
          <w:rFonts w:hint="eastAsia" w:ascii="宋体" w:hAnsi="宋体"/>
          <w:bCs/>
          <w:szCs w:val="24"/>
          <w:highlight w:val="none"/>
        </w:rPr>
        <w:t>1.7 回路传输距离保证要求，回路具有自保护功能，外围线路故障，不影响报警系统主机正常工作。</w:t>
      </w:r>
    </w:p>
    <w:p w14:paraId="18D0B0BE">
      <w:pPr>
        <w:snapToGrid w:val="0"/>
        <w:rPr>
          <w:rFonts w:hint="eastAsia" w:ascii="宋体" w:hAnsi="宋体"/>
          <w:bCs/>
          <w:szCs w:val="24"/>
          <w:highlight w:val="none"/>
        </w:rPr>
      </w:pPr>
      <w:r>
        <w:rPr>
          <w:rFonts w:hint="eastAsia" w:ascii="宋体" w:hAnsi="宋体"/>
          <w:bCs/>
          <w:szCs w:val="24"/>
          <w:highlight w:val="none"/>
        </w:rPr>
        <w:t>1.8 报警主机、模块、烟感温感探头、手动报警按钮、消火栓按钮、火灾声光报警器等必须为同一品牌的产品。系统设备（消防报警控制器和图文电脑系统）的操作界面直观，符合人们的心理和思维方式。菜单结构设计思路清晰，易于理解，操作程序符合人的自然习惯。信息检索速度快，提示清楚，不误导操作者。消防报警控制器应采用全中文或中英文对照液晶显示，显示软件提供全中文在线帮助功能，根据系统操作的不同情况，提供及时有效的、有针对性的帮助。图文电脑系统整个操作过程具有彩色显示功能，可显示建筑平面图，标示出最近的消防通道和消防设施布置情况，并语音播放。</w:t>
      </w:r>
    </w:p>
    <w:p w14:paraId="19192C16">
      <w:pPr>
        <w:snapToGrid w:val="0"/>
        <w:rPr>
          <w:rFonts w:hint="eastAsia" w:ascii="宋体" w:hAnsi="宋体"/>
          <w:bCs/>
          <w:szCs w:val="24"/>
          <w:highlight w:val="none"/>
        </w:rPr>
      </w:pPr>
      <w:r>
        <w:rPr>
          <w:rFonts w:hint="eastAsia" w:ascii="宋体" w:hAnsi="宋体"/>
          <w:bCs/>
          <w:szCs w:val="24"/>
          <w:highlight w:val="none"/>
        </w:rPr>
        <w:t>1.9 系统要求系统自身要防火，防止由于设备内部原因造成的不安全因素；要求具有防雷措施和良好可靠的接地，防过电压、防浪涌、防短路等安全措施。</w:t>
      </w:r>
    </w:p>
    <w:p w14:paraId="75BD1145">
      <w:pPr>
        <w:snapToGrid w:val="0"/>
        <w:rPr>
          <w:rFonts w:hint="eastAsia" w:ascii="宋体" w:hAnsi="宋体"/>
          <w:bCs/>
          <w:szCs w:val="24"/>
          <w:highlight w:val="none"/>
        </w:rPr>
      </w:pPr>
      <w:r>
        <w:rPr>
          <w:rFonts w:hint="eastAsia" w:ascii="宋体" w:hAnsi="宋体"/>
          <w:bCs/>
          <w:szCs w:val="24"/>
          <w:highlight w:val="none"/>
        </w:rPr>
        <w:t>1.10 火灾探测回路传输线路配线不采用屏蔽线缆。</w:t>
      </w:r>
    </w:p>
    <w:p w14:paraId="714C76A1">
      <w:pPr>
        <w:snapToGrid w:val="0"/>
        <w:rPr>
          <w:rFonts w:hint="eastAsia" w:ascii="宋体" w:hAnsi="宋体"/>
          <w:bCs/>
          <w:szCs w:val="24"/>
          <w:highlight w:val="none"/>
        </w:rPr>
      </w:pPr>
      <w:r>
        <w:rPr>
          <w:rFonts w:hint="eastAsia" w:ascii="宋体" w:hAnsi="宋体"/>
          <w:bCs/>
          <w:szCs w:val="24"/>
          <w:highlight w:val="none"/>
        </w:rPr>
        <w:t>1.11 系统设备必须具有良好的开放性，可以和其它系统进行集成。</w:t>
      </w:r>
    </w:p>
    <w:p w14:paraId="1D6FF45A">
      <w:pPr>
        <w:snapToGrid w:val="0"/>
        <w:rPr>
          <w:rFonts w:hint="eastAsia" w:ascii="宋体" w:hAnsi="宋体"/>
          <w:bCs/>
          <w:szCs w:val="24"/>
          <w:highlight w:val="none"/>
        </w:rPr>
      </w:pPr>
      <w:r>
        <w:rPr>
          <w:rFonts w:hint="eastAsia" w:ascii="宋体" w:hAnsi="宋体"/>
          <w:bCs/>
          <w:szCs w:val="24"/>
          <w:highlight w:val="none"/>
        </w:rPr>
        <w:t>1.12 系统必须具备和其它灭火系统（如气体灭火系统）的接口。</w:t>
      </w:r>
    </w:p>
    <w:p w14:paraId="6AFDEFE4">
      <w:pPr>
        <w:snapToGrid w:val="0"/>
        <w:rPr>
          <w:rFonts w:hint="eastAsia" w:ascii="宋体" w:hAnsi="宋体"/>
          <w:bCs/>
          <w:szCs w:val="24"/>
          <w:highlight w:val="none"/>
        </w:rPr>
      </w:pPr>
      <w:r>
        <w:rPr>
          <w:rFonts w:hint="eastAsia" w:ascii="宋体" w:hAnsi="宋体"/>
          <w:bCs/>
          <w:szCs w:val="24"/>
          <w:highlight w:val="none"/>
        </w:rPr>
        <w:t>1.13 系统设备和元器件必须符合中华人民共和国国家标准，要有中国国家消防电子产品质量监督检测中心颁发的检验合格报告；</w:t>
      </w:r>
    </w:p>
    <w:p w14:paraId="2AE8FDCF">
      <w:pPr>
        <w:snapToGrid w:val="0"/>
        <w:rPr>
          <w:rFonts w:hint="eastAsia" w:ascii="宋体" w:hAnsi="宋体"/>
          <w:bCs/>
          <w:szCs w:val="24"/>
          <w:highlight w:val="none"/>
        </w:rPr>
      </w:pPr>
      <w:r>
        <w:rPr>
          <w:rFonts w:hint="eastAsia" w:ascii="宋体" w:hAnsi="宋体"/>
          <w:bCs/>
          <w:szCs w:val="24"/>
          <w:highlight w:val="none"/>
        </w:rPr>
        <w:t>2.系统体系结构</w:t>
      </w:r>
    </w:p>
    <w:p w14:paraId="475DAAF7">
      <w:pPr>
        <w:snapToGrid w:val="0"/>
        <w:rPr>
          <w:rFonts w:hint="eastAsia" w:ascii="宋体" w:hAnsi="宋体"/>
          <w:bCs/>
          <w:szCs w:val="24"/>
          <w:highlight w:val="none"/>
        </w:rPr>
      </w:pPr>
      <w:r>
        <w:rPr>
          <w:rFonts w:hint="eastAsia" w:ascii="宋体" w:hAnsi="宋体"/>
          <w:bCs/>
          <w:szCs w:val="24"/>
          <w:highlight w:val="none"/>
        </w:rPr>
        <w:t>2.1 系统结构：系统应采用二总线制、模块化结构，采用智能网络体系。系统具有自动和手动两种联动控制方式，并能方便地实现手/自动切换。</w:t>
      </w:r>
    </w:p>
    <w:p w14:paraId="6F74AB7B">
      <w:pPr>
        <w:snapToGrid w:val="0"/>
        <w:rPr>
          <w:rFonts w:hint="eastAsia" w:ascii="宋体" w:hAnsi="宋体"/>
          <w:bCs/>
          <w:szCs w:val="24"/>
          <w:highlight w:val="none"/>
        </w:rPr>
      </w:pPr>
      <w:r>
        <w:rPr>
          <w:rFonts w:hint="eastAsia" w:ascii="宋体" w:hAnsi="宋体"/>
          <w:bCs/>
          <w:szCs w:val="24"/>
          <w:highlight w:val="none"/>
        </w:rPr>
        <w:t>要求中控室主机提供标准的通讯接口（RS232，RS485）与其他的系统通讯，能与BAS 系统联网，实现双向通信，而无需增加招标方开发接口的费用。要求投标人：公开通讯协议，开放数据格式。</w:t>
      </w:r>
    </w:p>
    <w:p w14:paraId="69E38125">
      <w:pPr>
        <w:snapToGrid w:val="0"/>
        <w:rPr>
          <w:rFonts w:hint="eastAsia" w:ascii="宋体" w:hAnsi="宋体"/>
          <w:bCs/>
          <w:szCs w:val="24"/>
          <w:highlight w:val="none"/>
        </w:rPr>
      </w:pPr>
      <w:r>
        <w:rPr>
          <w:rFonts w:hint="eastAsia" w:ascii="宋体" w:hAnsi="宋体"/>
          <w:bCs/>
          <w:szCs w:val="24"/>
          <w:highlight w:val="none"/>
        </w:rPr>
        <w:t>2.2 系统组成：系统应由消防报警控制主机、计算机图文系统、联动控制台、消防专用电话系统、火灾报警现场设备、消防广播系统、电源系统（包括备电装置）等组成。</w:t>
      </w:r>
    </w:p>
    <w:p w14:paraId="57DE6532">
      <w:pPr>
        <w:snapToGrid w:val="0"/>
        <w:rPr>
          <w:rFonts w:hint="eastAsia" w:ascii="宋体" w:hAnsi="宋体"/>
          <w:bCs/>
          <w:szCs w:val="24"/>
          <w:highlight w:val="none"/>
        </w:rPr>
      </w:pPr>
      <w:r>
        <w:rPr>
          <w:rFonts w:hint="eastAsia" w:ascii="宋体" w:hAnsi="宋体"/>
          <w:bCs/>
          <w:szCs w:val="24"/>
          <w:highlight w:val="none"/>
        </w:rPr>
        <w:t>2.3 系统回路：系统回路应采用二总线（环型）高速传输，总线可连接系统所有外部设备和部件，回路设计采用先进的抗干扰技术，可以有效的抵抗内部和外部各种干扰信号对系统的影响。</w:t>
      </w:r>
    </w:p>
    <w:p w14:paraId="09DD1991">
      <w:pPr>
        <w:snapToGrid w:val="0"/>
        <w:rPr>
          <w:rFonts w:hint="eastAsia" w:ascii="宋体" w:hAnsi="宋体"/>
          <w:bCs/>
          <w:szCs w:val="24"/>
          <w:highlight w:val="none"/>
        </w:rPr>
      </w:pPr>
      <w:r>
        <w:rPr>
          <w:rFonts w:hint="eastAsia" w:ascii="宋体" w:hAnsi="宋体"/>
          <w:bCs/>
          <w:szCs w:val="24"/>
          <w:highlight w:val="none"/>
        </w:rPr>
        <w:t>2.3、消防及监控室：采用的火灾自动报警系统形式为控制中心报警系统，消防报警系统中央报警控制主机集中设置在消防及监控室内，消防及监控室具有高度集中的权力，负责整个系统的控制、管理和协调任务。所有报警、故障、状态等数据均应汇集到消防报警控制主机。所有联动指令均要由消防主机控制。消防及监控室：消防报警控制主机、计算机图文显示系统、打印机、消防专用电话主机、电源及备电、消防紧急广播装置及联动控制台等。</w:t>
      </w:r>
    </w:p>
    <w:p w14:paraId="022A8075">
      <w:pPr>
        <w:snapToGrid w:val="0"/>
        <w:rPr>
          <w:rFonts w:hint="eastAsia" w:ascii="宋体" w:hAnsi="宋体"/>
          <w:bCs/>
          <w:szCs w:val="24"/>
          <w:highlight w:val="none"/>
        </w:rPr>
      </w:pPr>
      <w:r>
        <w:rPr>
          <w:rFonts w:hint="eastAsia" w:ascii="宋体" w:hAnsi="宋体"/>
          <w:bCs/>
          <w:szCs w:val="24"/>
          <w:highlight w:val="none"/>
        </w:rPr>
        <w:t>2.3.1 消防报警控制主机</w:t>
      </w:r>
    </w:p>
    <w:p w14:paraId="338EC57F">
      <w:pPr>
        <w:snapToGrid w:val="0"/>
        <w:rPr>
          <w:rFonts w:hint="eastAsia" w:ascii="宋体" w:hAnsi="宋体"/>
          <w:bCs/>
          <w:szCs w:val="24"/>
          <w:highlight w:val="none"/>
        </w:rPr>
      </w:pPr>
      <w:r>
        <w:rPr>
          <w:rFonts w:hint="eastAsia" w:ascii="宋体" w:hAnsi="宋体"/>
          <w:bCs/>
          <w:szCs w:val="24"/>
          <w:highlight w:val="none"/>
        </w:rPr>
        <w:t xml:space="preserve">2.3.1.1 </w:t>
      </w:r>
      <w:r>
        <w:rPr>
          <w:rFonts w:hint="eastAsia"/>
          <w:sz w:val="21"/>
          <w:szCs w:val="21"/>
          <w:highlight w:val="none"/>
        </w:rPr>
        <w:t>★</w:t>
      </w:r>
      <w:r>
        <w:rPr>
          <w:rFonts w:hint="eastAsia" w:ascii="宋体" w:hAnsi="宋体"/>
          <w:bCs/>
          <w:szCs w:val="24"/>
          <w:highlight w:val="none"/>
        </w:rPr>
        <w:t>火灾自动报警控制设备应为联动型火灾报警控制器，必须是通过中国国家 3C 认证的产品，必须是符合国标 GB16806-2005《消防联动控制设备通用技术条件》、GB4717-2005《火灾报警控制器通用技术条件》并通过中国国家消防电子产品质量监督检测中心检验合格的联动型火灾报警控制器。</w:t>
      </w:r>
    </w:p>
    <w:p w14:paraId="073B6D70">
      <w:pPr>
        <w:snapToGrid w:val="0"/>
        <w:rPr>
          <w:rFonts w:hint="eastAsia" w:ascii="宋体" w:hAnsi="宋体"/>
          <w:bCs/>
          <w:szCs w:val="24"/>
          <w:highlight w:val="none"/>
        </w:rPr>
      </w:pPr>
      <w:r>
        <w:rPr>
          <w:rFonts w:hint="eastAsia" w:ascii="宋体" w:hAnsi="宋体"/>
          <w:bCs/>
          <w:szCs w:val="24"/>
          <w:highlight w:val="none"/>
        </w:rPr>
        <w:t>2.3.1.2 应是智能化的二总线制主机，一个主机可连接十个回路以上。</w:t>
      </w:r>
    </w:p>
    <w:p w14:paraId="0DE21312">
      <w:pPr>
        <w:snapToGrid w:val="0"/>
        <w:rPr>
          <w:rFonts w:hint="eastAsia" w:ascii="宋体" w:hAnsi="宋体"/>
          <w:bCs/>
          <w:szCs w:val="24"/>
          <w:highlight w:val="none"/>
        </w:rPr>
      </w:pPr>
      <w:r>
        <w:rPr>
          <w:rFonts w:hint="eastAsia" w:ascii="宋体" w:hAnsi="宋体"/>
          <w:bCs/>
          <w:szCs w:val="24"/>
          <w:highlight w:val="none"/>
        </w:rPr>
        <w:t>主机应能接受智能探测器连接传送的现场实测的数字信号，并将此信号随时间变化的关系，反映到主机和电脑画面上进行分析，再将分析的数据与主机内储存的火灾资料进行比较，根据比较结果决定是否发出火灾报警信号。主机首次收到探测器报警信号后，应能够自动延时再行校核对，核对后的信号值若低于报警值，则只作记录不发出火灾报警信号，报警值可根据白天/黑天和房间功能，在多种不同灵敏度值中选定。主机可随时报告探测器污染状况，便于维护保养，可随时报告探测器丢失信号、保护探测区域完整。</w:t>
      </w:r>
    </w:p>
    <w:p w14:paraId="3502418D">
      <w:pPr>
        <w:snapToGrid w:val="0"/>
        <w:rPr>
          <w:rFonts w:hint="eastAsia" w:ascii="宋体" w:hAnsi="宋体"/>
          <w:bCs/>
          <w:szCs w:val="24"/>
          <w:highlight w:val="none"/>
        </w:rPr>
      </w:pPr>
      <w:r>
        <w:rPr>
          <w:rFonts w:hint="eastAsia" w:ascii="宋体" w:hAnsi="宋体"/>
          <w:bCs/>
          <w:szCs w:val="24"/>
          <w:highlight w:val="none"/>
        </w:rPr>
        <w:t>2.3.1.3 控制器应具有显示或记录火灾报警的计时装置，计时器的误差≤30s，并能够打印年月日时分秒等信息。</w:t>
      </w:r>
    </w:p>
    <w:p w14:paraId="329997EA">
      <w:pPr>
        <w:snapToGrid w:val="0"/>
        <w:rPr>
          <w:rFonts w:hint="eastAsia" w:ascii="宋体" w:hAnsi="宋体"/>
          <w:bCs/>
          <w:szCs w:val="24"/>
          <w:highlight w:val="none"/>
        </w:rPr>
      </w:pPr>
      <w:r>
        <w:rPr>
          <w:rFonts w:hint="eastAsia" w:ascii="宋体" w:hAnsi="宋体"/>
          <w:bCs/>
          <w:szCs w:val="24"/>
          <w:highlight w:val="none"/>
        </w:rPr>
        <w:t>2.3.1.4 主机显示报警和故障等信息时应有准确详细的地址和时间并伴有音响（可关闭）。</w:t>
      </w:r>
    </w:p>
    <w:p w14:paraId="4965AFBE">
      <w:pPr>
        <w:snapToGrid w:val="0"/>
        <w:rPr>
          <w:rFonts w:hint="eastAsia" w:ascii="宋体" w:hAnsi="宋体"/>
          <w:bCs/>
          <w:szCs w:val="24"/>
          <w:highlight w:val="none"/>
        </w:rPr>
      </w:pPr>
      <w:r>
        <w:rPr>
          <w:rFonts w:hint="eastAsia" w:ascii="宋体" w:hAnsi="宋体"/>
          <w:bCs/>
          <w:szCs w:val="24"/>
          <w:highlight w:val="none"/>
        </w:rPr>
        <w:t>2.3.1.5 主机的回路应能适应现场预埋管路，可满足环路连接方式。</w:t>
      </w:r>
    </w:p>
    <w:p w14:paraId="5D13EDA7">
      <w:pPr>
        <w:snapToGrid w:val="0"/>
        <w:rPr>
          <w:rFonts w:hint="eastAsia" w:ascii="宋体" w:hAnsi="宋体"/>
          <w:bCs/>
          <w:szCs w:val="24"/>
          <w:highlight w:val="none"/>
        </w:rPr>
      </w:pPr>
      <w:r>
        <w:rPr>
          <w:rFonts w:hint="eastAsia" w:ascii="宋体" w:hAnsi="宋体"/>
          <w:bCs/>
          <w:szCs w:val="24"/>
          <w:highlight w:val="none"/>
        </w:rPr>
        <w:t>2.3.1.6 主机具有“容错”功能，一旦线路或设备出现故障，立即显示故障位置和类型，并且系统其他部位仍能正常地报警和联动。</w:t>
      </w:r>
    </w:p>
    <w:p w14:paraId="60911381">
      <w:pPr>
        <w:snapToGrid w:val="0"/>
        <w:rPr>
          <w:rFonts w:hint="eastAsia" w:ascii="宋体" w:hAnsi="宋体"/>
          <w:bCs/>
          <w:szCs w:val="24"/>
          <w:highlight w:val="none"/>
        </w:rPr>
      </w:pPr>
      <w:r>
        <w:rPr>
          <w:rFonts w:hint="eastAsia" w:ascii="宋体" w:hAnsi="宋体"/>
          <w:bCs/>
          <w:szCs w:val="24"/>
          <w:highlight w:val="none"/>
        </w:rPr>
        <w:t>2.3.1.7 主机具有对系统某个回路、地址或部件的屏蔽功能。主机应留有与系统集成的无需自开发的通讯接口（RS232，RS485），投标者应公开系统的通讯协议。</w:t>
      </w:r>
    </w:p>
    <w:p w14:paraId="38A63506">
      <w:pPr>
        <w:snapToGrid w:val="0"/>
        <w:rPr>
          <w:rFonts w:hint="eastAsia" w:ascii="宋体" w:hAnsi="宋体"/>
          <w:bCs/>
          <w:szCs w:val="24"/>
          <w:highlight w:val="none"/>
        </w:rPr>
      </w:pPr>
      <w:r>
        <w:rPr>
          <w:rFonts w:hint="eastAsia" w:ascii="宋体" w:hAnsi="宋体"/>
          <w:bCs/>
          <w:szCs w:val="24"/>
          <w:highlight w:val="none"/>
        </w:rPr>
        <w:t>2.3.1.8 系统的程序不因消防报警控制主机的主电源和备用电源掉电而消失。</w:t>
      </w:r>
    </w:p>
    <w:p w14:paraId="5B4CF601">
      <w:pPr>
        <w:snapToGrid w:val="0"/>
        <w:rPr>
          <w:rFonts w:hint="eastAsia" w:ascii="宋体" w:hAnsi="宋体"/>
          <w:bCs/>
          <w:szCs w:val="24"/>
          <w:highlight w:val="none"/>
        </w:rPr>
      </w:pPr>
      <w:r>
        <w:rPr>
          <w:rFonts w:hint="eastAsia" w:ascii="宋体" w:hAnsi="宋体"/>
          <w:bCs/>
          <w:szCs w:val="24"/>
          <w:highlight w:val="none"/>
        </w:rPr>
        <w:t>2.3.1.9 系统应具有多级密码保护功能：主机的操作应具有一、二、三不同级别或权限的操作功能；具有多种对消防设备的启动、停止操作方式；能对控制器的所有信息进行查询、打印；用密码对操作人员进行权限管理，能够记录操作人员进行的所有操作。</w:t>
      </w:r>
    </w:p>
    <w:p w14:paraId="32866180">
      <w:pPr>
        <w:snapToGrid w:val="0"/>
        <w:rPr>
          <w:rFonts w:hint="eastAsia" w:ascii="宋体" w:hAnsi="宋体"/>
          <w:bCs/>
          <w:szCs w:val="24"/>
          <w:highlight w:val="none"/>
        </w:rPr>
      </w:pPr>
      <w:r>
        <w:rPr>
          <w:rFonts w:hint="eastAsia" w:ascii="宋体" w:hAnsi="宋体"/>
          <w:bCs/>
          <w:szCs w:val="24"/>
          <w:highlight w:val="none"/>
        </w:rPr>
        <w:t>2.3.1.10 消防报警控制主机系统设备应能适应：环境温度在-10~50℃、相对湿度 10%-90％；供电电压在 190~250V(AC),频率 50HZ；现场环境存在一定的电磁干扰的条件下能稳定可靠工作。</w:t>
      </w:r>
    </w:p>
    <w:p w14:paraId="68573CDF">
      <w:pPr>
        <w:snapToGrid w:val="0"/>
        <w:rPr>
          <w:rFonts w:hint="eastAsia" w:ascii="宋体" w:hAnsi="宋体"/>
          <w:bCs/>
          <w:szCs w:val="24"/>
          <w:highlight w:val="none"/>
        </w:rPr>
      </w:pPr>
      <w:r>
        <w:rPr>
          <w:rFonts w:hint="eastAsia" w:ascii="宋体" w:hAnsi="宋体"/>
          <w:bCs/>
          <w:szCs w:val="24"/>
          <w:highlight w:val="none"/>
        </w:rPr>
        <w:t>2.3.1.11 消防报警控制主机应采用集中智能的模块化的系统结构，便于系统的升级。</w:t>
      </w:r>
    </w:p>
    <w:p w14:paraId="75C71AE3">
      <w:pPr>
        <w:snapToGrid w:val="0"/>
        <w:rPr>
          <w:rFonts w:hint="eastAsia" w:ascii="宋体" w:hAnsi="宋体"/>
          <w:bCs/>
          <w:szCs w:val="24"/>
          <w:highlight w:val="none"/>
        </w:rPr>
      </w:pPr>
      <w:r>
        <w:rPr>
          <w:rFonts w:hint="eastAsia" w:ascii="宋体" w:hAnsi="宋体"/>
          <w:bCs/>
          <w:szCs w:val="24"/>
          <w:highlight w:val="none"/>
        </w:rPr>
        <w:t>2.3.1.12 消防报警控制主机应有冗余备份功能。采用双主板或双 CPU 备份等方式。</w:t>
      </w:r>
    </w:p>
    <w:p w14:paraId="725F7B89">
      <w:pPr>
        <w:snapToGrid w:val="0"/>
        <w:rPr>
          <w:rFonts w:hint="eastAsia" w:ascii="宋体" w:hAnsi="宋体"/>
          <w:bCs/>
          <w:szCs w:val="24"/>
          <w:highlight w:val="none"/>
        </w:rPr>
      </w:pPr>
      <w:r>
        <w:rPr>
          <w:rFonts w:hint="eastAsia" w:ascii="宋体" w:hAnsi="宋体"/>
          <w:bCs/>
          <w:szCs w:val="24"/>
          <w:highlight w:val="none"/>
        </w:rPr>
        <w:t>2.3.1.13 消防报警控制主机要求电路结构紧凑，稳定，抗干扰强。适合各种环境。</w:t>
      </w:r>
    </w:p>
    <w:p w14:paraId="54132763">
      <w:pPr>
        <w:snapToGrid w:val="0"/>
        <w:rPr>
          <w:rFonts w:hint="eastAsia" w:ascii="宋体" w:hAnsi="宋体"/>
          <w:bCs/>
          <w:szCs w:val="24"/>
          <w:highlight w:val="none"/>
        </w:rPr>
      </w:pPr>
      <w:r>
        <w:rPr>
          <w:rFonts w:hint="eastAsia" w:ascii="宋体" w:hAnsi="宋体"/>
          <w:bCs/>
          <w:szCs w:val="24"/>
          <w:highlight w:val="none"/>
        </w:rPr>
        <w:t>2.3.1.14 消防报警控制主机要求所有的端口均采用自保护可恢复式结构，在日后的使用中对备品的要求少，降低用户的运行和维护费用。</w:t>
      </w:r>
    </w:p>
    <w:p w14:paraId="7DDADB1A">
      <w:pPr>
        <w:snapToGrid w:val="0"/>
        <w:rPr>
          <w:rFonts w:hint="eastAsia" w:ascii="宋体" w:hAnsi="宋体"/>
          <w:bCs/>
          <w:szCs w:val="24"/>
          <w:highlight w:val="none"/>
        </w:rPr>
      </w:pPr>
      <w:r>
        <w:rPr>
          <w:rFonts w:hint="eastAsia" w:ascii="宋体" w:hAnsi="宋体"/>
          <w:bCs/>
          <w:szCs w:val="24"/>
          <w:highlight w:val="none"/>
        </w:rPr>
        <w:t>2.3.1.15 消防报警控制主机拥有足够的后备容量，以备二期接入扩展。</w:t>
      </w:r>
    </w:p>
    <w:p w14:paraId="501461FD">
      <w:pPr>
        <w:snapToGrid w:val="0"/>
        <w:rPr>
          <w:rFonts w:hint="eastAsia" w:ascii="宋体" w:hAnsi="宋体"/>
          <w:bCs/>
          <w:szCs w:val="24"/>
          <w:highlight w:val="none"/>
        </w:rPr>
      </w:pPr>
      <w:r>
        <w:rPr>
          <w:rFonts w:hint="eastAsia" w:ascii="宋体" w:hAnsi="宋体"/>
          <w:bCs/>
          <w:szCs w:val="24"/>
          <w:highlight w:val="none"/>
        </w:rPr>
        <w:t>2.3.2 消防专用电话主机</w:t>
      </w:r>
    </w:p>
    <w:p w14:paraId="39001654">
      <w:pPr>
        <w:snapToGrid w:val="0"/>
        <w:rPr>
          <w:rFonts w:hint="eastAsia" w:ascii="宋体" w:hAnsi="宋体"/>
          <w:bCs/>
          <w:szCs w:val="24"/>
          <w:highlight w:val="none"/>
        </w:rPr>
      </w:pPr>
      <w:r>
        <w:rPr>
          <w:rFonts w:hint="eastAsia" w:ascii="宋体" w:hAnsi="宋体"/>
          <w:bCs/>
          <w:szCs w:val="24"/>
          <w:highlight w:val="none"/>
        </w:rPr>
        <w:t>2.3.2.1 消防及监控室能呼叫各关键部位的消防电话分机，各分机可直接与消防及监控室进行消防通话。</w:t>
      </w:r>
    </w:p>
    <w:p w14:paraId="5365722D">
      <w:pPr>
        <w:snapToGrid w:val="0"/>
        <w:rPr>
          <w:rFonts w:hint="eastAsia" w:ascii="宋体" w:hAnsi="宋体"/>
          <w:bCs/>
          <w:szCs w:val="24"/>
          <w:highlight w:val="none"/>
        </w:rPr>
      </w:pPr>
      <w:r>
        <w:rPr>
          <w:rFonts w:hint="eastAsia" w:ascii="宋体" w:hAnsi="宋体"/>
          <w:bCs/>
          <w:szCs w:val="24"/>
          <w:highlight w:val="none"/>
        </w:rPr>
        <w:t>2.3.2.2 消防手提电话可通过消防电话插孔与消防及监控室直接通话，消防电话插孔与手报按钮紧密放置，向消防及监控室报告火情。</w:t>
      </w:r>
    </w:p>
    <w:p w14:paraId="75DA0422">
      <w:pPr>
        <w:snapToGrid w:val="0"/>
        <w:rPr>
          <w:rFonts w:hint="eastAsia" w:ascii="宋体" w:hAnsi="宋体"/>
          <w:bCs/>
          <w:szCs w:val="24"/>
          <w:highlight w:val="none"/>
        </w:rPr>
      </w:pPr>
      <w:r>
        <w:rPr>
          <w:rFonts w:hint="eastAsia" w:ascii="宋体" w:hAnsi="宋体"/>
          <w:bCs/>
          <w:szCs w:val="24"/>
          <w:highlight w:val="none"/>
        </w:rPr>
        <w:t>2.3.2.3 消防电话主机可采用同报警设备同一品牌的产品。</w:t>
      </w:r>
    </w:p>
    <w:p w14:paraId="47DD79BF">
      <w:pPr>
        <w:snapToGrid w:val="0"/>
        <w:rPr>
          <w:rFonts w:hint="eastAsia" w:ascii="宋体" w:hAnsi="宋体"/>
          <w:bCs/>
          <w:szCs w:val="24"/>
          <w:highlight w:val="none"/>
        </w:rPr>
      </w:pPr>
      <w:r>
        <w:rPr>
          <w:rFonts w:hint="eastAsia" w:ascii="宋体" w:hAnsi="宋体"/>
          <w:bCs/>
          <w:szCs w:val="24"/>
          <w:highlight w:val="none"/>
        </w:rPr>
        <w:t>2.3.3 消防联动控制台：</w:t>
      </w:r>
    </w:p>
    <w:p w14:paraId="169475B9">
      <w:pPr>
        <w:snapToGrid w:val="0"/>
        <w:rPr>
          <w:rFonts w:hint="eastAsia" w:ascii="宋体" w:hAnsi="宋体"/>
          <w:bCs/>
          <w:szCs w:val="24"/>
          <w:highlight w:val="none"/>
        </w:rPr>
      </w:pPr>
      <w:r>
        <w:rPr>
          <w:rFonts w:hint="eastAsia" w:ascii="宋体" w:hAnsi="宋体"/>
          <w:bCs/>
          <w:szCs w:val="24"/>
          <w:highlight w:val="none"/>
        </w:rPr>
        <w:t>2.3.3.1 消防及监控室内应设置一套消防联动控制台，完成消防联动设备的自动和手动控制操作。</w:t>
      </w:r>
    </w:p>
    <w:p w14:paraId="5874EBCF">
      <w:pPr>
        <w:snapToGrid w:val="0"/>
        <w:rPr>
          <w:rFonts w:hint="eastAsia" w:ascii="宋体" w:hAnsi="宋体"/>
          <w:bCs/>
          <w:szCs w:val="24"/>
          <w:highlight w:val="none"/>
        </w:rPr>
      </w:pPr>
      <w:r>
        <w:rPr>
          <w:rFonts w:hint="eastAsia" w:ascii="宋体" w:hAnsi="宋体"/>
          <w:bCs/>
          <w:szCs w:val="24"/>
          <w:highlight w:val="none"/>
        </w:rPr>
        <w:t>2.3.3.2 联动控制台上的指示灯、按钮、开关等部件要求采用质量可靠、耐用、外形美观、操作灵活的优质产品，并根据工程实际情况配备相应的文字标识，所有标识应明确具体、美观并且经久耐用。</w:t>
      </w:r>
    </w:p>
    <w:p w14:paraId="1887477B">
      <w:pPr>
        <w:snapToGrid w:val="0"/>
        <w:rPr>
          <w:rFonts w:hint="eastAsia" w:ascii="宋体" w:hAnsi="宋体"/>
          <w:bCs/>
          <w:szCs w:val="24"/>
          <w:highlight w:val="none"/>
        </w:rPr>
      </w:pPr>
      <w:r>
        <w:rPr>
          <w:rFonts w:hint="eastAsia" w:ascii="宋体" w:hAnsi="宋体"/>
          <w:bCs/>
          <w:szCs w:val="24"/>
          <w:highlight w:val="none"/>
        </w:rPr>
        <w:t>2.3.3.3 消防联动控制台的设计及制作应外形美观、操作和检修方便，并符合国家标准。其颜色应与消防报警控制主机柜统一。</w:t>
      </w:r>
    </w:p>
    <w:p w14:paraId="18CE0703">
      <w:pPr>
        <w:snapToGrid w:val="0"/>
        <w:rPr>
          <w:rFonts w:hint="eastAsia" w:ascii="宋体" w:hAnsi="宋体"/>
          <w:bCs/>
          <w:szCs w:val="24"/>
          <w:highlight w:val="none"/>
        </w:rPr>
      </w:pPr>
      <w:r>
        <w:rPr>
          <w:rFonts w:hint="eastAsia" w:ascii="宋体" w:hAnsi="宋体"/>
          <w:bCs/>
          <w:szCs w:val="24"/>
          <w:highlight w:val="none"/>
        </w:rPr>
        <w:t>2.3.4 计算机图文系统</w:t>
      </w:r>
    </w:p>
    <w:p w14:paraId="32EFC2F3">
      <w:pPr>
        <w:snapToGrid w:val="0"/>
        <w:rPr>
          <w:rFonts w:hint="eastAsia" w:ascii="宋体" w:hAnsi="宋体"/>
          <w:bCs/>
          <w:szCs w:val="24"/>
          <w:highlight w:val="none"/>
        </w:rPr>
      </w:pPr>
      <w:r>
        <w:rPr>
          <w:rFonts w:hint="eastAsia" w:ascii="宋体" w:hAnsi="宋体"/>
          <w:bCs/>
          <w:szCs w:val="24"/>
          <w:highlight w:val="none"/>
        </w:rPr>
        <w:t>要求计算机图文系统建立在 Windows 操作平台上，具有以下功能：</w:t>
      </w:r>
    </w:p>
    <w:p w14:paraId="3316BB58">
      <w:pPr>
        <w:snapToGrid w:val="0"/>
        <w:rPr>
          <w:rFonts w:hint="eastAsia" w:ascii="宋体" w:hAnsi="宋体"/>
          <w:bCs/>
          <w:szCs w:val="24"/>
          <w:highlight w:val="none"/>
        </w:rPr>
      </w:pPr>
      <w:r>
        <w:rPr>
          <w:rFonts w:hint="eastAsia" w:ascii="宋体" w:hAnsi="宋体"/>
          <w:bCs/>
          <w:szCs w:val="24"/>
          <w:highlight w:val="none"/>
        </w:rPr>
        <w:t>2.3.4.1 系统的程序应能全部在消防及监控室内的计算机图文系统上写入和更改。</w:t>
      </w:r>
    </w:p>
    <w:p w14:paraId="0A1DFB5C">
      <w:pPr>
        <w:snapToGrid w:val="0"/>
        <w:rPr>
          <w:rFonts w:hint="eastAsia" w:ascii="宋体" w:hAnsi="宋体"/>
          <w:bCs/>
          <w:szCs w:val="24"/>
          <w:highlight w:val="none"/>
        </w:rPr>
      </w:pPr>
      <w:r>
        <w:rPr>
          <w:rFonts w:hint="eastAsia" w:ascii="宋体" w:hAnsi="宋体"/>
          <w:bCs/>
          <w:szCs w:val="24"/>
          <w:highlight w:val="none"/>
        </w:rPr>
        <w:t>2.3.4.2 计算机图文系统的运行环境应采用 Windows 操作系统，彩色显示，具有图文功能。</w:t>
      </w:r>
    </w:p>
    <w:p w14:paraId="3B40AA79">
      <w:pPr>
        <w:snapToGrid w:val="0"/>
        <w:rPr>
          <w:rFonts w:hint="eastAsia" w:ascii="宋体" w:hAnsi="宋体"/>
          <w:bCs/>
          <w:szCs w:val="24"/>
          <w:highlight w:val="none"/>
        </w:rPr>
      </w:pPr>
      <w:r>
        <w:rPr>
          <w:rFonts w:hint="eastAsia" w:ascii="宋体" w:hAnsi="宋体"/>
          <w:bCs/>
          <w:szCs w:val="24"/>
          <w:highlight w:val="none"/>
        </w:rPr>
        <w:t>2.3.4.3 计算机图文系统应能自动显示报警/控制点的地址、状态，报警点的平面图画面自动弹出、报警点应以红色显示并不断闪烁。</w:t>
      </w:r>
    </w:p>
    <w:p w14:paraId="3AD8CAAF">
      <w:pPr>
        <w:snapToGrid w:val="0"/>
        <w:rPr>
          <w:rFonts w:hint="eastAsia" w:ascii="宋体" w:hAnsi="宋体"/>
          <w:bCs/>
          <w:szCs w:val="24"/>
          <w:highlight w:val="none"/>
        </w:rPr>
      </w:pPr>
      <w:r>
        <w:rPr>
          <w:rFonts w:hint="eastAsia" w:ascii="宋体" w:hAnsi="宋体"/>
          <w:bCs/>
          <w:szCs w:val="24"/>
          <w:highlight w:val="none"/>
        </w:rPr>
        <w:t>2.3.4.4 计算机图文系统应有操作引导功能，所有信息、菜单均应为中文。</w:t>
      </w:r>
    </w:p>
    <w:p w14:paraId="29E4768A">
      <w:pPr>
        <w:snapToGrid w:val="0"/>
        <w:rPr>
          <w:rFonts w:hint="eastAsia" w:ascii="宋体" w:hAnsi="宋体"/>
          <w:bCs/>
          <w:szCs w:val="24"/>
          <w:highlight w:val="none"/>
        </w:rPr>
      </w:pPr>
      <w:r>
        <w:rPr>
          <w:rFonts w:hint="eastAsia" w:ascii="宋体" w:hAnsi="宋体"/>
          <w:bCs/>
          <w:szCs w:val="24"/>
          <w:highlight w:val="none"/>
        </w:rPr>
        <w:t>2.3.4.5 计算机图文系统应有动态、多媒体的事件显示和指导功能。</w:t>
      </w:r>
    </w:p>
    <w:p w14:paraId="3CA4533E">
      <w:pPr>
        <w:snapToGrid w:val="0"/>
        <w:rPr>
          <w:rFonts w:hint="eastAsia" w:ascii="宋体" w:hAnsi="宋体"/>
          <w:bCs/>
          <w:szCs w:val="24"/>
          <w:highlight w:val="none"/>
        </w:rPr>
      </w:pPr>
      <w:r>
        <w:rPr>
          <w:rFonts w:hint="eastAsia" w:ascii="宋体" w:hAnsi="宋体"/>
          <w:bCs/>
          <w:szCs w:val="24"/>
          <w:highlight w:val="none"/>
        </w:rPr>
        <w:t>2.3.4.6 计算机图文系统应有历史纪录管理系统，方便的生成系统运行情况的报告。</w:t>
      </w:r>
    </w:p>
    <w:p w14:paraId="071A3377">
      <w:pPr>
        <w:snapToGrid w:val="0"/>
        <w:rPr>
          <w:rFonts w:hint="eastAsia" w:ascii="宋体" w:hAnsi="宋体"/>
          <w:bCs/>
          <w:szCs w:val="24"/>
          <w:highlight w:val="none"/>
        </w:rPr>
      </w:pPr>
      <w:r>
        <w:rPr>
          <w:rFonts w:hint="eastAsia" w:ascii="宋体" w:hAnsi="宋体"/>
          <w:bCs/>
          <w:szCs w:val="24"/>
          <w:highlight w:val="none"/>
        </w:rPr>
        <w:t>2.3.4.7 计算机图文系统应有内置图形编辑软件，功能强大，无须设备厂商的介入，就可简单的编辑，更改，和增加系统图形。降低系统的运行和维护费用。</w:t>
      </w:r>
    </w:p>
    <w:p w14:paraId="133509B7">
      <w:pPr>
        <w:snapToGrid w:val="0"/>
        <w:rPr>
          <w:rFonts w:hint="eastAsia" w:ascii="宋体" w:hAnsi="宋体"/>
          <w:bCs/>
          <w:szCs w:val="24"/>
          <w:highlight w:val="none"/>
        </w:rPr>
      </w:pPr>
      <w:r>
        <w:rPr>
          <w:rFonts w:hint="eastAsia" w:ascii="宋体" w:hAnsi="宋体"/>
          <w:bCs/>
          <w:szCs w:val="24"/>
          <w:highlight w:val="none"/>
        </w:rPr>
        <w:t>2.3.4.8 计算机图文系统应有通过历史记录管理程序，可方便的对以往的事件进行归纳整理，并打印出清晰的报告。</w:t>
      </w:r>
    </w:p>
    <w:p w14:paraId="74C26EC5">
      <w:pPr>
        <w:snapToGrid w:val="0"/>
        <w:rPr>
          <w:rFonts w:hint="eastAsia" w:ascii="宋体" w:hAnsi="宋体"/>
          <w:bCs/>
          <w:szCs w:val="24"/>
          <w:highlight w:val="none"/>
        </w:rPr>
      </w:pPr>
      <w:r>
        <w:rPr>
          <w:rFonts w:hint="eastAsia" w:ascii="宋体" w:hAnsi="宋体"/>
          <w:bCs/>
          <w:szCs w:val="24"/>
          <w:highlight w:val="none"/>
        </w:rPr>
        <w:t>2.3.5 消防及监控室监视功能</w:t>
      </w:r>
    </w:p>
    <w:p w14:paraId="62206BBB">
      <w:pPr>
        <w:snapToGrid w:val="0"/>
        <w:rPr>
          <w:rFonts w:hint="eastAsia" w:ascii="宋体" w:hAnsi="宋体"/>
          <w:bCs/>
          <w:szCs w:val="24"/>
          <w:highlight w:val="none"/>
        </w:rPr>
      </w:pPr>
      <w:r>
        <w:rPr>
          <w:rFonts w:hint="eastAsia" w:ascii="宋体" w:hAnsi="宋体"/>
          <w:bCs/>
          <w:szCs w:val="24"/>
          <w:highlight w:val="none"/>
        </w:rPr>
        <w:t>2.3.5.1 自动监视现场探测器的工作状态（报警、故障、正常）。</w:t>
      </w:r>
    </w:p>
    <w:p w14:paraId="10D1E1FE">
      <w:pPr>
        <w:snapToGrid w:val="0"/>
        <w:rPr>
          <w:rFonts w:hint="eastAsia" w:ascii="宋体" w:hAnsi="宋体"/>
          <w:bCs/>
          <w:szCs w:val="24"/>
          <w:highlight w:val="none"/>
        </w:rPr>
      </w:pPr>
      <w:r>
        <w:rPr>
          <w:rFonts w:hint="eastAsia" w:ascii="宋体" w:hAnsi="宋体"/>
          <w:bCs/>
          <w:szCs w:val="24"/>
          <w:highlight w:val="none"/>
        </w:rPr>
        <w:t>2.3.5.2 自动监视并显示现场联动设备的工作状态（手动、自动、启、停、故障）。</w:t>
      </w:r>
    </w:p>
    <w:p w14:paraId="5ED786D1">
      <w:pPr>
        <w:snapToGrid w:val="0"/>
        <w:rPr>
          <w:rFonts w:hint="eastAsia" w:ascii="宋体" w:hAnsi="宋体"/>
          <w:bCs/>
          <w:szCs w:val="24"/>
          <w:highlight w:val="none"/>
        </w:rPr>
      </w:pPr>
      <w:r>
        <w:rPr>
          <w:rFonts w:hint="eastAsia" w:ascii="宋体" w:hAnsi="宋体"/>
          <w:bCs/>
          <w:szCs w:val="24"/>
          <w:highlight w:val="none"/>
        </w:rPr>
        <w:t>2.3.5.3 自动监视系统、线路、电源的工作状态（故障、正常）。</w:t>
      </w:r>
    </w:p>
    <w:p w14:paraId="0D5BECF3">
      <w:pPr>
        <w:snapToGrid w:val="0"/>
        <w:rPr>
          <w:rFonts w:hint="eastAsia" w:ascii="宋体" w:hAnsi="宋体"/>
          <w:bCs/>
          <w:szCs w:val="24"/>
          <w:highlight w:val="none"/>
        </w:rPr>
      </w:pPr>
      <w:r>
        <w:rPr>
          <w:rFonts w:hint="eastAsia" w:ascii="宋体" w:hAnsi="宋体"/>
          <w:bCs/>
          <w:szCs w:val="24"/>
          <w:highlight w:val="none"/>
        </w:rPr>
        <w:t>2.3.5.4 自动显示报警的设备、日期、时间、位置信息（包括图形、文字功能，并可人工切换图、文界面）。</w:t>
      </w:r>
    </w:p>
    <w:p w14:paraId="1A9DE4C5">
      <w:pPr>
        <w:snapToGrid w:val="0"/>
        <w:rPr>
          <w:rFonts w:hint="eastAsia" w:ascii="宋体" w:hAnsi="宋体"/>
          <w:bCs/>
          <w:szCs w:val="24"/>
          <w:highlight w:val="none"/>
        </w:rPr>
      </w:pPr>
      <w:r>
        <w:rPr>
          <w:rFonts w:hint="eastAsia" w:ascii="宋体" w:hAnsi="宋体"/>
          <w:bCs/>
          <w:szCs w:val="24"/>
          <w:highlight w:val="none"/>
        </w:rPr>
        <w:t>2.3.5.5 可显示系统报警、故障、联动的历史数据。</w:t>
      </w:r>
    </w:p>
    <w:p w14:paraId="365E1FC6">
      <w:pPr>
        <w:snapToGrid w:val="0"/>
        <w:rPr>
          <w:rFonts w:hint="eastAsia" w:ascii="宋体" w:hAnsi="宋体"/>
          <w:bCs/>
          <w:szCs w:val="24"/>
          <w:highlight w:val="none"/>
        </w:rPr>
      </w:pPr>
      <w:r>
        <w:rPr>
          <w:rFonts w:hint="eastAsia" w:ascii="宋体" w:hAnsi="宋体"/>
          <w:bCs/>
          <w:szCs w:val="24"/>
          <w:highlight w:val="none"/>
        </w:rPr>
        <w:t>2.3.5.6 联动控制台应能显示联动设备的手动、自动、启停、故障等。</w:t>
      </w:r>
    </w:p>
    <w:p w14:paraId="53F5D056">
      <w:pPr>
        <w:snapToGrid w:val="0"/>
        <w:rPr>
          <w:rFonts w:hint="eastAsia" w:ascii="宋体" w:hAnsi="宋体"/>
          <w:bCs/>
          <w:szCs w:val="24"/>
          <w:highlight w:val="none"/>
        </w:rPr>
      </w:pPr>
      <w:r>
        <w:rPr>
          <w:rFonts w:hint="eastAsia" w:ascii="宋体" w:hAnsi="宋体"/>
          <w:bCs/>
          <w:szCs w:val="24"/>
          <w:highlight w:val="none"/>
        </w:rPr>
        <w:t>2.3.6 消防及监控室存储记录功能：</w:t>
      </w:r>
    </w:p>
    <w:p w14:paraId="1846522E">
      <w:pPr>
        <w:snapToGrid w:val="0"/>
        <w:rPr>
          <w:rFonts w:hint="eastAsia" w:ascii="宋体" w:hAnsi="宋体"/>
          <w:bCs/>
          <w:szCs w:val="24"/>
          <w:highlight w:val="none"/>
        </w:rPr>
      </w:pPr>
      <w:r>
        <w:rPr>
          <w:rFonts w:hint="eastAsia" w:ascii="宋体" w:hAnsi="宋体"/>
          <w:bCs/>
          <w:szCs w:val="24"/>
          <w:highlight w:val="none"/>
        </w:rPr>
        <w:t>2.3.6.1 主机具有历史记忆功能，有系统数据库，所有消防设备、器件发生任何事件，包括报警、故障、联动发生的日期、时间、位置、点位等资料均应存入数据库，形成历史资料。至少保留最近发生的事件的记录和故障自我诊断记录，不少于 500 条</w:t>
      </w:r>
    </w:p>
    <w:p w14:paraId="5CCB6781">
      <w:pPr>
        <w:snapToGrid w:val="0"/>
        <w:rPr>
          <w:rFonts w:hint="eastAsia" w:ascii="宋体" w:hAnsi="宋体"/>
          <w:bCs/>
          <w:szCs w:val="24"/>
          <w:highlight w:val="none"/>
        </w:rPr>
      </w:pPr>
      <w:r>
        <w:rPr>
          <w:rFonts w:hint="eastAsia" w:ascii="宋体" w:hAnsi="宋体"/>
          <w:bCs/>
          <w:szCs w:val="24"/>
          <w:highlight w:val="none"/>
        </w:rPr>
        <w:t>2.3.6.2 打印机能及时打印报警、故障、联动的情况报告。</w:t>
      </w:r>
    </w:p>
    <w:p w14:paraId="024EB3EE">
      <w:pPr>
        <w:snapToGrid w:val="0"/>
        <w:rPr>
          <w:rFonts w:hint="eastAsia" w:ascii="宋体" w:hAnsi="宋体"/>
          <w:bCs/>
          <w:szCs w:val="24"/>
          <w:highlight w:val="none"/>
        </w:rPr>
      </w:pPr>
      <w:r>
        <w:rPr>
          <w:rFonts w:hint="eastAsia" w:ascii="宋体" w:hAnsi="宋体"/>
          <w:bCs/>
          <w:szCs w:val="24"/>
          <w:highlight w:val="none"/>
        </w:rPr>
        <w:t>2.3.6.3 历史数据可打印输出、可查询。</w:t>
      </w:r>
    </w:p>
    <w:p w14:paraId="205972CD">
      <w:pPr>
        <w:snapToGrid w:val="0"/>
        <w:rPr>
          <w:rFonts w:hint="eastAsia" w:ascii="宋体" w:hAnsi="宋体"/>
          <w:bCs/>
          <w:szCs w:val="24"/>
          <w:highlight w:val="none"/>
        </w:rPr>
      </w:pPr>
      <w:r>
        <w:rPr>
          <w:rFonts w:hint="eastAsia" w:ascii="宋体" w:hAnsi="宋体"/>
          <w:bCs/>
          <w:szCs w:val="24"/>
          <w:highlight w:val="none"/>
        </w:rPr>
        <w:t>2.3.7 消防及监控室管理功能：</w:t>
      </w:r>
    </w:p>
    <w:p w14:paraId="2295E4F0">
      <w:pPr>
        <w:snapToGrid w:val="0"/>
        <w:rPr>
          <w:rFonts w:hint="eastAsia" w:ascii="宋体" w:hAnsi="宋体"/>
          <w:bCs/>
          <w:szCs w:val="24"/>
          <w:highlight w:val="none"/>
        </w:rPr>
      </w:pPr>
      <w:r>
        <w:rPr>
          <w:rFonts w:hint="eastAsia" w:ascii="宋体" w:hAnsi="宋体"/>
          <w:bCs/>
          <w:szCs w:val="24"/>
          <w:highlight w:val="none"/>
        </w:rPr>
        <w:t>2.3.7.1 自动定期对系统进行常规自测试，并打印测试报告。</w:t>
      </w:r>
    </w:p>
    <w:p w14:paraId="6B7C9A16">
      <w:pPr>
        <w:snapToGrid w:val="0"/>
        <w:rPr>
          <w:rFonts w:hint="eastAsia" w:ascii="宋体" w:hAnsi="宋体"/>
          <w:bCs/>
          <w:szCs w:val="24"/>
          <w:highlight w:val="none"/>
        </w:rPr>
      </w:pPr>
      <w:r>
        <w:rPr>
          <w:rFonts w:hint="eastAsia" w:ascii="宋体" w:hAnsi="宋体"/>
          <w:bCs/>
          <w:szCs w:val="24"/>
          <w:highlight w:val="none"/>
        </w:rPr>
        <w:t>2.3.7.2 探测器可实现灵敏度调整，根据需要可自动调整。</w:t>
      </w:r>
    </w:p>
    <w:p w14:paraId="26302219">
      <w:pPr>
        <w:snapToGrid w:val="0"/>
        <w:rPr>
          <w:rFonts w:hint="eastAsia" w:ascii="宋体" w:hAnsi="宋体"/>
          <w:bCs/>
          <w:szCs w:val="24"/>
          <w:highlight w:val="none"/>
        </w:rPr>
      </w:pPr>
      <w:r>
        <w:rPr>
          <w:rFonts w:hint="eastAsia" w:ascii="宋体" w:hAnsi="宋体"/>
          <w:bCs/>
          <w:szCs w:val="24"/>
          <w:highlight w:val="none"/>
        </w:rPr>
        <w:t>2.3.7.3 消防及监控室主机具有强大的自检功能，可以通过预先编制的保养程序实现自我检测、探测器检测及其它元器件及线路检测，可对消防系统进行各种分类自动诊断，并提供报修报告，检测结果自动打印。</w:t>
      </w:r>
    </w:p>
    <w:p w14:paraId="1F98E656">
      <w:pPr>
        <w:snapToGrid w:val="0"/>
        <w:rPr>
          <w:rFonts w:hint="eastAsia" w:ascii="宋体" w:hAnsi="宋体"/>
          <w:bCs/>
          <w:szCs w:val="24"/>
          <w:highlight w:val="none"/>
        </w:rPr>
      </w:pPr>
      <w:r>
        <w:rPr>
          <w:rFonts w:hint="eastAsia" w:ascii="宋体" w:hAnsi="宋体"/>
          <w:bCs/>
          <w:szCs w:val="24"/>
          <w:highlight w:val="none"/>
        </w:rPr>
        <w:t>2.3.8 消防及监控室联动控制对象：</w:t>
      </w:r>
    </w:p>
    <w:p w14:paraId="47C92F22">
      <w:pPr>
        <w:snapToGrid w:val="0"/>
        <w:rPr>
          <w:rFonts w:hint="eastAsia" w:ascii="宋体" w:hAnsi="宋体"/>
          <w:bCs/>
          <w:szCs w:val="24"/>
          <w:highlight w:val="none"/>
        </w:rPr>
      </w:pPr>
      <w:r>
        <w:rPr>
          <w:rFonts w:hint="eastAsia" w:ascii="宋体" w:hAnsi="宋体"/>
          <w:bCs/>
          <w:szCs w:val="24"/>
          <w:highlight w:val="none"/>
        </w:rPr>
        <w:t>2.3.8.1 根据消防规范和项目的实际，通过控制中心对各种消防联动设备进行手/自动控制。各种消防联动设备包括但不限于下列各项：</w:t>
      </w:r>
    </w:p>
    <w:p w14:paraId="0C22068B">
      <w:pPr>
        <w:snapToGrid w:val="0"/>
        <w:rPr>
          <w:rFonts w:hint="eastAsia" w:ascii="宋体" w:hAnsi="宋体"/>
          <w:bCs/>
          <w:szCs w:val="24"/>
          <w:highlight w:val="none"/>
        </w:rPr>
      </w:pPr>
      <w:r>
        <w:rPr>
          <w:rFonts w:hint="eastAsia" w:ascii="宋体" w:hAnsi="宋体"/>
          <w:bCs/>
          <w:szCs w:val="24"/>
          <w:highlight w:val="none"/>
        </w:rPr>
        <w:t xml:space="preserve">1. 事故照明  2. 防火卷帘门 3. 防排烟机、可控的防火阀  4. 防火门监控 5.分区紧急广播  </w:t>
      </w:r>
    </w:p>
    <w:p w14:paraId="1061B826">
      <w:pPr>
        <w:snapToGrid w:val="0"/>
        <w:rPr>
          <w:rFonts w:hint="eastAsia" w:ascii="宋体" w:hAnsi="宋体"/>
          <w:bCs/>
          <w:szCs w:val="24"/>
          <w:highlight w:val="none"/>
        </w:rPr>
      </w:pPr>
      <w:r>
        <w:rPr>
          <w:rFonts w:hint="eastAsia" w:ascii="宋体" w:hAnsi="宋体"/>
          <w:bCs/>
          <w:szCs w:val="24"/>
          <w:highlight w:val="none"/>
        </w:rPr>
        <w:t>2.3.8.2、 紧急情况下，通过联动控制台，直接控制联动设备。</w:t>
      </w:r>
    </w:p>
    <w:p w14:paraId="0FE23F62">
      <w:pPr>
        <w:snapToGrid w:val="0"/>
        <w:rPr>
          <w:rFonts w:hint="eastAsia" w:ascii="宋体" w:hAnsi="宋体"/>
          <w:bCs/>
          <w:szCs w:val="24"/>
          <w:highlight w:val="none"/>
        </w:rPr>
      </w:pPr>
      <w:r>
        <w:rPr>
          <w:rFonts w:hint="eastAsia" w:ascii="宋体" w:hAnsi="宋体"/>
          <w:bCs/>
          <w:szCs w:val="24"/>
          <w:highlight w:val="none"/>
        </w:rPr>
        <w:t>2.3.9 消防及监控室通信功能：</w:t>
      </w:r>
    </w:p>
    <w:p w14:paraId="75A64134">
      <w:pPr>
        <w:snapToGrid w:val="0"/>
        <w:rPr>
          <w:rFonts w:hint="eastAsia" w:ascii="宋体" w:hAnsi="宋体"/>
          <w:bCs/>
          <w:szCs w:val="24"/>
          <w:highlight w:val="none"/>
        </w:rPr>
      </w:pPr>
      <w:r>
        <w:rPr>
          <w:rFonts w:hint="eastAsia" w:ascii="宋体" w:hAnsi="宋体"/>
          <w:bCs/>
          <w:szCs w:val="24"/>
          <w:highlight w:val="none"/>
        </w:rPr>
        <w:t>2.3.9.1 现场的手报按钮电话插孔能向消防及监控室报警，并能与消防及监控室进行通话。</w:t>
      </w:r>
    </w:p>
    <w:p w14:paraId="06206759">
      <w:pPr>
        <w:snapToGrid w:val="0"/>
        <w:rPr>
          <w:rFonts w:hint="eastAsia" w:ascii="宋体" w:hAnsi="宋体"/>
          <w:bCs/>
          <w:szCs w:val="24"/>
          <w:highlight w:val="none"/>
        </w:rPr>
      </w:pPr>
      <w:r>
        <w:rPr>
          <w:rFonts w:hint="eastAsia" w:ascii="宋体" w:hAnsi="宋体"/>
          <w:bCs/>
          <w:szCs w:val="24"/>
          <w:highlight w:val="none"/>
        </w:rPr>
        <w:t>2.3.9.2 消防专用电话分机能与消防及监控室进行直接通话。</w:t>
      </w:r>
    </w:p>
    <w:p w14:paraId="242973C3">
      <w:pPr>
        <w:snapToGrid w:val="0"/>
        <w:rPr>
          <w:rFonts w:hint="eastAsia" w:ascii="宋体" w:hAnsi="宋体"/>
          <w:bCs/>
          <w:szCs w:val="24"/>
          <w:highlight w:val="none"/>
        </w:rPr>
      </w:pPr>
      <w:r>
        <w:rPr>
          <w:rFonts w:hint="eastAsia" w:ascii="宋体" w:hAnsi="宋体"/>
          <w:bCs/>
          <w:szCs w:val="24"/>
          <w:highlight w:val="none"/>
        </w:rPr>
        <w:t>2.3.9.3 消防及监控室能直通 119 专用外线电话。</w:t>
      </w:r>
    </w:p>
    <w:p w14:paraId="654ABCAE">
      <w:pPr>
        <w:snapToGrid w:val="0"/>
        <w:rPr>
          <w:rFonts w:hint="eastAsia" w:ascii="宋体" w:hAnsi="宋体"/>
          <w:bCs/>
          <w:szCs w:val="24"/>
          <w:highlight w:val="none"/>
        </w:rPr>
      </w:pPr>
      <w:r>
        <w:rPr>
          <w:rFonts w:hint="eastAsia" w:ascii="宋体" w:hAnsi="宋体"/>
          <w:bCs/>
          <w:szCs w:val="24"/>
          <w:highlight w:val="none"/>
        </w:rPr>
        <w:t>2.3.9.4 消防系统能与 BAS 系统联网通信。</w:t>
      </w:r>
    </w:p>
    <w:p w14:paraId="7F354BEE">
      <w:pPr>
        <w:snapToGrid w:val="0"/>
        <w:rPr>
          <w:rFonts w:hint="eastAsia" w:ascii="宋体" w:hAnsi="宋体"/>
          <w:bCs/>
          <w:szCs w:val="24"/>
          <w:highlight w:val="none"/>
        </w:rPr>
      </w:pPr>
      <w:r>
        <w:rPr>
          <w:rFonts w:hint="eastAsia" w:ascii="宋体" w:hAnsi="宋体"/>
          <w:bCs/>
          <w:szCs w:val="24"/>
          <w:highlight w:val="none"/>
        </w:rPr>
        <w:t>2.3.10 消防应急广播装置：</w:t>
      </w:r>
    </w:p>
    <w:p w14:paraId="3AAED8CE">
      <w:pPr>
        <w:snapToGrid w:val="0"/>
        <w:rPr>
          <w:rFonts w:hint="eastAsia" w:ascii="宋体" w:hAnsi="宋体"/>
          <w:bCs/>
          <w:szCs w:val="24"/>
          <w:highlight w:val="none"/>
        </w:rPr>
      </w:pPr>
      <w:r>
        <w:rPr>
          <w:rFonts w:hint="eastAsia" w:ascii="宋体" w:hAnsi="宋体"/>
          <w:bCs/>
          <w:szCs w:val="24"/>
          <w:highlight w:val="none"/>
        </w:rPr>
        <w:t>2.3.10.1 消防及监控室应配备消防应急广播装置一套，以实现与消防主机的联动，当有火警发生时，根据规范要求，可按区域进行消防紧急广播。</w:t>
      </w:r>
    </w:p>
    <w:p w14:paraId="60C02DAD">
      <w:pPr>
        <w:snapToGrid w:val="0"/>
        <w:rPr>
          <w:rFonts w:hint="eastAsia" w:ascii="宋体" w:hAnsi="宋体"/>
          <w:bCs/>
          <w:szCs w:val="24"/>
          <w:highlight w:val="none"/>
        </w:rPr>
      </w:pPr>
      <w:r>
        <w:rPr>
          <w:rFonts w:hint="eastAsia" w:ascii="宋体" w:hAnsi="宋体"/>
          <w:bCs/>
          <w:szCs w:val="24"/>
          <w:highlight w:val="none"/>
        </w:rPr>
        <w:t>2.3.10.2 消防应急广播装置应以话筒、录放单元、功放单元、监听器、分配单元、各类扬声器电源、CD 机等部分组成，至少可以提供汉语的紧急广播。</w:t>
      </w:r>
    </w:p>
    <w:p w14:paraId="47A533B1">
      <w:pPr>
        <w:snapToGrid w:val="0"/>
        <w:rPr>
          <w:rFonts w:hint="eastAsia" w:ascii="宋体" w:hAnsi="宋体"/>
          <w:bCs/>
          <w:szCs w:val="24"/>
          <w:highlight w:val="none"/>
        </w:rPr>
      </w:pPr>
      <w:r>
        <w:rPr>
          <w:rFonts w:hint="eastAsia" w:ascii="宋体" w:hAnsi="宋体"/>
          <w:bCs/>
          <w:szCs w:val="24"/>
          <w:highlight w:val="none"/>
        </w:rPr>
        <w:t>2.3.10.3 该系统可直接接受控制器的指令自动启动设备和自动切换广播区域，也可人工手动启动广播设备和切换广播区域。</w:t>
      </w:r>
    </w:p>
    <w:p w14:paraId="27BCF215">
      <w:pPr>
        <w:snapToGrid w:val="0"/>
        <w:rPr>
          <w:rFonts w:hint="eastAsia" w:ascii="宋体" w:hAnsi="宋体"/>
          <w:bCs/>
          <w:szCs w:val="24"/>
          <w:highlight w:val="none"/>
        </w:rPr>
      </w:pPr>
      <w:r>
        <w:rPr>
          <w:rFonts w:hint="eastAsia" w:ascii="宋体" w:hAnsi="宋体"/>
          <w:bCs/>
          <w:szCs w:val="24"/>
          <w:highlight w:val="none"/>
        </w:rPr>
        <w:t>2.3.10.4 应具有话筒、外线输入、电子语言、录音机四种播音方式，当话筒和外线输入播音时，可自动录下播音内容。</w:t>
      </w:r>
    </w:p>
    <w:p w14:paraId="169FCEDF">
      <w:pPr>
        <w:snapToGrid w:val="0"/>
        <w:rPr>
          <w:rFonts w:hint="eastAsia" w:ascii="宋体" w:hAnsi="宋体"/>
          <w:bCs/>
          <w:szCs w:val="24"/>
          <w:highlight w:val="none"/>
        </w:rPr>
      </w:pPr>
      <w:r>
        <w:rPr>
          <w:rFonts w:hint="eastAsia" w:ascii="宋体" w:hAnsi="宋体"/>
          <w:bCs/>
          <w:szCs w:val="24"/>
          <w:highlight w:val="none"/>
        </w:rPr>
        <w:t>2.3.10.5 消防广播与背景音乐合用，平时作为背景音乐，火灾时，可自动或手动切换到消防广播状态。广播功放应能满足背景音乐时的使用要求，系统应由不间断电源（UPS）供电，在正常电源出现故障时，可供电 1 小时。</w:t>
      </w:r>
    </w:p>
    <w:p w14:paraId="0BD0002E">
      <w:pPr>
        <w:snapToGrid w:val="0"/>
        <w:rPr>
          <w:rFonts w:hint="eastAsia" w:ascii="宋体" w:hAnsi="宋体"/>
          <w:bCs/>
          <w:szCs w:val="24"/>
          <w:highlight w:val="none"/>
        </w:rPr>
      </w:pPr>
      <w:r>
        <w:rPr>
          <w:rFonts w:hint="eastAsia" w:ascii="宋体" w:hAnsi="宋体"/>
          <w:bCs/>
          <w:szCs w:val="24"/>
          <w:highlight w:val="none"/>
        </w:rPr>
        <w:t>2.3.10.6 设备采用国产优质品牌产品，工作安全可靠，具有过流保护、过载报警及故障告示等功能。</w:t>
      </w:r>
    </w:p>
    <w:p w14:paraId="45A39CE8">
      <w:pPr>
        <w:snapToGrid w:val="0"/>
        <w:rPr>
          <w:rFonts w:hint="eastAsia" w:ascii="宋体" w:hAnsi="宋体"/>
          <w:bCs/>
          <w:szCs w:val="24"/>
          <w:highlight w:val="none"/>
        </w:rPr>
      </w:pPr>
      <w:r>
        <w:rPr>
          <w:rFonts w:hint="eastAsia" w:ascii="宋体" w:hAnsi="宋体"/>
          <w:bCs/>
          <w:szCs w:val="24"/>
          <w:highlight w:val="none"/>
        </w:rPr>
        <w:t>2.4 报警系统</w:t>
      </w:r>
    </w:p>
    <w:p w14:paraId="30C752F7">
      <w:pPr>
        <w:snapToGrid w:val="0"/>
        <w:rPr>
          <w:rFonts w:hint="eastAsia" w:ascii="宋体" w:hAnsi="宋体"/>
          <w:bCs/>
          <w:szCs w:val="24"/>
          <w:highlight w:val="none"/>
        </w:rPr>
      </w:pPr>
      <w:r>
        <w:rPr>
          <w:rFonts w:hint="eastAsia" w:ascii="宋体" w:hAnsi="宋体"/>
          <w:bCs/>
          <w:szCs w:val="24"/>
          <w:highlight w:val="none"/>
        </w:rPr>
        <w:t>2.4.1 手动火灾报警器及消防专用电话</w:t>
      </w:r>
    </w:p>
    <w:p w14:paraId="69C689AC">
      <w:pPr>
        <w:snapToGrid w:val="0"/>
        <w:rPr>
          <w:rFonts w:hint="eastAsia" w:ascii="宋体" w:hAnsi="宋体"/>
          <w:bCs/>
          <w:szCs w:val="24"/>
          <w:highlight w:val="none"/>
        </w:rPr>
      </w:pPr>
      <w:r>
        <w:rPr>
          <w:rFonts w:hint="eastAsia" w:ascii="宋体" w:hAnsi="宋体"/>
          <w:bCs/>
          <w:szCs w:val="24"/>
          <w:highlight w:val="none"/>
        </w:rPr>
        <w:t>2.4.1.1 手动报警按钮带有电话插孔或电话插孔在手动报警按钮旁边，与主机电话相连。外形美观，安装方便，具有消防设备的标志或字样。</w:t>
      </w:r>
    </w:p>
    <w:p w14:paraId="009C7151">
      <w:pPr>
        <w:snapToGrid w:val="0"/>
        <w:rPr>
          <w:rFonts w:hint="eastAsia" w:ascii="宋体" w:hAnsi="宋体"/>
          <w:bCs/>
          <w:szCs w:val="24"/>
          <w:highlight w:val="none"/>
        </w:rPr>
      </w:pPr>
      <w:r>
        <w:rPr>
          <w:rFonts w:hint="eastAsia" w:ascii="宋体" w:hAnsi="宋体"/>
          <w:bCs/>
          <w:szCs w:val="24"/>
          <w:highlight w:val="none"/>
        </w:rPr>
        <w:t>2.4.1.2 在机电设备机房等重要场所设置消防固定电话分机，使其能与消防及监控室进行通话。</w:t>
      </w:r>
    </w:p>
    <w:p w14:paraId="0CB3DE23">
      <w:pPr>
        <w:snapToGrid w:val="0"/>
        <w:rPr>
          <w:rFonts w:hint="eastAsia" w:ascii="宋体" w:hAnsi="宋体"/>
          <w:bCs/>
          <w:szCs w:val="24"/>
          <w:highlight w:val="none"/>
        </w:rPr>
      </w:pPr>
      <w:r>
        <w:rPr>
          <w:rFonts w:hint="eastAsia" w:ascii="宋体" w:hAnsi="宋体"/>
          <w:bCs/>
          <w:szCs w:val="24"/>
          <w:highlight w:val="none"/>
        </w:rPr>
        <w:t>2.4.1.3 消火栓箱内报警起泵按钮接入报警回路，使消防及监控室可以显示消火栓的位置和状态。</w:t>
      </w:r>
    </w:p>
    <w:p w14:paraId="6B5D908C">
      <w:pPr>
        <w:snapToGrid w:val="0"/>
        <w:rPr>
          <w:rFonts w:hint="eastAsia" w:ascii="宋体" w:hAnsi="宋体"/>
          <w:bCs/>
          <w:szCs w:val="24"/>
          <w:highlight w:val="none"/>
        </w:rPr>
      </w:pPr>
      <w:r>
        <w:rPr>
          <w:rFonts w:hint="eastAsia" w:ascii="宋体" w:hAnsi="宋体"/>
          <w:bCs/>
          <w:szCs w:val="24"/>
          <w:highlight w:val="none"/>
        </w:rPr>
        <w:t xml:space="preserve">2.4.1.4 </w:t>
      </w:r>
      <w:r>
        <w:rPr>
          <w:rFonts w:hint="eastAsia"/>
          <w:sz w:val="21"/>
          <w:szCs w:val="21"/>
          <w:highlight w:val="none"/>
        </w:rPr>
        <w:t>★</w:t>
      </w:r>
      <w:r>
        <w:rPr>
          <w:rFonts w:hint="eastAsia" w:ascii="宋体" w:hAnsi="宋体"/>
          <w:bCs/>
          <w:szCs w:val="24"/>
          <w:highlight w:val="none"/>
        </w:rPr>
        <w:t>手动火灾报警器必须符合中华人民共和国公共安全行业标准《手动火灾报警按钮技术要求及试验方法》。必须提供中华人民共和国国家消防电子产品质量监督检验中心颁发的产品完整的型式检验合格报告。</w:t>
      </w:r>
    </w:p>
    <w:p w14:paraId="7F7F3A29">
      <w:pPr>
        <w:snapToGrid w:val="0"/>
        <w:rPr>
          <w:rFonts w:hint="eastAsia" w:ascii="宋体" w:hAnsi="宋体"/>
          <w:bCs/>
          <w:szCs w:val="24"/>
          <w:highlight w:val="none"/>
        </w:rPr>
      </w:pPr>
      <w:r>
        <w:rPr>
          <w:rFonts w:hint="eastAsia" w:ascii="宋体" w:hAnsi="宋体"/>
          <w:bCs/>
          <w:szCs w:val="24"/>
          <w:highlight w:val="none"/>
        </w:rPr>
        <w:t>2.4.1.5 手动火灾报警器的报警及复位操作应简单可靠。</w:t>
      </w:r>
    </w:p>
    <w:p w14:paraId="4EE743AF">
      <w:pPr>
        <w:snapToGrid w:val="0"/>
        <w:rPr>
          <w:rFonts w:hint="eastAsia" w:ascii="宋体" w:hAnsi="宋体"/>
          <w:bCs/>
          <w:szCs w:val="24"/>
          <w:highlight w:val="none"/>
        </w:rPr>
      </w:pPr>
      <w:r>
        <w:rPr>
          <w:rFonts w:hint="eastAsia" w:ascii="宋体" w:hAnsi="宋体"/>
          <w:bCs/>
          <w:szCs w:val="24"/>
          <w:highlight w:val="none"/>
        </w:rPr>
        <w:t>2.4.1.6 应为具有地址型和普通型（可用地址模块连接）两种产品，用于不同场合。具有地址型手动火灾报警器的编程方式同探测器和模块，其结构应能适合各种场合的安装要求。</w:t>
      </w:r>
    </w:p>
    <w:p w14:paraId="191C761B">
      <w:pPr>
        <w:snapToGrid w:val="0"/>
        <w:rPr>
          <w:rFonts w:hint="eastAsia" w:ascii="宋体" w:hAnsi="宋体"/>
          <w:bCs/>
          <w:szCs w:val="24"/>
          <w:highlight w:val="none"/>
        </w:rPr>
      </w:pPr>
      <w:r>
        <w:rPr>
          <w:rFonts w:hint="eastAsia" w:ascii="宋体" w:hAnsi="宋体"/>
          <w:bCs/>
          <w:szCs w:val="24"/>
          <w:highlight w:val="none"/>
        </w:rPr>
        <w:t>2.4.1.7 主要技术标准参照现行国家有关标准。</w:t>
      </w:r>
    </w:p>
    <w:p w14:paraId="73EBA201">
      <w:pPr>
        <w:snapToGrid w:val="0"/>
        <w:rPr>
          <w:rFonts w:hint="eastAsia" w:ascii="宋体" w:hAnsi="宋体"/>
          <w:bCs/>
          <w:szCs w:val="24"/>
          <w:highlight w:val="none"/>
        </w:rPr>
      </w:pPr>
      <w:r>
        <w:rPr>
          <w:rFonts w:hint="eastAsia" w:ascii="宋体" w:hAnsi="宋体"/>
          <w:bCs/>
          <w:szCs w:val="24"/>
          <w:highlight w:val="none"/>
        </w:rPr>
        <w:t>2.4.2 消火栓报警按钮：</w:t>
      </w:r>
    </w:p>
    <w:p w14:paraId="31B2E30C">
      <w:pPr>
        <w:snapToGrid w:val="0"/>
        <w:rPr>
          <w:rFonts w:hint="eastAsia" w:ascii="宋体" w:hAnsi="宋体"/>
          <w:bCs/>
          <w:szCs w:val="24"/>
          <w:highlight w:val="none"/>
        </w:rPr>
      </w:pPr>
      <w:r>
        <w:rPr>
          <w:rFonts w:hint="eastAsia" w:ascii="宋体" w:hAnsi="宋体"/>
          <w:bCs/>
          <w:szCs w:val="24"/>
          <w:highlight w:val="none"/>
        </w:rPr>
        <w:t>消火栓按钮通过监视模块接入主系统。</w:t>
      </w:r>
    </w:p>
    <w:p w14:paraId="36BCFF61">
      <w:pPr>
        <w:snapToGrid w:val="0"/>
        <w:rPr>
          <w:rFonts w:hint="eastAsia" w:ascii="宋体" w:hAnsi="宋体"/>
          <w:bCs/>
          <w:szCs w:val="24"/>
          <w:highlight w:val="none"/>
        </w:rPr>
      </w:pPr>
      <w:r>
        <w:rPr>
          <w:rFonts w:hint="eastAsia" w:ascii="宋体" w:hAnsi="宋体"/>
          <w:bCs/>
          <w:szCs w:val="24"/>
          <w:highlight w:val="none"/>
        </w:rPr>
        <w:t>消火栓按钮按下时，消防控制室的控制器显示其准确地址。</w:t>
      </w:r>
    </w:p>
    <w:p w14:paraId="0B9DF2AD">
      <w:pPr>
        <w:snapToGrid w:val="0"/>
        <w:rPr>
          <w:rFonts w:hint="eastAsia" w:ascii="宋体" w:hAnsi="宋体"/>
          <w:bCs/>
          <w:szCs w:val="24"/>
          <w:highlight w:val="none"/>
        </w:rPr>
      </w:pPr>
      <w:r>
        <w:rPr>
          <w:rFonts w:hint="eastAsia" w:ascii="宋体" w:hAnsi="宋体"/>
          <w:bCs/>
          <w:szCs w:val="24"/>
          <w:highlight w:val="none"/>
        </w:rPr>
        <w:t>消火栓按钮按下，能够启动消防泵，并在启动后能接收到启泵的返回信号（控制室和按钮处均接收到）。结构方式适合安装在消火栓箱内。</w:t>
      </w:r>
    </w:p>
    <w:p w14:paraId="4573806F">
      <w:pPr>
        <w:snapToGrid w:val="0"/>
        <w:rPr>
          <w:rFonts w:hint="eastAsia" w:ascii="宋体" w:hAnsi="宋体"/>
          <w:bCs/>
          <w:szCs w:val="24"/>
          <w:highlight w:val="none"/>
        </w:rPr>
      </w:pPr>
      <w:r>
        <w:rPr>
          <w:rFonts w:hint="eastAsia" w:ascii="宋体" w:hAnsi="宋体"/>
          <w:bCs/>
          <w:szCs w:val="24"/>
          <w:highlight w:val="none"/>
        </w:rPr>
        <w:t>2.5、联动系统：</w:t>
      </w:r>
    </w:p>
    <w:p w14:paraId="7B12F4E4">
      <w:pPr>
        <w:snapToGrid w:val="0"/>
        <w:rPr>
          <w:rFonts w:hint="eastAsia" w:ascii="宋体" w:hAnsi="宋体"/>
          <w:bCs/>
          <w:szCs w:val="24"/>
          <w:highlight w:val="none"/>
        </w:rPr>
      </w:pPr>
      <w:r>
        <w:rPr>
          <w:rFonts w:hint="eastAsia" w:ascii="宋体" w:hAnsi="宋体"/>
          <w:bCs/>
          <w:szCs w:val="24"/>
          <w:highlight w:val="none"/>
        </w:rPr>
        <w:t>按照消防规范的要求，消防中央控制室内应设置远程联动控制台，有关水泵、防排烟风机、正压送风机等其它重要设备的控制，除应进行程序自动控制外，还应纳入远程手动控制，采用硬拉实线，直接控制。</w:t>
      </w:r>
    </w:p>
    <w:p w14:paraId="2149D57A">
      <w:pPr>
        <w:snapToGrid w:val="0"/>
        <w:rPr>
          <w:rFonts w:hint="eastAsia" w:ascii="宋体" w:hAnsi="宋体"/>
          <w:bCs/>
          <w:szCs w:val="24"/>
          <w:highlight w:val="none"/>
        </w:rPr>
      </w:pPr>
      <w:r>
        <w:rPr>
          <w:rFonts w:hint="eastAsia" w:ascii="宋体" w:hAnsi="宋体"/>
          <w:bCs/>
          <w:szCs w:val="24"/>
          <w:highlight w:val="none"/>
        </w:rPr>
        <w:t>2.5.1 消火栓</w:t>
      </w:r>
    </w:p>
    <w:p w14:paraId="288F6C88">
      <w:pPr>
        <w:snapToGrid w:val="0"/>
        <w:rPr>
          <w:rFonts w:hint="eastAsia" w:ascii="宋体" w:hAnsi="宋体"/>
          <w:bCs/>
          <w:szCs w:val="24"/>
          <w:highlight w:val="none"/>
        </w:rPr>
      </w:pPr>
      <w:r>
        <w:rPr>
          <w:rFonts w:hint="eastAsia" w:ascii="宋体" w:hAnsi="宋体"/>
          <w:bCs/>
          <w:szCs w:val="24"/>
          <w:highlight w:val="none"/>
        </w:rPr>
        <w:t>2.5.1.1 火灾经过确认后，自动联动消火栓泵。</w:t>
      </w:r>
    </w:p>
    <w:p w14:paraId="214374A0">
      <w:pPr>
        <w:snapToGrid w:val="0"/>
        <w:rPr>
          <w:rFonts w:hint="eastAsia" w:ascii="宋体" w:hAnsi="宋体"/>
          <w:bCs/>
          <w:szCs w:val="24"/>
          <w:highlight w:val="none"/>
        </w:rPr>
      </w:pPr>
      <w:r>
        <w:rPr>
          <w:rFonts w:hint="eastAsia" w:ascii="宋体" w:hAnsi="宋体"/>
          <w:bCs/>
          <w:szCs w:val="24"/>
          <w:highlight w:val="none"/>
        </w:rPr>
        <w:t>2.5.1.2 为保证灭火的有效性，消火栓按钮应通过硬拉线方式，直接启动消火栓泵，并应提供返灯信号；消火栓起泵按钮接入报警回路，使消防及监控室可以显示消火栓的位置和状态。紧急情况下，在消防及监控室的联动控制台上以及在泵房内可直接启动消火栓泵。</w:t>
      </w:r>
    </w:p>
    <w:p w14:paraId="33DDE216">
      <w:pPr>
        <w:snapToGrid w:val="0"/>
        <w:rPr>
          <w:rFonts w:hint="eastAsia" w:ascii="宋体" w:hAnsi="宋体"/>
          <w:bCs/>
          <w:szCs w:val="24"/>
          <w:highlight w:val="none"/>
        </w:rPr>
      </w:pPr>
      <w:r>
        <w:rPr>
          <w:rFonts w:hint="eastAsia" w:ascii="宋体" w:hAnsi="宋体"/>
          <w:bCs/>
          <w:szCs w:val="24"/>
          <w:highlight w:val="none"/>
        </w:rPr>
        <w:t>2.5.1.3 联动控制方式，由消火栓系统出水干管上设置的低压压力开关、高位消防水箱出水管上设置的流量开关或报警阀压力开关等信号作为触发信号，直接控制启动消火栓泵，联动控制不受消防联动控制器处于自动或手动状态影响。消火栓按钮的动作信号作为报警信号及启动消火栓泵的联动触发信号，由消防联动控制器联动控制消火栓泵的启动。b)手动控制方式，将消火栓泵控制箱(柜)的启动、停止按钮用专用线路直接连接至设置在消防控制室内的消防联动控制器的手动控制盘，并直接手动控制消火栓泵的启动、停止。消防泵房可手动启动消火栓加压泵。</w:t>
      </w:r>
    </w:p>
    <w:p w14:paraId="6237362A">
      <w:pPr>
        <w:snapToGrid w:val="0"/>
        <w:rPr>
          <w:rFonts w:hint="eastAsia" w:ascii="宋体" w:hAnsi="宋体"/>
          <w:bCs/>
          <w:szCs w:val="24"/>
          <w:highlight w:val="none"/>
        </w:rPr>
      </w:pPr>
      <w:r>
        <w:rPr>
          <w:rFonts w:hint="eastAsia" w:ascii="宋体" w:hAnsi="宋体"/>
          <w:bCs/>
          <w:szCs w:val="24"/>
          <w:highlight w:val="none"/>
        </w:rPr>
        <w:t>消火栓泵的动作信号反馈至消防联动控制器。消防控制室能显示消火栓加压泵的电源状况，监视消防水池、水箱的消防警戒水位。</w:t>
      </w:r>
    </w:p>
    <w:p w14:paraId="7B25D0BB">
      <w:pPr>
        <w:snapToGrid w:val="0"/>
        <w:rPr>
          <w:rFonts w:hint="eastAsia" w:ascii="宋体" w:hAnsi="宋体"/>
          <w:bCs/>
          <w:szCs w:val="24"/>
          <w:highlight w:val="none"/>
        </w:rPr>
      </w:pPr>
      <w:r>
        <w:rPr>
          <w:rFonts w:hint="eastAsia" w:ascii="宋体" w:hAnsi="宋体"/>
          <w:bCs/>
          <w:szCs w:val="24"/>
          <w:highlight w:val="none"/>
        </w:rPr>
        <w:t>2.5.2 防排烟和正压风机控制系统</w:t>
      </w:r>
    </w:p>
    <w:p w14:paraId="74C59037">
      <w:pPr>
        <w:snapToGrid w:val="0"/>
        <w:rPr>
          <w:rFonts w:hint="eastAsia" w:ascii="宋体" w:hAnsi="宋体"/>
          <w:bCs/>
          <w:szCs w:val="24"/>
          <w:highlight w:val="none"/>
        </w:rPr>
      </w:pPr>
      <w:r>
        <w:rPr>
          <w:rFonts w:hint="eastAsia" w:ascii="宋体" w:hAnsi="宋体"/>
          <w:bCs/>
          <w:szCs w:val="24"/>
          <w:highlight w:val="none"/>
        </w:rPr>
        <w:t>2.5.2.1 消防主机根据收到的火警信息，发出联动控制指令，并向消防及监控室返回信号。</w:t>
      </w:r>
    </w:p>
    <w:p w14:paraId="5A3A789A">
      <w:pPr>
        <w:snapToGrid w:val="0"/>
        <w:rPr>
          <w:rFonts w:hint="eastAsia" w:ascii="宋体" w:hAnsi="宋体"/>
          <w:bCs/>
          <w:szCs w:val="24"/>
          <w:highlight w:val="none"/>
        </w:rPr>
      </w:pPr>
      <w:r>
        <w:rPr>
          <w:rFonts w:hint="eastAsia" w:ascii="宋体" w:hAnsi="宋体"/>
          <w:bCs/>
          <w:szCs w:val="24"/>
          <w:highlight w:val="none"/>
        </w:rPr>
        <w:t>2.5.2.2 自动打开火灾层、与火灾层相邻层的加压送风阀，启动加压送风机。</w:t>
      </w:r>
    </w:p>
    <w:p w14:paraId="10319812">
      <w:pPr>
        <w:snapToGrid w:val="0"/>
        <w:rPr>
          <w:rFonts w:hint="eastAsia" w:ascii="宋体" w:hAnsi="宋体"/>
          <w:bCs/>
          <w:szCs w:val="24"/>
          <w:highlight w:val="none"/>
        </w:rPr>
      </w:pPr>
      <w:r>
        <w:rPr>
          <w:rFonts w:hint="eastAsia" w:ascii="宋体" w:hAnsi="宋体"/>
          <w:bCs/>
          <w:szCs w:val="24"/>
          <w:highlight w:val="none"/>
        </w:rPr>
        <w:t>2.5.2.3 自动打开防火分区或防烟分区的排烟阀及防火阀，启动相应的排烟风机。</w:t>
      </w:r>
    </w:p>
    <w:p w14:paraId="59A3A222">
      <w:pPr>
        <w:snapToGrid w:val="0"/>
        <w:rPr>
          <w:rFonts w:hint="eastAsia" w:ascii="宋体" w:hAnsi="宋体"/>
          <w:bCs/>
          <w:szCs w:val="24"/>
          <w:highlight w:val="none"/>
        </w:rPr>
      </w:pPr>
      <w:r>
        <w:rPr>
          <w:rFonts w:hint="eastAsia" w:ascii="宋体" w:hAnsi="宋体"/>
          <w:bCs/>
          <w:szCs w:val="24"/>
          <w:highlight w:val="none"/>
        </w:rPr>
        <w:t>2.5.2.4 当遇紧急情况时，在消防及监控室的联动控制台上，可手动直接启/停防、排烟系统。</w:t>
      </w:r>
    </w:p>
    <w:p w14:paraId="758FEA02">
      <w:pPr>
        <w:snapToGrid w:val="0"/>
        <w:rPr>
          <w:rFonts w:hint="eastAsia" w:ascii="宋体" w:hAnsi="宋体"/>
          <w:bCs/>
          <w:szCs w:val="24"/>
          <w:highlight w:val="none"/>
        </w:rPr>
      </w:pPr>
      <w:r>
        <w:rPr>
          <w:rFonts w:hint="eastAsia" w:ascii="宋体" w:hAnsi="宋体"/>
          <w:bCs/>
          <w:szCs w:val="24"/>
          <w:highlight w:val="none"/>
        </w:rPr>
        <w:t>2.5.2.5防烟系统的联动控制，由加压送风口所在防火分区内的两只独立的火灾探测器或一只火灾探测器与一只手动火灾报警按钮的报警信号，作为送风口开启和加压送风机启动的联动触发信号，并由消防联动控制器联动控制相关层前室等需要加压送风场所的加压送风口开启和加压送风机启动。</w:t>
      </w:r>
    </w:p>
    <w:p w14:paraId="2D115201">
      <w:pPr>
        <w:snapToGrid w:val="0"/>
        <w:rPr>
          <w:rFonts w:hint="eastAsia" w:ascii="宋体" w:hAnsi="宋体"/>
          <w:bCs/>
          <w:szCs w:val="24"/>
          <w:highlight w:val="none"/>
        </w:rPr>
      </w:pPr>
      <w:r>
        <w:rPr>
          <w:rFonts w:hint="eastAsia" w:ascii="宋体" w:hAnsi="宋体"/>
          <w:bCs/>
          <w:szCs w:val="24"/>
          <w:highlight w:val="none"/>
        </w:rPr>
        <w:t>排烟系统的联动控制，a) 由同一防烟分区内的两只独立的火灾探测器的报警信号，作为排烟口、排烟窗或排烟阀开启的联动触发信号，并由消防联动控制器联动控制排烟口、排烟窗或排烟阀的开启，同时停止该防烟分区的空气调节系统。b) 由排烟口、排烟窗或排烟阀开启的动作信号，作为排烟风机启动的联动触发信号，并由消防联动控制器联动控制排烟风机的启动。</w:t>
      </w:r>
    </w:p>
    <w:p w14:paraId="0C83ACD5">
      <w:pPr>
        <w:snapToGrid w:val="0"/>
        <w:rPr>
          <w:rFonts w:hint="eastAsia" w:ascii="宋体" w:hAnsi="宋体"/>
          <w:bCs/>
          <w:szCs w:val="24"/>
          <w:highlight w:val="none"/>
        </w:rPr>
      </w:pPr>
      <w:r>
        <w:rPr>
          <w:rFonts w:hint="eastAsia" w:ascii="宋体" w:hAnsi="宋体"/>
          <w:bCs/>
          <w:szCs w:val="24"/>
          <w:highlight w:val="none"/>
        </w:rPr>
        <w:t>防烟系统、排烟系统的手动控制方式，能在消防控制室内的消防联动控制器上手动控制送风口、电动挡烟垂壁、排烟口、排烟窗、排烟阀的开启或关闭及防烟风机、排烟风机等设备的启动或停止，防烟、排烟风机的启动、停止按钮采用专用线路直接连接至设置在消防控制室内的消防联动控制器的手动控制盘，并直接手动控制防烟、排烟风机的启动、停止。</w:t>
      </w:r>
    </w:p>
    <w:p w14:paraId="328A3142">
      <w:pPr>
        <w:snapToGrid w:val="0"/>
        <w:rPr>
          <w:rFonts w:hint="eastAsia" w:ascii="宋体" w:hAnsi="宋体"/>
          <w:bCs/>
          <w:szCs w:val="24"/>
          <w:highlight w:val="none"/>
        </w:rPr>
      </w:pPr>
      <w:r>
        <w:rPr>
          <w:rFonts w:hint="eastAsia" w:ascii="宋体" w:hAnsi="宋体"/>
          <w:bCs/>
          <w:szCs w:val="24"/>
          <w:highlight w:val="none"/>
        </w:rPr>
        <w:t>送风口、排烟口、排烟窗或排烟阀开启和关闭的动作信号，防烟、排烟风机启动和停止及电动防火阀关闭的动作信号，均反馈至消防联动控制器。</w:t>
      </w:r>
    </w:p>
    <w:p w14:paraId="7A908E8F">
      <w:pPr>
        <w:snapToGrid w:val="0"/>
        <w:rPr>
          <w:rFonts w:hint="eastAsia" w:ascii="宋体" w:hAnsi="宋体"/>
          <w:bCs/>
          <w:szCs w:val="24"/>
          <w:highlight w:val="none"/>
        </w:rPr>
      </w:pPr>
      <w:r>
        <w:rPr>
          <w:rFonts w:hint="eastAsia" w:ascii="宋体" w:hAnsi="宋体"/>
          <w:bCs/>
          <w:szCs w:val="24"/>
          <w:highlight w:val="none"/>
        </w:rPr>
        <w:t>排烟风机入口处的总管上设置的280度排烟防火阀在关闭后直接联动控制风机停止，排烟防火阀及风机的动作信号反馈至消防联动控制器。</w:t>
      </w:r>
    </w:p>
    <w:p w14:paraId="16B9FF22">
      <w:pPr>
        <w:snapToGrid w:val="0"/>
        <w:rPr>
          <w:rFonts w:hint="eastAsia" w:ascii="宋体" w:hAnsi="宋体"/>
          <w:bCs/>
          <w:szCs w:val="24"/>
          <w:highlight w:val="none"/>
        </w:rPr>
      </w:pPr>
      <w:r>
        <w:rPr>
          <w:rFonts w:hint="eastAsia" w:ascii="宋体" w:hAnsi="宋体"/>
          <w:bCs/>
          <w:szCs w:val="24"/>
          <w:highlight w:val="none"/>
        </w:rPr>
        <w:t>排风兼排烟风机的控制，在正常情况下该风机为通风换气使用，由就地手动或DDC控制；火灾发生时由消防控制室控制，并享有控制优先权，其控制方式与专用排烟风机相同。</w:t>
      </w:r>
    </w:p>
    <w:p w14:paraId="787D8680">
      <w:pPr>
        <w:snapToGrid w:val="0"/>
        <w:rPr>
          <w:rFonts w:hint="eastAsia" w:ascii="宋体" w:hAnsi="宋体"/>
          <w:bCs/>
          <w:szCs w:val="24"/>
          <w:highlight w:val="none"/>
        </w:rPr>
      </w:pPr>
      <w:r>
        <w:rPr>
          <w:rFonts w:hint="eastAsia" w:ascii="宋体" w:hAnsi="宋体"/>
          <w:bCs/>
          <w:szCs w:val="24"/>
          <w:highlight w:val="none"/>
        </w:rPr>
        <w:t>事故通风机皆在房间门外及控制箱上设置手动控制启停装置。</w:t>
      </w:r>
    </w:p>
    <w:p w14:paraId="029DE3D3">
      <w:pPr>
        <w:snapToGrid w:val="0"/>
        <w:rPr>
          <w:rFonts w:hint="eastAsia" w:ascii="宋体" w:hAnsi="宋体"/>
          <w:bCs/>
          <w:szCs w:val="24"/>
          <w:highlight w:val="none"/>
        </w:rPr>
      </w:pPr>
      <w:r>
        <w:rPr>
          <w:rFonts w:hint="eastAsia" w:ascii="宋体" w:hAnsi="宋体"/>
          <w:bCs/>
          <w:szCs w:val="24"/>
          <w:highlight w:val="none"/>
        </w:rPr>
        <w:t xml:space="preserve">    要求：</w:t>
      </w:r>
    </w:p>
    <w:p w14:paraId="7E39CAEC">
      <w:pPr>
        <w:snapToGrid w:val="0"/>
        <w:rPr>
          <w:rFonts w:hint="eastAsia" w:ascii="宋体" w:hAnsi="宋体"/>
          <w:bCs/>
          <w:szCs w:val="24"/>
          <w:highlight w:val="none"/>
        </w:rPr>
      </w:pPr>
      <w:r>
        <w:rPr>
          <w:rFonts w:hint="eastAsia" w:ascii="宋体" w:hAnsi="宋体"/>
          <w:bCs/>
          <w:szCs w:val="24"/>
          <w:highlight w:val="none"/>
        </w:rPr>
        <w:t>1）排烟、排风两用风机，平时排风，火灾时排烟。</w:t>
      </w:r>
    </w:p>
    <w:p w14:paraId="0A2AC590">
      <w:pPr>
        <w:snapToGrid w:val="0"/>
        <w:rPr>
          <w:rFonts w:hint="eastAsia" w:ascii="宋体" w:hAnsi="宋体"/>
          <w:bCs/>
          <w:szCs w:val="24"/>
          <w:highlight w:val="none"/>
        </w:rPr>
      </w:pPr>
      <w:r>
        <w:rPr>
          <w:rFonts w:hint="eastAsia" w:ascii="宋体" w:hAnsi="宋体"/>
          <w:bCs/>
          <w:szCs w:val="24"/>
          <w:highlight w:val="none"/>
        </w:rPr>
        <w:t>2）在楼梯间设有自垂百叶送风口。火灾时，自动或手动开启其正压风机前的总送风阀和正压风机。</w:t>
      </w:r>
    </w:p>
    <w:p w14:paraId="25E9D93D">
      <w:pPr>
        <w:snapToGrid w:val="0"/>
        <w:rPr>
          <w:rFonts w:hint="eastAsia" w:ascii="宋体" w:hAnsi="宋体"/>
          <w:bCs/>
          <w:szCs w:val="24"/>
          <w:highlight w:val="none"/>
        </w:rPr>
      </w:pPr>
      <w:r>
        <w:rPr>
          <w:rFonts w:hint="eastAsia" w:ascii="宋体" w:hAnsi="宋体"/>
          <w:bCs/>
          <w:szCs w:val="24"/>
          <w:highlight w:val="none"/>
        </w:rPr>
        <w:t>2.5.3 喷淋</w:t>
      </w:r>
    </w:p>
    <w:p w14:paraId="173FCE48">
      <w:pPr>
        <w:snapToGrid w:val="0"/>
        <w:rPr>
          <w:rFonts w:hint="eastAsia" w:ascii="宋体" w:hAnsi="宋体"/>
          <w:bCs/>
          <w:szCs w:val="24"/>
          <w:highlight w:val="none"/>
        </w:rPr>
      </w:pPr>
      <w:r>
        <w:rPr>
          <w:rFonts w:hint="eastAsia" w:ascii="宋体" w:hAnsi="宋体"/>
          <w:bCs/>
          <w:szCs w:val="24"/>
          <w:highlight w:val="none"/>
        </w:rPr>
        <w:t>2.5.3.1 当喷淋/喷雾头动作时，通过水流指示器及湿式报警阀/水喷雾雨淋阀报警，自动启动相应的喷淋/喷雾泵。</w:t>
      </w:r>
    </w:p>
    <w:p w14:paraId="05D960D3">
      <w:pPr>
        <w:snapToGrid w:val="0"/>
        <w:rPr>
          <w:rFonts w:hint="eastAsia" w:ascii="宋体" w:hAnsi="宋体"/>
          <w:bCs/>
          <w:szCs w:val="24"/>
          <w:highlight w:val="none"/>
        </w:rPr>
      </w:pPr>
      <w:r>
        <w:rPr>
          <w:rFonts w:hint="eastAsia" w:ascii="宋体" w:hAnsi="宋体"/>
          <w:bCs/>
          <w:szCs w:val="24"/>
          <w:highlight w:val="none"/>
        </w:rPr>
        <w:t>2.5.3.2 当遇紧急情况时，在消防及监控室的联动控制台上，可手动直接启/停喷淋泵。</w:t>
      </w:r>
    </w:p>
    <w:p w14:paraId="7F6428C2">
      <w:pPr>
        <w:snapToGrid w:val="0"/>
        <w:rPr>
          <w:rFonts w:hint="eastAsia" w:ascii="宋体" w:hAnsi="宋体"/>
          <w:bCs/>
          <w:szCs w:val="24"/>
          <w:highlight w:val="none"/>
        </w:rPr>
      </w:pPr>
      <w:r>
        <w:rPr>
          <w:rFonts w:hint="eastAsia" w:ascii="宋体" w:hAnsi="宋体"/>
          <w:bCs/>
          <w:szCs w:val="24"/>
          <w:highlight w:val="none"/>
        </w:rPr>
        <w:t>2.5.3.3 联动控制方式，由同一报警区域内两只及以上独立的感烟火灾探测器或一只感烟火灾探测器与一只手动火灾报警按钮的报警信号，作为预作用阀组开启的联动触发信号。由消防联动控制器控制预作用阀组的开启，使系统转变为湿式系统；当系统设有快速排气装置时，联动控制排气阀前的电动阀的开启。b) 手动控制方式，将喷淋消防泵控制箱(柜)的启动和停止按钮、预作用阀组和快速排气阀入口前的电动阀的启动和停止按钮，用专用线路直接连接至设置在消防控制室内的消防联动控制器的手动控制盘，直接手动控制喷淋消防泵的启动、停止及预作用阀组和电动阀的开启。消防泵房可手动启动喷水加压泵。</w:t>
      </w:r>
    </w:p>
    <w:p w14:paraId="407C9DD3">
      <w:pPr>
        <w:snapToGrid w:val="0"/>
        <w:rPr>
          <w:rFonts w:hint="eastAsia" w:ascii="宋体" w:hAnsi="宋体"/>
          <w:bCs/>
          <w:szCs w:val="24"/>
          <w:highlight w:val="none"/>
        </w:rPr>
      </w:pPr>
      <w:r>
        <w:rPr>
          <w:rFonts w:hint="eastAsia" w:ascii="宋体" w:hAnsi="宋体"/>
          <w:bCs/>
          <w:szCs w:val="24"/>
          <w:highlight w:val="none"/>
        </w:rPr>
        <w:t>水流指示器、信号阀、压力开关、喷淋消防泵的启动和停止的动作信号，有压气体管道气压状态信号和快速排气阀入口前电动阀的动作信号应反馈至消防联动控制器。消防控制室能显示喷水加压泵的电源状况。</w:t>
      </w:r>
    </w:p>
    <w:p w14:paraId="07BF9188">
      <w:pPr>
        <w:snapToGrid w:val="0"/>
        <w:rPr>
          <w:rFonts w:hint="eastAsia" w:ascii="宋体" w:hAnsi="宋体"/>
          <w:bCs/>
          <w:szCs w:val="24"/>
          <w:highlight w:val="none"/>
        </w:rPr>
      </w:pPr>
      <w:r>
        <w:rPr>
          <w:rFonts w:hint="eastAsia" w:ascii="宋体" w:hAnsi="宋体"/>
          <w:bCs/>
          <w:szCs w:val="24"/>
          <w:highlight w:val="none"/>
        </w:rPr>
        <w:t>要求：地下车库喷淋系统采用预作用方式，所用喷淋头采用国产68℃玻璃球喷头。地库内管道有电伴热的，仅在地库出口处30米设置，其他部分取消。由投标单位出承诺保证验收。</w:t>
      </w:r>
    </w:p>
    <w:p w14:paraId="5B3EB4C5">
      <w:pPr>
        <w:snapToGrid w:val="0"/>
        <w:rPr>
          <w:rFonts w:hint="eastAsia" w:ascii="宋体" w:hAnsi="宋体"/>
          <w:bCs/>
          <w:szCs w:val="24"/>
          <w:highlight w:val="none"/>
        </w:rPr>
      </w:pPr>
      <w:r>
        <w:rPr>
          <w:rFonts w:hint="eastAsia" w:ascii="宋体" w:hAnsi="宋体"/>
          <w:bCs/>
          <w:szCs w:val="24"/>
          <w:highlight w:val="none"/>
        </w:rPr>
        <w:t>2.5.4 卷帘门</w:t>
      </w:r>
    </w:p>
    <w:p w14:paraId="0FA9C369">
      <w:pPr>
        <w:snapToGrid w:val="0"/>
        <w:rPr>
          <w:rFonts w:hint="eastAsia" w:ascii="宋体" w:hAnsi="宋体"/>
          <w:bCs/>
          <w:szCs w:val="24"/>
          <w:highlight w:val="none"/>
        </w:rPr>
      </w:pPr>
      <w:r>
        <w:rPr>
          <w:rFonts w:hint="eastAsia" w:ascii="宋体" w:hAnsi="宋体"/>
          <w:bCs/>
          <w:szCs w:val="24"/>
          <w:highlight w:val="none"/>
        </w:rPr>
        <w:t>防火卷帘门根据有关消防规范采用相应降落方式。防火卷帘两侧应分别设置感烟及感温探测器。</w:t>
      </w:r>
    </w:p>
    <w:p w14:paraId="7EBA3E73">
      <w:pPr>
        <w:snapToGrid w:val="0"/>
        <w:rPr>
          <w:rFonts w:hint="eastAsia" w:ascii="宋体" w:hAnsi="宋体"/>
          <w:bCs/>
          <w:szCs w:val="24"/>
          <w:highlight w:val="none"/>
        </w:rPr>
      </w:pPr>
      <w:r>
        <w:rPr>
          <w:rFonts w:hint="eastAsia" w:ascii="宋体" w:hAnsi="宋体"/>
          <w:bCs/>
          <w:szCs w:val="24"/>
          <w:highlight w:val="none"/>
        </w:rPr>
        <w:t>2.5.5 紧急广播</w:t>
      </w:r>
    </w:p>
    <w:p w14:paraId="49FAC188">
      <w:pPr>
        <w:snapToGrid w:val="0"/>
        <w:rPr>
          <w:rFonts w:hint="eastAsia" w:ascii="宋体" w:hAnsi="宋体"/>
          <w:bCs/>
          <w:szCs w:val="24"/>
          <w:highlight w:val="none"/>
        </w:rPr>
      </w:pPr>
      <w:r>
        <w:rPr>
          <w:rFonts w:hint="eastAsia" w:ascii="宋体" w:hAnsi="宋体"/>
          <w:bCs/>
          <w:szCs w:val="24"/>
          <w:highlight w:val="none"/>
        </w:rPr>
        <w:t>本项目设置消防应急广播系统，在消防控制室设置火灾应急广播机柜。消防应急广播系统的联动控制信号由消防联动控制器发出。当确认火灾后，同时向全楼进行广播。系统应以话筒、录放单元、功放单元、分配单元、各类扬声器电源等部分组成。</w:t>
      </w:r>
    </w:p>
    <w:p w14:paraId="33DF4CB5">
      <w:pPr>
        <w:snapToGrid w:val="0"/>
        <w:rPr>
          <w:rFonts w:hint="eastAsia" w:ascii="宋体" w:hAnsi="宋体"/>
          <w:bCs/>
          <w:szCs w:val="24"/>
          <w:highlight w:val="none"/>
        </w:rPr>
      </w:pPr>
      <w:r>
        <w:rPr>
          <w:rFonts w:hint="eastAsia" w:ascii="宋体" w:hAnsi="宋体"/>
          <w:bCs/>
          <w:szCs w:val="24"/>
          <w:highlight w:val="none"/>
        </w:rPr>
        <w:t>提供紧急广播切换接口，当某一区域发生火灾时，火灾报警控制器可将相应区域的广播系统自动切换到消防紧急广播。广播线路按楼层、防火区及功能分区划分，分路设计，可分区域、分层控制广播的输出。</w:t>
      </w:r>
    </w:p>
    <w:p w14:paraId="188E8E7A">
      <w:pPr>
        <w:snapToGrid w:val="0"/>
        <w:rPr>
          <w:rFonts w:hint="eastAsia" w:ascii="宋体" w:hAnsi="宋体"/>
          <w:bCs/>
          <w:szCs w:val="24"/>
          <w:highlight w:val="none"/>
        </w:rPr>
      </w:pPr>
      <w:r>
        <w:rPr>
          <w:rFonts w:hint="eastAsia" w:ascii="宋体" w:hAnsi="宋体"/>
          <w:bCs/>
          <w:szCs w:val="24"/>
          <w:highlight w:val="none"/>
        </w:rPr>
        <w:t>机房等无吊顶部位采用壁挂式扬声器，功率 5W；其它有吊顶的部位均采用吸顶式扬声器，功率 3W，吸顶式扬声器背面应提供防火罩。</w:t>
      </w:r>
    </w:p>
    <w:p w14:paraId="2FFCA62E">
      <w:pPr>
        <w:snapToGrid w:val="0"/>
        <w:rPr>
          <w:rFonts w:hint="eastAsia" w:ascii="宋体" w:hAnsi="宋体"/>
          <w:bCs/>
          <w:szCs w:val="24"/>
          <w:highlight w:val="none"/>
        </w:rPr>
      </w:pPr>
      <w:r>
        <w:rPr>
          <w:rFonts w:hint="eastAsia" w:ascii="宋体" w:hAnsi="宋体"/>
          <w:bCs/>
          <w:szCs w:val="24"/>
          <w:highlight w:val="none"/>
        </w:rPr>
        <w:t xml:space="preserve">    要求：</w:t>
      </w:r>
    </w:p>
    <w:p w14:paraId="0A7FED9C">
      <w:pPr>
        <w:snapToGrid w:val="0"/>
        <w:rPr>
          <w:rFonts w:hint="eastAsia" w:ascii="宋体" w:hAnsi="宋体"/>
          <w:bCs/>
          <w:szCs w:val="24"/>
          <w:highlight w:val="none"/>
        </w:rPr>
      </w:pPr>
      <w:r>
        <w:rPr>
          <w:rFonts w:hint="eastAsia" w:ascii="宋体" w:hAnsi="宋体"/>
          <w:bCs/>
          <w:szCs w:val="24"/>
          <w:highlight w:val="none"/>
        </w:rPr>
        <w:t>应具有话筒、外线输入、电子语言、录音机四种播音方式，当话筒和外线输入播音时，可自动录下播音内容。</w:t>
      </w:r>
    </w:p>
    <w:p w14:paraId="68CB244E">
      <w:pPr>
        <w:snapToGrid w:val="0"/>
        <w:rPr>
          <w:rFonts w:hint="eastAsia" w:ascii="宋体" w:hAnsi="宋体"/>
          <w:bCs/>
          <w:szCs w:val="24"/>
          <w:highlight w:val="none"/>
        </w:rPr>
      </w:pPr>
      <w:r>
        <w:rPr>
          <w:rFonts w:hint="eastAsia" w:ascii="宋体" w:hAnsi="宋体"/>
          <w:bCs/>
          <w:szCs w:val="24"/>
          <w:highlight w:val="none"/>
        </w:rPr>
        <w:t>设备采用主流品牌产品，工作安全可靠，具有过流保护，过载报警及故障告示等功能。</w:t>
      </w:r>
    </w:p>
    <w:p w14:paraId="543CABBC">
      <w:pPr>
        <w:snapToGrid w:val="0"/>
        <w:rPr>
          <w:rFonts w:hint="eastAsia" w:ascii="宋体" w:hAnsi="宋体"/>
          <w:bCs/>
          <w:szCs w:val="24"/>
          <w:highlight w:val="none"/>
        </w:rPr>
      </w:pPr>
      <w:r>
        <w:rPr>
          <w:rFonts w:hint="eastAsia" w:ascii="宋体" w:hAnsi="宋体"/>
          <w:bCs/>
          <w:szCs w:val="24"/>
          <w:highlight w:val="none"/>
        </w:rPr>
        <w:t>2.6、电源系统</w:t>
      </w:r>
    </w:p>
    <w:p w14:paraId="36953E9D">
      <w:pPr>
        <w:snapToGrid w:val="0"/>
        <w:rPr>
          <w:rFonts w:hint="eastAsia" w:ascii="宋体" w:hAnsi="宋体"/>
          <w:bCs/>
          <w:szCs w:val="24"/>
          <w:highlight w:val="none"/>
        </w:rPr>
      </w:pPr>
      <w:r>
        <w:rPr>
          <w:rFonts w:hint="eastAsia" w:ascii="宋体" w:hAnsi="宋体"/>
          <w:bCs/>
          <w:szCs w:val="24"/>
          <w:highlight w:val="none"/>
        </w:rPr>
        <w:t>在需要联动控制的地方，应提供 DC24－36V 电源。所有消防主机及联动设备均应有备用电源。全部消防设施的监控回路的电源系统均应由投标方予以合理配置，并合理配置火灾自动报警系统的全部备用电源。</w:t>
      </w:r>
    </w:p>
    <w:p w14:paraId="168FD56B">
      <w:pPr>
        <w:snapToGrid w:val="0"/>
        <w:rPr>
          <w:rFonts w:hint="eastAsia" w:ascii="宋体" w:hAnsi="宋体"/>
          <w:bCs/>
          <w:szCs w:val="24"/>
          <w:highlight w:val="none"/>
        </w:rPr>
      </w:pPr>
      <w:r>
        <w:rPr>
          <w:rFonts w:hint="eastAsia" w:ascii="宋体" w:hAnsi="宋体"/>
          <w:bCs/>
          <w:szCs w:val="24"/>
          <w:highlight w:val="none"/>
        </w:rPr>
        <w:t>3、 系统编程、调试和验收</w:t>
      </w:r>
    </w:p>
    <w:p w14:paraId="26FB2F2E">
      <w:pPr>
        <w:snapToGrid w:val="0"/>
        <w:rPr>
          <w:rFonts w:hint="eastAsia" w:ascii="宋体" w:hAnsi="宋体"/>
          <w:bCs/>
          <w:szCs w:val="24"/>
          <w:highlight w:val="none"/>
        </w:rPr>
      </w:pPr>
      <w:r>
        <w:rPr>
          <w:rFonts w:hint="eastAsia" w:ascii="宋体" w:hAnsi="宋体"/>
          <w:bCs/>
          <w:szCs w:val="24"/>
          <w:highlight w:val="none"/>
        </w:rPr>
        <w:t>3.1 系统的编程和调试</w:t>
      </w:r>
    </w:p>
    <w:p w14:paraId="0D4DD23A">
      <w:pPr>
        <w:snapToGrid w:val="0"/>
        <w:rPr>
          <w:rFonts w:hint="eastAsia" w:ascii="宋体" w:hAnsi="宋体"/>
          <w:bCs/>
          <w:szCs w:val="24"/>
          <w:highlight w:val="none"/>
        </w:rPr>
      </w:pPr>
      <w:r>
        <w:rPr>
          <w:rFonts w:hint="eastAsia" w:ascii="宋体" w:hAnsi="宋体"/>
          <w:bCs/>
          <w:szCs w:val="24"/>
          <w:highlight w:val="none"/>
        </w:rPr>
        <w:t>3.1.1 系统编程调试前的准备</w:t>
      </w:r>
    </w:p>
    <w:p w14:paraId="7D86BEBA">
      <w:pPr>
        <w:snapToGrid w:val="0"/>
        <w:rPr>
          <w:rFonts w:hint="eastAsia" w:ascii="宋体" w:hAnsi="宋体"/>
          <w:bCs/>
          <w:szCs w:val="24"/>
          <w:highlight w:val="none"/>
        </w:rPr>
      </w:pPr>
      <w:r>
        <w:rPr>
          <w:rFonts w:hint="eastAsia" w:ascii="宋体" w:hAnsi="宋体"/>
          <w:bCs/>
          <w:szCs w:val="24"/>
          <w:highlight w:val="none"/>
        </w:rPr>
        <w:t>3.1.1.1 火灾自动报警系统的编程调试应由有资格的专业技术人员编程，并担任调试负责人，所有参加调试的人员应明确职责，并应严格按照调试程序工作。</w:t>
      </w:r>
    </w:p>
    <w:p w14:paraId="354FE699">
      <w:pPr>
        <w:snapToGrid w:val="0"/>
        <w:rPr>
          <w:rFonts w:hint="eastAsia" w:ascii="宋体" w:hAnsi="宋体"/>
          <w:bCs/>
          <w:szCs w:val="24"/>
          <w:highlight w:val="none"/>
        </w:rPr>
      </w:pPr>
      <w:r>
        <w:rPr>
          <w:rFonts w:hint="eastAsia" w:ascii="宋体" w:hAnsi="宋体"/>
          <w:bCs/>
          <w:szCs w:val="24"/>
          <w:highlight w:val="none"/>
        </w:rPr>
        <w:t>3.1.1.2 火灾自动报警系统的编程调试前，应具备与消防相关的全部图纸、资料、技术文件、及编程调试所必须的其他的资料和文件。</w:t>
      </w:r>
    </w:p>
    <w:p w14:paraId="554E4D54">
      <w:pPr>
        <w:snapToGrid w:val="0"/>
        <w:rPr>
          <w:rFonts w:hint="eastAsia" w:ascii="宋体" w:hAnsi="宋体"/>
          <w:bCs/>
          <w:szCs w:val="24"/>
          <w:highlight w:val="none"/>
        </w:rPr>
      </w:pPr>
      <w:r>
        <w:rPr>
          <w:rFonts w:hint="eastAsia" w:ascii="宋体" w:hAnsi="宋体"/>
          <w:bCs/>
          <w:szCs w:val="24"/>
          <w:highlight w:val="none"/>
        </w:rPr>
        <w:t>3.1.1.3 火灾自动报警系统的编程调试前，应按照设计要求查验设备的规格、型号、数量。检查系统的施工质量，对于施工中出现的问题，应会同有关的分包协商处理，并有文字记录。</w:t>
      </w:r>
    </w:p>
    <w:p w14:paraId="37F96FE0">
      <w:pPr>
        <w:snapToGrid w:val="0"/>
        <w:rPr>
          <w:rFonts w:hint="eastAsia" w:ascii="宋体" w:hAnsi="宋体"/>
          <w:bCs/>
          <w:szCs w:val="24"/>
          <w:highlight w:val="none"/>
        </w:rPr>
      </w:pPr>
      <w:r>
        <w:rPr>
          <w:rFonts w:hint="eastAsia" w:ascii="宋体" w:hAnsi="宋体"/>
          <w:bCs/>
          <w:szCs w:val="24"/>
          <w:highlight w:val="none"/>
        </w:rPr>
        <w:t>3.1.1.4 火灾自动报警系统的编程调试前，应对系统线路进行全面的检查，对错线、开路、虚焊、短路、接地等问题应进行处理。</w:t>
      </w:r>
    </w:p>
    <w:p w14:paraId="7745AE7A">
      <w:pPr>
        <w:snapToGrid w:val="0"/>
        <w:rPr>
          <w:rFonts w:hint="eastAsia" w:ascii="宋体" w:hAnsi="宋体"/>
          <w:bCs/>
          <w:szCs w:val="24"/>
          <w:highlight w:val="none"/>
        </w:rPr>
      </w:pPr>
      <w:r>
        <w:rPr>
          <w:rFonts w:hint="eastAsia" w:ascii="宋体" w:hAnsi="宋体"/>
          <w:bCs/>
          <w:szCs w:val="24"/>
          <w:highlight w:val="none"/>
        </w:rPr>
        <w:t>3.1.2 系统编程调试</w:t>
      </w:r>
    </w:p>
    <w:p w14:paraId="474370D0">
      <w:pPr>
        <w:snapToGrid w:val="0"/>
        <w:rPr>
          <w:rFonts w:hint="eastAsia" w:ascii="宋体" w:hAnsi="宋体"/>
          <w:bCs/>
          <w:szCs w:val="24"/>
          <w:highlight w:val="none"/>
        </w:rPr>
      </w:pPr>
      <w:r>
        <w:rPr>
          <w:rFonts w:hint="eastAsia" w:ascii="宋体" w:hAnsi="宋体"/>
          <w:bCs/>
          <w:szCs w:val="24"/>
          <w:highlight w:val="none"/>
        </w:rPr>
        <w:t>3.1.2.1 火灾自动报警系统编程调试，应先分别对探测器、集中报警控制器、火灾报警装置和消防控制设备等逐个进行单机通电检查，正常后方可进行系统调试。</w:t>
      </w:r>
    </w:p>
    <w:p w14:paraId="014BA406">
      <w:pPr>
        <w:snapToGrid w:val="0"/>
        <w:rPr>
          <w:rFonts w:hint="eastAsia" w:ascii="宋体" w:hAnsi="宋体"/>
          <w:bCs/>
          <w:szCs w:val="24"/>
          <w:highlight w:val="none"/>
        </w:rPr>
      </w:pPr>
      <w:r>
        <w:rPr>
          <w:rFonts w:hint="eastAsia" w:ascii="宋体" w:hAnsi="宋体"/>
          <w:bCs/>
          <w:szCs w:val="24"/>
          <w:highlight w:val="none"/>
        </w:rPr>
        <w:t>3.1.2.2 火灾自动报警系统通电后，应按现行国家标准《火灾报警控制器通用技术条件》的有关要求对报警控制器进行功能检查，包括：火灾报警自检功能、消音、复位功能、故障报警功能、火灾优先功能、报警记忆功能、电源自动转换和备用电源的自动充电功能、备用电源的欠压和过载报警功能。</w:t>
      </w:r>
    </w:p>
    <w:p w14:paraId="4DE02018">
      <w:pPr>
        <w:snapToGrid w:val="0"/>
        <w:rPr>
          <w:rFonts w:hint="eastAsia" w:ascii="宋体" w:hAnsi="宋体"/>
          <w:bCs/>
          <w:szCs w:val="24"/>
          <w:highlight w:val="none"/>
        </w:rPr>
      </w:pPr>
      <w:r>
        <w:rPr>
          <w:rFonts w:hint="eastAsia" w:ascii="宋体" w:hAnsi="宋体"/>
          <w:bCs/>
          <w:szCs w:val="24"/>
          <w:highlight w:val="none"/>
        </w:rPr>
        <w:t>3.1.2.3 检查火灾自动报警系统的主电源和备用电源，其容量应分别符合现行有关国家标准的要求，在备用电源连续充放电三次后，主电源与备用电源应能自动转换。</w:t>
      </w:r>
    </w:p>
    <w:p w14:paraId="2A3C0F1D">
      <w:pPr>
        <w:snapToGrid w:val="0"/>
        <w:rPr>
          <w:rFonts w:hint="eastAsia" w:ascii="宋体" w:hAnsi="宋体"/>
          <w:bCs/>
          <w:szCs w:val="24"/>
          <w:highlight w:val="none"/>
        </w:rPr>
      </w:pPr>
      <w:r>
        <w:rPr>
          <w:rFonts w:hint="eastAsia" w:ascii="宋体" w:hAnsi="宋体"/>
          <w:bCs/>
          <w:szCs w:val="24"/>
          <w:highlight w:val="none"/>
        </w:rPr>
        <w:t>3.1.2.4 应采用专用的检查仪器对探测器逐个进行试验检查，其动作应准确无误。</w:t>
      </w:r>
    </w:p>
    <w:p w14:paraId="5D1C9B08">
      <w:pPr>
        <w:snapToGrid w:val="0"/>
        <w:rPr>
          <w:rFonts w:hint="eastAsia" w:ascii="宋体" w:hAnsi="宋体"/>
          <w:bCs/>
          <w:szCs w:val="24"/>
          <w:highlight w:val="none"/>
        </w:rPr>
      </w:pPr>
      <w:r>
        <w:rPr>
          <w:rFonts w:hint="eastAsia" w:ascii="宋体" w:hAnsi="宋体"/>
          <w:bCs/>
          <w:szCs w:val="24"/>
          <w:highlight w:val="none"/>
        </w:rPr>
        <w:t>3.1.2.5 应分别用主电源和备用电源对系统供电，检查火灾自动报警系统的各项控制和联动功能。</w:t>
      </w:r>
    </w:p>
    <w:p w14:paraId="2D747765">
      <w:pPr>
        <w:snapToGrid w:val="0"/>
        <w:rPr>
          <w:rFonts w:hint="eastAsia" w:ascii="宋体" w:hAnsi="宋体"/>
          <w:bCs/>
          <w:szCs w:val="24"/>
          <w:highlight w:val="none"/>
        </w:rPr>
      </w:pPr>
      <w:r>
        <w:rPr>
          <w:rFonts w:hint="eastAsia" w:ascii="宋体" w:hAnsi="宋体"/>
          <w:bCs/>
          <w:szCs w:val="24"/>
          <w:highlight w:val="none"/>
        </w:rPr>
        <w:t>3.1.2.6 火灾报警系统应在连续运行 120 小时无故障后，按《火灾自动报警系统施工及验收规范》填写调试报告。</w:t>
      </w:r>
    </w:p>
    <w:p w14:paraId="68153056">
      <w:pPr>
        <w:snapToGrid w:val="0"/>
        <w:rPr>
          <w:rFonts w:hint="eastAsia" w:ascii="宋体" w:hAnsi="宋体"/>
          <w:bCs/>
          <w:szCs w:val="24"/>
          <w:highlight w:val="none"/>
        </w:rPr>
      </w:pPr>
      <w:r>
        <w:rPr>
          <w:rFonts w:hint="eastAsia" w:ascii="宋体" w:hAnsi="宋体"/>
          <w:bCs/>
          <w:szCs w:val="24"/>
          <w:highlight w:val="none"/>
        </w:rPr>
        <w:t>3.1.2.7 合同中提供的所有系统设备，全部应由</w:t>
      </w:r>
      <w:r>
        <w:rPr>
          <w:rFonts w:hint="eastAsia" w:ascii="宋体" w:hAnsi="宋体"/>
          <w:bCs/>
          <w:szCs w:val="24"/>
          <w:highlight w:val="none"/>
          <w:lang w:eastAsia="zh-CN"/>
        </w:rPr>
        <w:t>投标人</w:t>
      </w:r>
      <w:r>
        <w:rPr>
          <w:rFonts w:hint="eastAsia" w:ascii="宋体" w:hAnsi="宋体"/>
          <w:bCs/>
          <w:szCs w:val="24"/>
          <w:highlight w:val="none"/>
        </w:rPr>
        <w:t>完成现场调试。在此期间所造成的设备损坏，责任均在</w:t>
      </w:r>
      <w:r>
        <w:rPr>
          <w:rFonts w:hint="eastAsia" w:ascii="宋体" w:hAnsi="宋体"/>
          <w:bCs/>
          <w:szCs w:val="24"/>
          <w:highlight w:val="none"/>
          <w:lang w:eastAsia="zh-CN"/>
        </w:rPr>
        <w:t>投标人</w:t>
      </w:r>
      <w:r>
        <w:rPr>
          <w:rFonts w:hint="eastAsia" w:ascii="宋体" w:hAnsi="宋体"/>
          <w:bCs/>
          <w:szCs w:val="24"/>
          <w:highlight w:val="none"/>
        </w:rPr>
        <w:t>。</w:t>
      </w:r>
    </w:p>
    <w:p w14:paraId="0FEC3A7F">
      <w:pPr>
        <w:snapToGrid w:val="0"/>
        <w:rPr>
          <w:rFonts w:hint="eastAsia" w:ascii="宋体" w:hAnsi="宋体"/>
          <w:bCs/>
          <w:szCs w:val="24"/>
          <w:highlight w:val="none"/>
        </w:rPr>
      </w:pPr>
      <w:r>
        <w:rPr>
          <w:rFonts w:hint="eastAsia" w:ascii="宋体" w:hAnsi="宋体"/>
          <w:bCs/>
          <w:szCs w:val="24"/>
          <w:highlight w:val="none"/>
        </w:rPr>
        <w:t>3.2 系统的检测、竣工和验收</w:t>
      </w:r>
    </w:p>
    <w:p w14:paraId="748CD926">
      <w:pPr>
        <w:snapToGrid w:val="0"/>
        <w:rPr>
          <w:rFonts w:hint="eastAsia" w:ascii="宋体" w:hAnsi="宋体"/>
          <w:bCs/>
          <w:szCs w:val="24"/>
          <w:highlight w:val="none"/>
        </w:rPr>
      </w:pPr>
      <w:r>
        <w:rPr>
          <w:rFonts w:hint="eastAsia" w:ascii="宋体" w:hAnsi="宋体"/>
          <w:bCs/>
          <w:szCs w:val="24"/>
          <w:highlight w:val="none"/>
        </w:rPr>
        <w:t>3.2.1 总体要求</w:t>
      </w:r>
    </w:p>
    <w:p w14:paraId="5A737DCA">
      <w:pPr>
        <w:snapToGrid w:val="0"/>
        <w:rPr>
          <w:rFonts w:hint="eastAsia" w:ascii="宋体" w:hAnsi="宋体"/>
          <w:bCs/>
          <w:szCs w:val="24"/>
          <w:highlight w:val="none"/>
        </w:rPr>
      </w:pPr>
      <w:r>
        <w:rPr>
          <w:rFonts w:hint="eastAsia" w:ascii="宋体" w:hAnsi="宋体"/>
          <w:bCs/>
          <w:szCs w:val="24"/>
          <w:highlight w:val="none"/>
        </w:rPr>
        <w:t>3.2.1.1 消防系统施工完成后，应首先对火灾报警系统设备进行自检、自测试，保证所供设备功能符合设计和消防规范的要求。</w:t>
      </w:r>
    </w:p>
    <w:p w14:paraId="1BAD994F">
      <w:pPr>
        <w:snapToGrid w:val="0"/>
        <w:rPr>
          <w:rFonts w:hint="eastAsia" w:ascii="宋体" w:hAnsi="宋体"/>
          <w:bCs/>
          <w:szCs w:val="24"/>
          <w:highlight w:val="none"/>
        </w:rPr>
      </w:pPr>
      <w:r>
        <w:rPr>
          <w:rFonts w:hint="eastAsia" w:ascii="宋体" w:hAnsi="宋体"/>
          <w:bCs/>
          <w:szCs w:val="24"/>
          <w:highlight w:val="none"/>
        </w:rPr>
        <w:t>3.2.1.2 自检通过后，申请进行系统检测；系统检测通过后，才能申报系统验收，由甲方组织有关单位进行消防系统验收。系统检测未通过，不能申报系统验收。</w:t>
      </w:r>
    </w:p>
    <w:p w14:paraId="6DDF26E4">
      <w:pPr>
        <w:snapToGrid w:val="0"/>
        <w:rPr>
          <w:rFonts w:hint="eastAsia" w:ascii="宋体" w:hAnsi="宋体"/>
          <w:bCs/>
          <w:szCs w:val="24"/>
          <w:highlight w:val="none"/>
        </w:rPr>
      </w:pPr>
      <w:r>
        <w:rPr>
          <w:rFonts w:hint="eastAsia" w:ascii="宋体" w:hAnsi="宋体"/>
          <w:bCs/>
          <w:szCs w:val="24"/>
          <w:highlight w:val="none"/>
        </w:rPr>
        <w:t>3.2.2 系统检测验收</w:t>
      </w:r>
    </w:p>
    <w:p w14:paraId="24E3E5B3">
      <w:pPr>
        <w:snapToGrid w:val="0"/>
        <w:rPr>
          <w:rFonts w:hint="eastAsia" w:ascii="宋体" w:hAnsi="宋体"/>
          <w:bCs/>
          <w:szCs w:val="24"/>
          <w:highlight w:val="none"/>
        </w:rPr>
      </w:pPr>
      <w:r>
        <w:rPr>
          <w:rFonts w:hint="eastAsia" w:ascii="宋体" w:hAnsi="宋体"/>
          <w:bCs/>
          <w:szCs w:val="24"/>
          <w:highlight w:val="none"/>
        </w:rPr>
        <w:t>系统编程、调试完成，通过</w:t>
      </w:r>
      <w:r>
        <w:rPr>
          <w:rFonts w:hint="eastAsia" w:ascii="宋体" w:hAnsi="宋体"/>
          <w:bCs/>
          <w:szCs w:val="24"/>
          <w:highlight w:val="none"/>
          <w:lang w:eastAsia="zh-CN"/>
        </w:rPr>
        <w:t>投标人</w:t>
      </w:r>
      <w:r>
        <w:rPr>
          <w:rFonts w:hint="eastAsia" w:ascii="宋体" w:hAnsi="宋体"/>
          <w:bCs/>
          <w:szCs w:val="24"/>
          <w:highlight w:val="none"/>
        </w:rPr>
        <w:t>自检、自测试后，才能申报进行消防检测验收，消防检测验收由有消防检测资质的消防检测单位进行。根据</w:t>
      </w:r>
      <w:r>
        <w:rPr>
          <w:rFonts w:hint="eastAsia" w:ascii="宋体" w:hAnsi="宋体"/>
          <w:bCs/>
          <w:szCs w:val="24"/>
          <w:highlight w:val="none"/>
          <w:lang w:eastAsia="zh-CN"/>
        </w:rPr>
        <w:t>投标人</w:t>
      </w:r>
      <w:r>
        <w:rPr>
          <w:rFonts w:hint="eastAsia" w:ascii="宋体" w:hAnsi="宋体"/>
          <w:bCs/>
          <w:szCs w:val="24"/>
          <w:highlight w:val="none"/>
        </w:rPr>
        <w:t>提供的竣工资料进行抽查，抽查率最低标准应符合火灾自动报警系统施工及验收规范的规定。</w:t>
      </w:r>
    </w:p>
    <w:p w14:paraId="55EFDB05">
      <w:pPr>
        <w:snapToGrid w:val="0"/>
        <w:rPr>
          <w:rFonts w:hint="eastAsia" w:ascii="宋体" w:hAnsi="宋体"/>
          <w:bCs/>
          <w:szCs w:val="24"/>
          <w:highlight w:val="none"/>
        </w:rPr>
      </w:pPr>
      <w:r>
        <w:rPr>
          <w:rFonts w:hint="eastAsia" w:ascii="宋体" w:hAnsi="宋体"/>
          <w:bCs/>
          <w:szCs w:val="24"/>
          <w:highlight w:val="none"/>
        </w:rPr>
        <w:t>系统功能验收：以是否满足消防规范为标准。</w:t>
      </w:r>
    </w:p>
    <w:p w14:paraId="6DB2243B">
      <w:pPr>
        <w:snapToGrid w:val="0"/>
        <w:rPr>
          <w:rFonts w:hint="eastAsia" w:ascii="宋体" w:hAnsi="宋体"/>
          <w:bCs/>
          <w:szCs w:val="24"/>
          <w:highlight w:val="none"/>
        </w:rPr>
      </w:pPr>
      <w:r>
        <w:rPr>
          <w:rFonts w:hint="eastAsia" w:ascii="宋体" w:hAnsi="宋体"/>
          <w:bCs/>
          <w:szCs w:val="24"/>
          <w:highlight w:val="none"/>
        </w:rPr>
        <w:t>检测验收内容：</w:t>
      </w:r>
    </w:p>
    <w:p w14:paraId="6624EE55">
      <w:pPr>
        <w:snapToGrid w:val="0"/>
        <w:rPr>
          <w:rFonts w:hint="eastAsia" w:ascii="宋体" w:hAnsi="宋体"/>
          <w:bCs/>
          <w:szCs w:val="24"/>
          <w:highlight w:val="none"/>
        </w:rPr>
      </w:pPr>
      <w:r>
        <w:rPr>
          <w:rFonts w:hint="eastAsia" w:ascii="宋体" w:hAnsi="宋体"/>
          <w:bCs/>
          <w:szCs w:val="24"/>
          <w:highlight w:val="none"/>
        </w:rPr>
        <w:t>(1) 调试好的所有设备应通过系统正常运行的考核。</w:t>
      </w:r>
    </w:p>
    <w:p w14:paraId="31D8194F">
      <w:pPr>
        <w:snapToGrid w:val="0"/>
        <w:rPr>
          <w:rFonts w:hint="eastAsia" w:ascii="宋体" w:hAnsi="宋体"/>
          <w:bCs/>
          <w:szCs w:val="24"/>
          <w:highlight w:val="none"/>
        </w:rPr>
      </w:pPr>
      <w:r>
        <w:rPr>
          <w:rFonts w:hint="eastAsia" w:ascii="宋体" w:hAnsi="宋体"/>
          <w:bCs/>
          <w:szCs w:val="24"/>
          <w:highlight w:val="none"/>
        </w:rPr>
        <w:t>(2) 在安装验收期间，</w:t>
      </w:r>
      <w:r>
        <w:rPr>
          <w:rFonts w:hint="eastAsia" w:ascii="宋体" w:hAnsi="宋体"/>
          <w:bCs/>
          <w:szCs w:val="24"/>
          <w:highlight w:val="none"/>
          <w:lang w:eastAsia="zh-CN"/>
        </w:rPr>
        <w:t>投标人</w:t>
      </w:r>
      <w:r>
        <w:rPr>
          <w:rFonts w:hint="eastAsia" w:ascii="宋体" w:hAnsi="宋体"/>
          <w:bCs/>
          <w:szCs w:val="24"/>
          <w:highlight w:val="none"/>
        </w:rPr>
        <w:t>的工程师应负责对消防系统进行操作、调试及维护。</w:t>
      </w:r>
    </w:p>
    <w:p w14:paraId="4A4FAACA">
      <w:pPr>
        <w:snapToGrid w:val="0"/>
        <w:rPr>
          <w:rFonts w:hint="eastAsia" w:ascii="宋体" w:hAnsi="宋体"/>
          <w:bCs/>
          <w:szCs w:val="24"/>
          <w:highlight w:val="none"/>
        </w:rPr>
      </w:pPr>
      <w:r>
        <w:rPr>
          <w:rFonts w:hint="eastAsia" w:ascii="宋体" w:hAnsi="宋体"/>
          <w:bCs/>
          <w:szCs w:val="24"/>
          <w:highlight w:val="none"/>
        </w:rPr>
        <w:t>(3) 验收过程中，若发现设备有不符合本技术要求和质量标准的情况，</w:t>
      </w:r>
      <w:r>
        <w:rPr>
          <w:rFonts w:hint="eastAsia" w:ascii="宋体" w:hAnsi="宋体"/>
          <w:bCs/>
          <w:szCs w:val="24"/>
          <w:highlight w:val="none"/>
          <w:lang w:eastAsia="zh-CN"/>
        </w:rPr>
        <w:t>投标人</w:t>
      </w:r>
      <w:r>
        <w:rPr>
          <w:rFonts w:hint="eastAsia" w:ascii="宋体" w:hAnsi="宋体"/>
          <w:bCs/>
          <w:szCs w:val="24"/>
          <w:highlight w:val="none"/>
        </w:rPr>
        <w:t>将负责补齐、更换，由此引起一切费用由</w:t>
      </w:r>
      <w:r>
        <w:rPr>
          <w:rFonts w:hint="eastAsia" w:ascii="宋体" w:hAnsi="宋体"/>
          <w:bCs/>
          <w:szCs w:val="24"/>
          <w:highlight w:val="none"/>
          <w:lang w:eastAsia="zh-CN"/>
        </w:rPr>
        <w:t>投标人</w:t>
      </w:r>
      <w:r>
        <w:rPr>
          <w:rFonts w:hint="eastAsia" w:ascii="宋体" w:hAnsi="宋体"/>
          <w:bCs/>
          <w:szCs w:val="24"/>
          <w:highlight w:val="none"/>
        </w:rPr>
        <w:t>承担。</w:t>
      </w:r>
    </w:p>
    <w:p w14:paraId="6D57DEF9">
      <w:pPr>
        <w:snapToGrid w:val="0"/>
        <w:ind w:firstLine="482"/>
        <w:rPr>
          <w:rFonts w:hint="eastAsia" w:ascii="宋体" w:hAnsi="宋体"/>
          <w:b/>
          <w:szCs w:val="24"/>
          <w:highlight w:val="none"/>
        </w:rPr>
      </w:pPr>
      <w:r>
        <w:rPr>
          <w:rFonts w:hint="eastAsia" w:ascii="宋体" w:hAnsi="宋体"/>
          <w:b/>
          <w:szCs w:val="24"/>
          <w:highlight w:val="none"/>
        </w:rPr>
        <w:t>（二）、集中电源集中控制型消防应急照明和疏散指示系统</w:t>
      </w:r>
    </w:p>
    <w:p w14:paraId="5F11DD42">
      <w:pPr>
        <w:snapToGrid w:val="0"/>
        <w:rPr>
          <w:rFonts w:hint="eastAsia" w:ascii="宋体" w:hAnsi="宋体"/>
          <w:bCs/>
          <w:szCs w:val="24"/>
          <w:highlight w:val="none"/>
        </w:rPr>
      </w:pPr>
      <w:r>
        <w:rPr>
          <w:rFonts w:hint="eastAsia" w:ascii="宋体" w:hAnsi="宋体"/>
          <w:bCs/>
          <w:szCs w:val="24"/>
          <w:highlight w:val="none"/>
        </w:rPr>
        <w:t xml:space="preserve">1、系统组成与功能 </w:t>
      </w:r>
    </w:p>
    <w:p w14:paraId="4B620EE8">
      <w:pPr>
        <w:snapToGrid w:val="0"/>
        <w:rPr>
          <w:rFonts w:hint="eastAsia" w:ascii="宋体" w:hAnsi="宋体"/>
          <w:bCs/>
          <w:szCs w:val="24"/>
          <w:highlight w:val="none"/>
        </w:rPr>
      </w:pPr>
      <w:r>
        <w:rPr>
          <w:rFonts w:hint="eastAsia" w:ascii="宋体" w:hAnsi="宋体"/>
          <w:bCs/>
          <w:szCs w:val="24"/>
          <w:highlight w:val="none"/>
        </w:rPr>
        <w:t>1.1 本工程采用集中电源供电方式的集中控制型系统，系统由应急照明控制器、A型应急照明集中电源、A型消防应急照明灯具、消防应急标志灯具组成。应急照明控制器及集中电源设置在消防控制室内。</w:t>
      </w:r>
    </w:p>
    <w:p w14:paraId="0BE2C3A2">
      <w:pPr>
        <w:snapToGrid w:val="0"/>
        <w:rPr>
          <w:rFonts w:hint="eastAsia" w:ascii="宋体" w:hAnsi="宋体"/>
          <w:bCs/>
          <w:szCs w:val="24"/>
          <w:highlight w:val="none"/>
        </w:rPr>
      </w:pPr>
      <w:r>
        <w:rPr>
          <w:rFonts w:hint="eastAsia" w:ascii="宋体" w:hAnsi="宋体"/>
          <w:bCs/>
          <w:szCs w:val="24"/>
          <w:highlight w:val="none"/>
        </w:rPr>
        <w:t xml:space="preserve">1.2 消防应急灯具带独立地址、不自带电池，火灾时全部进入应急点亮模式。 </w:t>
      </w:r>
    </w:p>
    <w:p w14:paraId="1577E02B">
      <w:pPr>
        <w:snapToGrid w:val="0"/>
        <w:rPr>
          <w:rFonts w:hint="eastAsia" w:ascii="宋体" w:hAnsi="宋体"/>
          <w:bCs/>
          <w:szCs w:val="24"/>
          <w:highlight w:val="none"/>
        </w:rPr>
      </w:pPr>
      <w:r>
        <w:rPr>
          <w:rFonts w:hint="eastAsia" w:ascii="宋体" w:hAnsi="宋体"/>
          <w:bCs/>
          <w:szCs w:val="24"/>
          <w:highlight w:val="none"/>
        </w:rPr>
        <w:t xml:space="preserve">1.3 本工程各防火分区、楼层均只有一种疏散指示方案，疏散标志灯均不得采用可变型标志灯。 </w:t>
      </w:r>
    </w:p>
    <w:p w14:paraId="32DF7B95">
      <w:pPr>
        <w:snapToGrid w:val="0"/>
        <w:rPr>
          <w:rFonts w:hint="eastAsia" w:ascii="宋体" w:hAnsi="宋体"/>
          <w:bCs/>
          <w:szCs w:val="24"/>
          <w:highlight w:val="none"/>
        </w:rPr>
      </w:pPr>
      <w:r>
        <w:rPr>
          <w:rFonts w:hint="eastAsia" w:ascii="宋体" w:hAnsi="宋体"/>
          <w:bCs/>
          <w:szCs w:val="24"/>
          <w:highlight w:val="none"/>
        </w:rPr>
        <w:t xml:space="preserve">1.4 应急照明控制器能接收、显示、保持其配接的灯具、集中电源或应急照明配电箱的工作状态信息。如消防应急灯具、供电线路或备电电池发生故障，应急照明控制器能够报警，并定位故障发生点，提醒工作人员在第一时间进行维护，确保建筑内应急照明和疏散指示灯具的正常工作。 </w:t>
      </w:r>
    </w:p>
    <w:p w14:paraId="4294D22E">
      <w:pPr>
        <w:snapToGrid w:val="0"/>
        <w:rPr>
          <w:rFonts w:hint="eastAsia" w:ascii="宋体" w:hAnsi="宋体"/>
          <w:bCs/>
          <w:szCs w:val="24"/>
          <w:highlight w:val="none"/>
        </w:rPr>
      </w:pPr>
      <w:r>
        <w:rPr>
          <w:rFonts w:hint="eastAsia" w:ascii="宋体" w:hAnsi="宋体"/>
          <w:bCs/>
          <w:szCs w:val="24"/>
          <w:highlight w:val="none"/>
        </w:rPr>
        <w:t xml:space="preserve">2、消防应急灯具设计要求： </w:t>
      </w:r>
    </w:p>
    <w:p w14:paraId="624FFA63">
      <w:pPr>
        <w:snapToGrid w:val="0"/>
        <w:rPr>
          <w:rFonts w:hint="eastAsia" w:ascii="宋体" w:hAnsi="宋体"/>
          <w:bCs/>
          <w:szCs w:val="24"/>
          <w:highlight w:val="none"/>
        </w:rPr>
      </w:pPr>
      <w:r>
        <w:rPr>
          <w:rFonts w:hint="eastAsia" w:ascii="宋体" w:hAnsi="宋体"/>
          <w:bCs/>
          <w:szCs w:val="24"/>
          <w:highlight w:val="none"/>
        </w:rPr>
        <w:t>2.1 灯具的选择应满足下列要求：</w:t>
      </w:r>
    </w:p>
    <w:p w14:paraId="31459357">
      <w:pPr>
        <w:snapToGrid w:val="0"/>
        <w:rPr>
          <w:rFonts w:hint="eastAsia" w:ascii="宋体" w:hAnsi="宋体"/>
          <w:bCs/>
          <w:szCs w:val="24"/>
          <w:highlight w:val="none"/>
        </w:rPr>
      </w:pPr>
      <w:r>
        <w:rPr>
          <w:rFonts w:hint="eastAsia" w:ascii="宋体" w:hAnsi="宋体"/>
          <w:bCs/>
          <w:szCs w:val="24"/>
          <w:highlight w:val="none"/>
        </w:rPr>
        <w:t xml:space="preserve">2.1.1灯具均采用LED光源，光源色温4000K；标志灯的面板或灯罩不应采用易碎材料或玻璃材质；在顶棚、疏散路径上方设置的灯具的面板或灯罩不应采用玻璃材质。 </w:t>
      </w:r>
    </w:p>
    <w:p w14:paraId="55322F3F">
      <w:pPr>
        <w:snapToGrid w:val="0"/>
        <w:rPr>
          <w:rFonts w:hint="eastAsia" w:ascii="宋体" w:hAnsi="宋体"/>
          <w:bCs/>
          <w:szCs w:val="24"/>
          <w:highlight w:val="none"/>
        </w:rPr>
      </w:pPr>
      <w:r>
        <w:rPr>
          <w:rFonts w:hint="eastAsia" w:ascii="宋体" w:hAnsi="宋体"/>
          <w:bCs/>
          <w:szCs w:val="24"/>
          <w:highlight w:val="none"/>
        </w:rPr>
        <w:t xml:space="preserve">2.1.2室内高度小于3.5m场所选用小型标志灯；室内高度为3.5m~4.5m场所选用中型标志灯，室内高度大于4.5m的场所采用大型标志灯。标志灯均为持续型灯具。 </w:t>
      </w:r>
    </w:p>
    <w:p w14:paraId="014B5809">
      <w:pPr>
        <w:snapToGrid w:val="0"/>
        <w:rPr>
          <w:rFonts w:hint="eastAsia" w:ascii="宋体" w:hAnsi="宋体"/>
          <w:bCs/>
          <w:szCs w:val="24"/>
          <w:highlight w:val="none"/>
        </w:rPr>
      </w:pPr>
      <w:r>
        <w:rPr>
          <w:rFonts w:hint="eastAsia" w:ascii="宋体" w:hAnsi="宋体"/>
          <w:bCs/>
          <w:szCs w:val="24"/>
          <w:highlight w:val="none"/>
        </w:rPr>
        <w:t xml:space="preserve">2.1.3灯具及其连接附件的防护等级：室外或地面上设置时，防护等级不应低于 IP67；潮湿场所内防护等级不应低于 IP65。 </w:t>
      </w:r>
    </w:p>
    <w:p w14:paraId="427D0412">
      <w:pPr>
        <w:snapToGrid w:val="0"/>
        <w:rPr>
          <w:rFonts w:hint="eastAsia" w:ascii="宋体" w:hAnsi="宋体"/>
          <w:bCs/>
          <w:szCs w:val="24"/>
          <w:highlight w:val="none"/>
        </w:rPr>
      </w:pPr>
      <w:r>
        <w:rPr>
          <w:rFonts w:hint="eastAsia" w:ascii="宋体" w:hAnsi="宋体"/>
          <w:bCs/>
          <w:szCs w:val="24"/>
          <w:highlight w:val="none"/>
        </w:rPr>
        <w:t>2.1.4火灾状态下，灯具光源应急点亮、熄灭的响应时间应符合下列规定：高危险场所（如自动扶梯处）的灯具光源应急点亮的响应时间不应大于0.25s；其他场所灯具标志灯光源点亮、熄灭的响应时间不应大于5s。光源应急点亮的响应时间不应大于5s；具有两种及以上疏散指示方案的场所，</w:t>
      </w:r>
    </w:p>
    <w:p w14:paraId="51120639">
      <w:pPr>
        <w:snapToGrid w:val="0"/>
        <w:rPr>
          <w:rFonts w:hint="eastAsia" w:ascii="宋体" w:hAnsi="宋体"/>
          <w:bCs/>
          <w:szCs w:val="24"/>
          <w:highlight w:val="none"/>
        </w:rPr>
      </w:pPr>
      <w:r>
        <w:rPr>
          <w:rFonts w:hint="eastAsia" w:ascii="宋体" w:hAnsi="宋体"/>
          <w:bCs/>
          <w:szCs w:val="24"/>
          <w:highlight w:val="none"/>
        </w:rPr>
        <w:t>2.2 系统应急启动后，在蓄电池电源供电时的持续工作时间不小于30min+10min，即40min。集中电源的蓄电池组达到使用寿命周期后标称的剩余容量应保证放电时间满足本条规定的持续工作时间，不满足要求时需更换集中电源的蓄电池组。</w:t>
      </w:r>
    </w:p>
    <w:p w14:paraId="3B859C4A">
      <w:pPr>
        <w:snapToGrid w:val="0"/>
        <w:ind w:firstLine="482"/>
        <w:rPr>
          <w:rFonts w:hint="eastAsia" w:ascii="宋体" w:hAnsi="宋体"/>
          <w:b/>
          <w:szCs w:val="24"/>
          <w:highlight w:val="none"/>
        </w:rPr>
      </w:pPr>
      <w:r>
        <w:rPr>
          <w:rFonts w:hint="eastAsia" w:ascii="宋体" w:hAnsi="宋体"/>
          <w:b/>
          <w:szCs w:val="24"/>
          <w:highlight w:val="none"/>
        </w:rPr>
        <w:t>（三）消火栓及消防喷淋系统</w:t>
      </w:r>
    </w:p>
    <w:p w14:paraId="0FC985B9">
      <w:pPr>
        <w:snapToGrid w:val="0"/>
        <w:rPr>
          <w:rFonts w:hint="eastAsia" w:ascii="宋体" w:hAnsi="宋体"/>
          <w:bCs/>
          <w:szCs w:val="24"/>
          <w:highlight w:val="none"/>
        </w:rPr>
      </w:pPr>
      <w:r>
        <w:rPr>
          <w:rFonts w:hint="eastAsia" w:ascii="宋体" w:hAnsi="宋体"/>
          <w:bCs/>
          <w:szCs w:val="24"/>
          <w:highlight w:val="none"/>
        </w:rPr>
        <w:t>1、管材：</w:t>
      </w:r>
    </w:p>
    <w:p w14:paraId="411BBE95">
      <w:pPr>
        <w:snapToGrid w:val="0"/>
        <w:rPr>
          <w:rFonts w:hint="eastAsia" w:ascii="宋体" w:hAnsi="宋体"/>
          <w:bCs/>
          <w:szCs w:val="24"/>
          <w:highlight w:val="none"/>
        </w:rPr>
      </w:pPr>
      <w:r>
        <w:rPr>
          <w:rFonts w:hint="eastAsia" w:ascii="宋体" w:hAnsi="宋体"/>
          <w:bCs/>
          <w:szCs w:val="24"/>
          <w:highlight w:val="none"/>
        </w:rPr>
        <w:t>消防，喷淋管道：采用镀锌钢管，压力等级为1.6MPa，架空管道的连接宜采用沟槽连接件(卡箍)、螺纹、法兰、卡压等方式，不宜采用焊接连接。当管径大于 DN50 时，应采用沟槽连接件连接、法兰连接，当安装空间较小时应采用沟槽连接件连接 。</w:t>
      </w:r>
    </w:p>
    <w:p w14:paraId="606B32B1">
      <w:pPr>
        <w:snapToGrid w:val="0"/>
        <w:rPr>
          <w:rFonts w:hint="eastAsia" w:ascii="宋体" w:hAnsi="宋体"/>
          <w:bCs/>
          <w:szCs w:val="24"/>
          <w:highlight w:val="none"/>
        </w:rPr>
      </w:pPr>
      <w:r>
        <w:rPr>
          <w:rFonts w:hint="eastAsia" w:ascii="宋体" w:hAnsi="宋体"/>
          <w:bCs/>
          <w:szCs w:val="24"/>
          <w:highlight w:val="none"/>
        </w:rPr>
        <w:t>消火栓管道：室内架空管道涂红色油漆。</w:t>
      </w:r>
    </w:p>
    <w:p w14:paraId="0B84A4F8">
      <w:pPr>
        <w:snapToGrid w:val="0"/>
        <w:rPr>
          <w:rFonts w:hint="eastAsia" w:ascii="宋体" w:hAnsi="宋体"/>
          <w:bCs/>
          <w:szCs w:val="24"/>
          <w:highlight w:val="none"/>
        </w:rPr>
      </w:pPr>
      <w:r>
        <w:rPr>
          <w:rFonts w:hint="eastAsia" w:ascii="宋体" w:hAnsi="宋体"/>
          <w:bCs/>
          <w:szCs w:val="24"/>
          <w:highlight w:val="none"/>
        </w:rPr>
        <w:t>喷淋管道：室内架空管道涂红色环圈标志，并应注明管道名称和水流方向标识。红色环圈标志，宽度不应小于20mm，间隔不宜大于 4m ，在一个独立的单元内环圈不宜少于 2 处 。</w:t>
      </w:r>
    </w:p>
    <w:p w14:paraId="7AB96A73">
      <w:pPr>
        <w:snapToGrid w:val="0"/>
        <w:rPr>
          <w:rFonts w:hint="eastAsia" w:ascii="宋体" w:hAnsi="宋体"/>
          <w:bCs/>
          <w:szCs w:val="24"/>
          <w:highlight w:val="none"/>
        </w:rPr>
      </w:pPr>
      <w:r>
        <w:rPr>
          <w:rFonts w:hint="eastAsia" w:ascii="宋体" w:hAnsi="宋体"/>
          <w:bCs/>
          <w:szCs w:val="24"/>
          <w:highlight w:val="none"/>
        </w:rPr>
        <w:t>2、冲洗与消毒：</w:t>
      </w:r>
    </w:p>
    <w:p w14:paraId="3635ABFF">
      <w:pPr>
        <w:snapToGrid w:val="0"/>
        <w:rPr>
          <w:rFonts w:hint="eastAsia" w:ascii="宋体" w:hAnsi="宋体"/>
          <w:bCs/>
          <w:szCs w:val="24"/>
          <w:highlight w:val="none"/>
        </w:rPr>
      </w:pPr>
      <w:r>
        <w:rPr>
          <w:rFonts w:hint="eastAsia" w:ascii="宋体" w:hAnsi="宋体"/>
          <w:bCs/>
          <w:szCs w:val="24"/>
          <w:highlight w:val="none"/>
        </w:rPr>
        <w:t>室内消防给水管在与室外消防给水管连接前及交付使用前应进行冲洗，操作步骤和要求见《消防给水及消火栓系统技术规范》(GB50974-2014)第12.4.8-12.4.14条；其余管道在交付使用前应进行冲洗，生活给水管冲洗后应进行消毒，并经有关部门取样检验，符合国家《生活饮用水标准》方可使用。管道冲洗和消毒要求及规定见《给水排水管道工程施工及验收规范》GB50268-2008第9.5条。</w:t>
      </w:r>
    </w:p>
    <w:p w14:paraId="441436F8">
      <w:pPr>
        <w:snapToGrid w:val="0"/>
        <w:ind w:firstLine="482"/>
        <w:rPr>
          <w:rFonts w:hint="eastAsia" w:ascii="宋体" w:hAnsi="宋体"/>
          <w:b/>
          <w:szCs w:val="24"/>
          <w:highlight w:val="none"/>
        </w:rPr>
      </w:pPr>
      <w:r>
        <w:rPr>
          <w:rFonts w:hint="eastAsia" w:ascii="宋体" w:hAnsi="宋体"/>
          <w:b/>
          <w:szCs w:val="24"/>
          <w:highlight w:val="none"/>
        </w:rPr>
        <w:t>（四）消防水泵：</w:t>
      </w:r>
    </w:p>
    <w:p w14:paraId="568DA00F">
      <w:pPr>
        <w:snapToGrid w:val="0"/>
        <w:rPr>
          <w:rFonts w:hint="eastAsia" w:ascii="宋体" w:hAnsi="宋体"/>
          <w:bCs/>
          <w:szCs w:val="24"/>
          <w:highlight w:val="none"/>
        </w:rPr>
      </w:pPr>
      <w:r>
        <w:rPr>
          <w:rFonts w:hint="eastAsia" w:ascii="宋体" w:hAnsi="宋体"/>
          <w:bCs/>
          <w:szCs w:val="24"/>
          <w:highlight w:val="none"/>
        </w:rPr>
        <w:t>整机表面应无明显的划伤、锈斑和压痕，表面整洁、美观光滑、喷涂层均匀，色调一致，无流痕、气泡和剥落。</w:t>
      </w:r>
    </w:p>
    <w:p w14:paraId="124242BB">
      <w:pPr>
        <w:snapToGrid w:val="0"/>
        <w:rPr>
          <w:rFonts w:hint="eastAsia" w:ascii="宋体" w:hAnsi="宋体"/>
          <w:bCs/>
          <w:szCs w:val="24"/>
          <w:highlight w:val="none"/>
        </w:rPr>
      </w:pPr>
      <w:r>
        <w:rPr>
          <w:rFonts w:hint="eastAsia" w:ascii="宋体" w:hAnsi="宋体"/>
          <w:bCs/>
          <w:szCs w:val="24"/>
          <w:highlight w:val="none"/>
        </w:rPr>
        <w:t>水泵支座采用碳钢材质，并做好防锈、防腐处理。</w:t>
      </w:r>
    </w:p>
    <w:p w14:paraId="1306CD43">
      <w:pPr>
        <w:snapToGrid w:val="0"/>
        <w:rPr>
          <w:rFonts w:hint="eastAsia" w:ascii="宋体" w:hAnsi="宋体"/>
          <w:bCs/>
          <w:szCs w:val="24"/>
          <w:highlight w:val="none"/>
        </w:rPr>
      </w:pPr>
      <w:r>
        <w:rPr>
          <w:rFonts w:hint="eastAsia" w:ascii="宋体" w:hAnsi="宋体"/>
          <w:bCs/>
          <w:szCs w:val="24"/>
          <w:highlight w:val="none"/>
        </w:rPr>
        <w:t>水泵应有旋转方向标志，铭牌应牢固、平整光洁，文字、符号、线条应清晰。铭牌的材料及铭牌上数据的刻印方法应保证其字迹在整个使用期内不易磨灭。</w:t>
      </w:r>
    </w:p>
    <w:p w14:paraId="06FD4834">
      <w:pPr>
        <w:snapToGrid w:val="0"/>
        <w:ind w:firstLine="420"/>
        <w:rPr>
          <w:rFonts w:hint="eastAsia" w:ascii="宋体" w:hAnsi="宋体"/>
          <w:bCs/>
          <w:szCs w:val="24"/>
          <w:highlight w:val="none"/>
        </w:rPr>
      </w:pPr>
      <w:r>
        <w:rPr>
          <w:rFonts w:hint="eastAsia"/>
          <w:sz w:val="21"/>
          <w:szCs w:val="21"/>
          <w:highlight w:val="none"/>
        </w:rPr>
        <w:t>★</w:t>
      </w:r>
      <w:r>
        <w:rPr>
          <w:rFonts w:hint="eastAsia" w:ascii="宋体" w:hAnsi="宋体"/>
          <w:bCs/>
          <w:szCs w:val="24"/>
          <w:highlight w:val="none"/>
        </w:rPr>
        <w:t>每台泵均应进行出厂试验，试验方法、性能偏差和精度应符合GB3216 的规定。对承压零件（泵体、泵盖和密封端盖包括它们的紧固零件在内）进行试验压力为基本设计压力1.5倍的水压试验，使用冷清水进行，保持压力时间至少 30min，无可见泄漏。对整台装配好的泵进行试验压力为额定压力1.5倍的水压试验，机械密封等辅助配件不产生应变。</w:t>
      </w:r>
    </w:p>
    <w:p w14:paraId="3DC7A398">
      <w:pPr>
        <w:snapToGrid w:val="0"/>
        <w:rPr>
          <w:rFonts w:hint="eastAsia" w:ascii="宋体" w:hAnsi="宋体"/>
          <w:bCs/>
          <w:szCs w:val="24"/>
          <w:highlight w:val="none"/>
        </w:rPr>
      </w:pPr>
      <w:r>
        <w:rPr>
          <w:rFonts w:hint="eastAsia" w:ascii="宋体" w:hAnsi="宋体"/>
          <w:bCs/>
          <w:szCs w:val="24"/>
          <w:highlight w:val="none"/>
        </w:rPr>
        <w:t>消防水泵所配驱动器的功率应满足所选水泵流量扬程性能曲线上任何一点运行所需功率的要求。</w:t>
      </w:r>
    </w:p>
    <w:p w14:paraId="2EDBDA9B">
      <w:pPr>
        <w:snapToGrid w:val="0"/>
        <w:rPr>
          <w:rFonts w:hint="eastAsia" w:ascii="宋体" w:hAnsi="宋体"/>
          <w:bCs/>
          <w:szCs w:val="24"/>
          <w:highlight w:val="none"/>
        </w:rPr>
      </w:pPr>
      <w:r>
        <w:rPr>
          <w:rFonts w:hint="eastAsia" w:ascii="宋体" w:hAnsi="宋体"/>
          <w:bCs/>
          <w:szCs w:val="24"/>
          <w:highlight w:val="none"/>
        </w:rPr>
        <w:t>流量扬程性能曲线应无驼峰、无拐点的光滑曲线，零流量时的压力不应超过设计压力的140%，且不宜小于设计额定压力的120%；</w:t>
      </w:r>
    </w:p>
    <w:p w14:paraId="435E44B9">
      <w:pPr>
        <w:snapToGrid w:val="0"/>
        <w:rPr>
          <w:rFonts w:hint="eastAsia" w:ascii="宋体" w:hAnsi="宋体"/>
          <w:bCs/>
          <w:szCs w:val="24"/>
          <w:highlight w:val="none"/>
        </w:rPr>
      </w:pPr>
      <w:r>
        <w:rPr>
          <w:rFonts w:hint="eastAsia" w:ascii="宋体" w:hAnsi="宋体"/>
          <w:bCs/>
          <w:szCs w:val="24"/>
          <w:highlight w:val="none"/>
        </w:rPr>
        <w:t>当出流量为设计流量的150%时，其出口压力不应低于设计压力的65%；</w:t>
      </w:r>
    </w:p>
    <w:p w14:paraId="127F53F0">
      <w:pPr>
        <w:snapToGrid w:val="0"/>
        <w:rPr>
          <w:rFonts w:hint="eastAsia" w:ascii="宋体" w:hAnsi="宋体"/>
          <w:bCs/>
          <w:szCs w:val="24"/>
          <w:highlight w:val="none"/>
        </w:rPr>
      </w:pPr>
      <w:r>
        <w:rPr>
          <w:rFonts w:hint="eastAsia" w:ascii="宋体" w:hAnsi="宋体"/>
          <w:bCs/>
          <w:szCs w:val="24"/>
          <w:highlight w:val="none"/>
        </w:rPr>
        <w:t>水泵电机功率须大于水泵设计流量150%时的轴功率。</w:t>
      </w:r>
    </w:p>
    <w:p w14:paraId="39C3D2CA">
      <w:pPr>
        <w:snapToGrid w:val="0"/>
        <w:rPr>
          <w:rFonts w:hint="eastAsia" w:ascii="宋体" w:hAnsi="宋体"/>
          <w:bCs/>
          <w:szCs w:val="24"/>
          <w:highlight w:val="none"/>
        </w:rPr>
      </w:pPr>
      <w:r>
        <w:rPr>
          <w:rFonts w:hint="eastAsia" w:ascii="宋体" w:hAnsi="宋体"/>
          <w:bCs/>
          <w:szCs w:val="24"/>
          <w:highlight w:val="none"/>
        </w:rPr>
        <w:t>每一台电动机必须配有紧急停止按钮，这按钮必须放置在有关电动机转动器附近。所有电动机均应提供吊耳式吊环。</w:t>
      </w:r>
    </w:p>
    <w:p w14:paraId="287A567E">
      <w:pPr>
        <w:snapToGrid w:val="0"/>
        <w:ind w:firstLine="482"/>
        <w:rPr>
          <w:rFonts w:hint="eastAsia" w:ascii="宋体" w:hAnsi="宋体"/>
          <w:b/>
          <w:szCs w:val="24"/>
          <w:highlight w:val="none"/>
        </w:rPr>
      </w:pPr>
      <w:r>
        <w:rPr>
          <w:rFonts w:hint="eastAsia" w:ascii="宋体" w:hAnsi="宋体"/>
          <w:b/>
          <w:szCs w:val="24"/>
          <w:highlight w:val="none"/>
        </w:rPr>
        <w:t>（五）电源柜、控制柜、巡检柜：</w:t>
      </w:r>
    </w:p>
    <w:p w14:paraId="7854E1B5">
      <w:pPr>
        <w:snapToGrid w:val="0"/>
        <w:ind w:firstLine="420"/>
        <w:rPr>
          <w:rFonts w:hint="eastAsia" w:ascii="宋体" w:hAnsi="宋体"/>
          <w:bCs/>
          <w:szCs w:val="24"/>
          <w:highlight w:val="none"/>
        </w:rPr>
      </w:pPr>
      <w:r>
        <w:rPr>
          <w:rFonts w:hint="eastAsia"/>
          <w:sz w:val="21"/>
          <w:szCs w:val="21"/>
          <w:highlight w:val="none"/>
        </w:rPr>
        <w:t>★</w:t>
      </w:r>
      <w:r>
        <w:rPr>
          <w:rFonts w:hint="eastAsia" w:ascii="宋体" w:hAnsi="宋体"/>
          <w:bCs/>
          <w:szCs w:val="24"/>
          <w:highlight w:val="none"/>
        </w:rPr>
        <w:t>配电箱、柜的所有技术指标必须符合规范及设计要求。投标人应明确生产的产品执行的标准（国家标准GB7251、行业标准、企业标准），并根据所依据的标准提供相应的国标、行标或企标（企业标准应高于国标或行标）。</w:t>
      </w:r>
    </w:p>
    <w:p w14:paraId="6B63D6F6">
      <w:pPr>
        <w:snapToGrid w:val="0"/>
        <w:rPr>
          <w:rFonts w:hint="eastAsia" w:ascii="宋体" w:hAnsi="宋体"/>
          <w:bCs/>
          <w:szCs w:val="24"/>
          <w:highlight w:val="none"/>
        </w:rPr>
      </w:pPr>
      <w:r>
        <w:rPr>
          <w:rFonts w:hint="eastAsia" w:ascii="宋体" w:hAnsi="宋体"/>
          <w:bCs/>
          <w:szCs w:val="24"/>
          <w:highlight w:val="none"/>
        </w:rPr>
        <w:t>所有配电箱、柜、电器元器件等产品均要求满足通过国际3C产品认证。</w:t>
      </w:r>
    </w:p>
    <w:p w14:paraId="703A7F18">
      <w:pPr>
        <w:snapToGrid w:val="0"/>
        <w:rPr>
          <w:rFonts w:hint="eastAsia" w:ascii="宋体" w:hAnsi="宋体"/>
          <w:bCs/>
          <w:szCs w:val="24"/>
          <w:highlight w:val="none"/>
        </w:rPr>
      </w:pPr>
      <w:r>
        <w:rPr>
          <w:rFonts w:hint="eastAsia" w:ascii="宋体" w:hAnsi="宋体"/>
          <w:bCs/>
          <w:szCs w:val="24"/>
          <w:highlight w:val="none"/>
        </w:rPr>
        <w:t>负责对设计院的图纸进行二次设计工作，箱体的尺寸应满足安装现场位置的要求。</w:t>
      </w:r>
    </w:p>
    <w:p w14:paraId="0F2AB2EF">
      <w:pPr>
        <w:snapToGrid w:val="0"/>
        <w:rPr>
          <w:rFonts w:hint="eastAsia" w:ascii="宋体" w:hAnsi="宋体"/>
          <w:bCs/>
          <w:szCs w:val="24"/>
          <w:highlight w:val="none"/>
        </w:rPr>
      </w:pPr>
      <w:r>
        <w:rPr>
          <w:rFonts w:hint="eastAsia" w:ascii="宋体" w:hAnsi="宋体"/>
          <w:bCs/>
          <w:szCs w:val="24"/>
          <w:highlight w:val="none"/>
        </w:rPr>
        <w:t>配电箱、柜的板材的各种指标必须符合国家的有关要求。所有配电箱、柜要求采用符合国家标准的冷轧钢板。钢板表面除锈处理后采用静电喷涂。</w:t>
      </w:r>
    </w:p>
    <w:p w14:paraId="741F2DFF">
      <w:pPr>
        <w:snapToGrid w:val="0"/>
        <w:rPr>
          <w:rFonts w:hint="eastAsia" w:ascii="宋体" w:hAnsi="宋体"/>
          <w:bCs/>
          <w:szCs w:val="24"/>
          <w:highlight w:val="none"/>
        </w:rPr>
      </w:pPr>
      <w:r>
        <w:rPr>
          <w:rFonts w:hint="eastAsia" w:ascii="宋体" w:hAnsi="宋体"/>
          <w:bCs/>
          <w:szCs w:val="24"/>
          <w:highlight w:val="none"/>
        </w:rPr>
        <w:t>配电箱、柜的金属部分：包括电器的安装板、支架和电器金属外壳等均良好接地，配电箱、柜的门以裸铜软线穿透明塑料管与接地金属构架可靠连接。</w:t>
      </w:r>
    </w:p>
    <w:p w14:paraId="6B349229">
      <w:pPr>
        <w:snapToGrid w:val="0"/>
        <w:rPr>
          <w:rFonts w:hint="eastAsia" w:ascii="宋体" w:hAnsi="宋体"/>
          <w:bCs/>
          <w:szCs w:val="24"/>
          <w:highlight w:val="none"/>
        </w:rPr>
      </w:pPr>
      <w:r>
        <w:rPr>
          <w:rFonts w:hint="eastAsia" w:ascii="宋体" w:hAnsi="宋体"/>
          <w:bCs/>
          <w:szCs w:val="24"/>
          <w:highlight w:val="none"/>
        </w:rPr>
        <w:t>箱、柜门内一次导线截面按华北地区建筑设计标准化办公室的《建筑电气通用图集》执行；一、二次冷压端头涮锡。</w:t>
      </w:r>
    </w:p>
    <w:p w14:paraId="5AD818EB">
      <w:pPr>
        <w:snapToGrid w:val="0"/>
        <w:rPr>
          <w:rFonts w:hint="eastAsia" w:ascii="宋体" w:hAnsi="宋体"/>
          <w:bCs/>
          <w:szCs w:val="24"/>
          <w:highlight w:val="none"/>
        </w:rPr>
      </w:pPr>
      <w:r>
        <w:rPr>
          <w:rFonts w:hint="eastAsia" w:ascii="宋体" w:hAnsi="宋体"/>
          <w:bCs/>
          <w:szCs w:val="24"/>
          <w:highlight w:val="none"/>
        </w:rPr>
        <w:t>需在箱、柜门内贴该设备的系统图。</w:t>
      </w:r>
    </w:p>
    <w:p w14:paraId="2F40CA1C">
      <w:pPr>
        <w:snapToGrid w:val="0"/>
        <w:rPr>
          <w:rFonts w:hint="eastAsia" w:ascii="宋体" w:hAnsi="宋体"/>
          <w:bCs/>
          <w:szCs w:val="24"/>
          <w:highlight w:val="none"/>
        </w:rPr>
      </w:pPr>
      <w:r>
        <w:rPr>
          <w:rFonts w:hint="eastAsia" w:ascii="宋体" w:hAnsi="宋体"/>
          <w:bCs/>
          <w:szCs w:val="24"/>
          <w:highlight w:val="none"/>
        </w:rPr>
        <w:t>配线整齐、清晰，导线绝缘良好。导线穿过铁制安装孔、面板时要加装橡皮或塑料护套。</w:t>
      </w:r>
    </w:p>
    <w:p w14:paraId="63966CBC">
      <w:pPr>
        <w:snapToGrid w:val="0"/>
        <w:rPr>
          <w:rFonts w:hint="eastAsia" w:ascii="宋体" w:hAnsi="宋体"/>
          <w:bCs/>
          <w:szCs w:val="24"/>
          <w:highlight w:val="none"/>
        </w:rPr>
      </w:pPr>
      <w:r>
        <w:rPr>
          <w:rFonts w:hint="eastAsia" w:ascii="宋体" w:hAnsi="宋体"/>
          <w:bCs/>
          <w:szCs w:val="24"/>
          <w:highlight w:val="none"/>
        </w:rPr>
        <w:t>配电箱、柜内的N线、PE线必须设汇流排，汇流排的大小必须符合有关规范要求，导线不得盘成弹簧状。</w:t>
      </w:r>
    </w:p>
    <w:p w14:paraId="1CD65CF6">
      <w:pPr>
        <w:snapToGrid w:val="0"/>
        <w:rPr>
          <w:rFonts w:hint="eastAsia" w:ascii="宋体" w:hAnsi="宋体"/>
          <w:bCs/>
          <w:szCs w:val="24"/>
          <w:highlight w:val="none"/>
        </w:rPr>
      </w:pPr>
      <w:r>
        <w:rPr>
          <w:rFonts w:hint="eastAsia" w:ascii="宋体" w:hAnsi="宋体"/>
          <w:bCs/>
          <w:szCs w:val="24"/>
          <w:highlight w:val="none"/>
        </w:rPr>
        <w:t>箱体二层板与箱体之间及二层板与箱体四周根据图纸进出线的规格及根据导线多少留出足够的配线空间。配电箱、柜的箱体、二层板、面板均须有明显而不易脱落的与图纸相符的设计编号。</w:t>
      </w:r>
    </w:p>
    <w:p w14:paraId="66B91C16">
      <w:pPr>
        <w:snapToGrid w:val="0"/>
        <w:rPr>
          <w:rFonts w:hint="eastAsia" w:ascii="宋体" w:hAnsi="宋体"/>
          <w:bCs/>
          <w:szCs w:val="24"/>
          <w:highlight w:val="none"/>
        </w:rPr>
      </w:pPr>
      <w:r>
        <w:rPr>
          <w:rFonts w:hint="eastAsia" w:ascii="宋体" w:hAnsi="宋体"/>
          <w:bCs/>
          <w:szCs w:val="24"/>
          <w:highlight w:val="none"/>
        </w:rPr>
        <w:t>配电箱、柜内的PE线不得串接，与活动部件连接的PE线必须采用铜质涮锡软编织线穿透明塑料管，同一接地端子最多只能压一根PE线，PE线截面应符合施工规范要求。</w:t>
      </w:r>
    </w:p>
    <w:p w14:paraId="66776636">
      <w:pPr>
        <w:snapToGrid w:val="0"/>
        <w:rPr>
          <w:rFonts w:hint="eastAsia" w:ascii="宋体" w:hAnsi="宋体"/>
          <w:bCs/>
          <w:szCs w:val="24"/>
          <w:highlight w:val="none"/>
        </w:rPr>
      </w:pPr>
      <w:r>
        <w:rPr>
          <w:rFonts w:hint="eastAsia" w:ascii="宋体" w:hAnsi="宋体"/>
          <w:bCs/>
          <w:szCs w:val="24"/>
          <w:highlight w:val="none"/>
        </w:rPr>
        <w:t>消防设备的配电箱、柜及配电回路，必须有明显标识。</w:t>
      </w:r>
    </w:p>
    <w:p w14:paraId="0D9906E1">
      <w:pPr>
        <w:snapToGrid w:val="0"/>
        <w:rPr>
          <w:rFonts w:hint="eastAsia" w:ascii="宋体" w:hAnsi="宋体"/>
          <w:bCs/>
          <w:szCs w:val="24"/>
          <w:highlight w:val="none"/>
        </w:rPr>
      </w:pPr>
      <w:r>
        <w:rPr>
          <w:rFonts w:hint="eastAsia" w:ascii="宋体" w:hAnsi="宋体"/>
          <w:bCs/>
          <w:szCs w:val="24"/>
          <w:highlight w:val="none"/>
        </w:rPr>
        <w:t>各箱柜内的二次线与一次线应严格分开，不得混在一起，且二次线应按控制原理图做好标记。</w:t>
      </w:r>
    </w:p>
    <w:p w14:paraId="42A9905F">
      <w:pPr>
        <w:snapToGrid w:val="0"/>
        <w:ind w:firstLine="420"/>
        <w:rPr>
          <w:rFonts w:hint="eastAsia" w:ascii="宋体" w:hAnsi="宋体"/>
          <w:bCs/>
          <w:szCs w:val="24"/>
          <w:highlight w:val="none"/>
        </w:rPr>
      </w:pPr>
      <w:r>
        <w:rPr>
          <w:rFonts w:hint="eastAsia"/>
          <w:sz w:val="21"/>
          <w:szCs w:val="21"/>
          <w:highlight w:val="none"/>
        </w:rPr>
        <w:t>★</w:t>
      </w:r>
      <w:r>
        <w:rPr>
          <w:rFonts w:hint="eastAsia" w:ascii="宋体" w:hAnsi="宋体"/>
          <w:bCs/>
          <w:szCs w:val="24"/>
          <w:highlight w:val="none"/>
        </w:rPr>
        <w:t>箱体内所有电线均应与出线材质阻燃等级保持一致，控制柜中所用的导线的颜色应符合GB/T2681的规定，指示灯和按钮的颜色应符合GB/T2682的规定。</w:t>
      </w:r>
    </w:p>
    <w:p w14:paraId="7E1473E9">
      <w:pPr>
        <w:snapToGrid w:val="0"/>
        <w:rPr>
          <w:rFonts w:hint="eastAsia" w:ascii="宋体" w:hAnsi="宋体"/>
          <w:bCs/>
          <w:szCs w:val="24"/>
          <w:highlight w:val="none"/>
        </w:rPr>
      </w:pPr>
      <w:r>
        <w:rPr>
          <w:rFonts w:hint="eastAsia" w:ascii="宋体" w:hAnsi="宋体"/>
          <w:bCs/>
          <w:szCs w:val="24"/>
          <w:highlight w:val="none"/>
        </w:rPr>
        <w:t>配电箱、柜内的空开、指示灯、按钮、旋转开关等操作及控制和指示元器件下方必须有固定牢固的标签框和机打标签。</w:t>
      </w:r>
    </w:p>
    <w:p w14:paraId="71AFA4F5">
      <w:pPr>
        <w:snapToGrid w:val="0"/>
        <w:rPr>
          <w:rFonts w:hint="eastAsia" w:ascii="宋体" w:hAnsi="宋体"/>
          <w:bCs/>
          <w:szCs w:val="24"/>
          <w:highlight w:val="none"/>
        </w:rPr>
      </w:pPr>
      <w:r>
        <w:rPr>
          <w:rFonts w:hint="eastAsia" w:ascii="宋体" w:hAnsi="宋体"/>
          <w:bCs/>
          <w:szCs w:val="24"/>
          <w:highlight w:val="none"/>
        </w:rPr>
        <w:t>消防监控接口：低压力启动，消防中心DC24V启停，反馈水泵工作状态和故障状态、手/自动状态等。</w:t>
      </w:r>
    </w:p>
    <w:p w14:paraId="7A5839D2">
      <w:pPr>
        <w:snapToGrid w:val="0"/>
        <w:ind w:firstLine="482"/>
        <w:rPr>
          <w:rFonts w:hint="eastAsia" w:ascii="宋体" w:hAnsi="宋体"/>
          <w:b/>
          <w:szCs w:val="24"/>
          <w:highlight w:val="none"/>
        </w:rPr>
      </w:pPr>
      <w:r>
        <w:rPr>
          <w:rFonts w:hint="eastAsia" w:ascii="宋体" w:hAnsi="宋体"/>
          <w:b/>
          <w:szCs w:val="24"/>
          <w:highlight w:val="none"/>
        </w:rPr>
        <w:t>（六）通风排烟系统</w:t>
      </w:r>
    </w:p>
    <w:p w14:paraId="25AF2002">
      <w:pPr>
        <w:snapToGrid w:val="0"/>
        <w:rPr>
          <w:rFonts w:hint="eastAsia" w:ascii="宋体" w:hAnsi="宋体"/>
          <w:bCs/>
          <w:szCs w:val="24"/>
          <w:highlight w:val="none"/>
        </w:rPr>
      </w:pPr>
      <w:r>
        <w:rPr>
          <w:rFonts w:hint="eastAsia" w:ascii="宋体" w:hAnsi="宋体"/>
          <w:bCs/>
          <w:szCs w:val="24"/>
          <w:highlight w:val="none"/>
        </w:rPr>
        <w:t>1、当吊顶内有可燃物时，吊顶内的排烟管道应采用不燃材料进行隔热，并应与可燃物保持不小于150mm的距离。排烟风管的隔热层应采用厚度不小于40mm的不燃绝热材料，绝热材料的施工及风管加固、导流片的设置应按现行国家标准《通风与空调工程施工质量验收规范》GB 50243的有关规定执行。</w:t>
      </w:r>
    </w:p>
    <w:p w14:paraId="4A6BA3CC">
      <w:pPr>
        <w:snapToGrid w:val="0"/>
        <w:rPr>
          <w:rFonts w:hint="eastAsia" w:ascii="宋体" w:hAnsi="宋体"/>
          <w:bCs/>
          <w:szCs w:val="24"/>
          <w:highlight w:val="none"/>
        </w:rPr>
      </w:pPr>
      <w:r>
        <w:rPr>
          <w:rFonts w:hint="eastAsia" w:ascii="宋体" w:hAnsi="宋体"/>
          <w:bCs/>
          <w:szCs w:val="24"/>
          <w:highlight w:val="none"/>
        </w:rPr>
        <w:t>2、</w:t>
      </w:r>
      <w:r>
        <w:rPr>
          <w:rFonts w:hint="eastAsia"/>
          <w:sz w:val="21"/>
          <w:szCs w:val="21"/>
          <w:highlight w:val="none"/>
        </w:rPr>
        <w:t>★</w:t>
      </w:r>
      <w:r>
        <w:rPr>
          <w:rFonts w:hint="eastAsia" w:ascii="宋体" w:hAnsi="宋体"/>
          <w:bCs/>
          <w:szCs w:val="24"/>
          <w:highlight w:val="none"/>
        </w:rPr>
        <w:t>排烟防火阀应符合国家《排烟防火阀试验方法》GB15931的有关规定。防火调节阀关闭的方向应与通风管内气流方向相一致，在防火阀设置的管段处应设单独的支吊架，避免管段变形，影响防火阀关闭的严密性。</w:t>
      </w:r>
    </w:p>
    <w:p w14:paraId="1E77B65B">
      <w:pPr>
        <w:snapToGrid w:val="0"/>
        <w:rPr>
          <w:rFonts w:hint="eastAsia" w:ascii="宋体" w:hAnsi="宋体"/>
          <w:bCs/>
          <w:szCs w:val="24"/>
          <w:highlight w:val="none"/>
        </w:rPr>
      </w:pPr>
      <w:r>
        <w:rPr>
          <w:rFonts w:hint="eastAsia" w:ascii="宋体" w:hAnsi="宋体"/>
          <w:bCs/>
          <w:szCs w:val="24"/>
          <w:highlight w:val="none"/>
        </w:rPr>
        <w:t>3、排烟防火阀应能手动开启和复位，带电信号输出，尺寸按所接风管的尺寸采用。</w:t>
      </w:r>
    </w:p>
    <w:p w14:paraId="719B9473">
      <w:pPr>
        <w:snapToGrid w:val="0"/>
        <w:rPr>
          <w:rFonts w:hint="eastAsia" w:ascii="宋体" w:hAnsi="宋体"/>
          <w:bCs/>
          <w:szCs w:val="24"/>
          <w:highlight w:val="none"/>
        </w:rPr>
      </w:pPr>
      <w:r>
        <w:rPr>
          <w:rFonts w:hint="eastAsia" w:ascii="宋体" w:hAnsi="宋体"/>
          <w:bCs/>
          <w:szCs w:val="24"/>
          <w:highlight w:val="none"/>
        </w:rPr>
        <w:t>4、防烟、排烟、供暖、通风和空气调节系统中的管道，在穿越防火隔墙、楼板和防火墙处的孔隙应采用防火封堵材料封堵。</w:t>
      </w:r>
    </w:p>
    <w:p w14:paraId="789B0658">
      <w:pPr>
        <w:snapToGrid w:val="0"/>
        <w:rPr>
          <w:rFonts w:hint="eastAsia" w:ascii="宋体" w:hAnsi="宋体"/>
          <w:bCs/>
          <w:szCs w:val="24"/>
          <w:highlight w:val="none"/>
        </w:rPr>
      </w:pPr>
      <w:r>
        <w:rPr>
          <w:rFonts w:hint="eastAsia" w:ascii="宋体" w:hAnsi="宋体"/>
          <w:bCs/>
          <w:szCs w:val="24"/>
          <w:highlight w:val="none"/>
        </w:rPr>
        <w:t>5、风管穿过防火隔墙、楼板和防火墙时，穿越处风管上的防火阀、排烟防火阀两侧各2m范围内的风管应采用耐火风管或风管外壁应采取防火保护措施，且耐火极限不应低于该防火分隔体的耐火极限。</w:t>
      </w:r>
    </w:p>
    <w:p w14:paraId="6E4F66DC">
      <w:pPr>
        <w:snapToGrid w:val="0"/>
        <w:rPr>
          <w:rFonts w:hint="eastAsia" w:ascii="宋体" w:hAnsi="宋体"/>
          <w:bCs/>
          <w:szCs w:val="24"/>
          <w:highlight w:val="none"/>
        </w:rPr>
      </w:pPr>
      <w:r>
        <w:rPr>
          <w:rFonts w:hint="eastAsia" w:ascii="宋体" w:hAnsi="宋体"/>
          <w:bCs/>
          <w:szCs w:val="24"/>
          <w:highlight w:val="none"/>
        </w:rPr>
        <w:t>6、当风管穿过需要封闭的防火、防爆的墙体或楼板时，必须设置厚度不小于1．6mm的钢制防护套管；风管与防护套管之间应采用不燃柔性材料封堵严密。</w:t>
      </w:r>
    </w:p>
    <w:p w14:paraId="772A00BA">
      <w:pPr>
        <w:snapToGrid w:val="0"/>
        <w:rPr>
          <w:rFonts w:hint="eastAsia" w:ascii="宋体" w:hAnsi="宋体"/>
          <w:bCs/>
          <w:szCs w:val="24"/>
          <w:highlight w:val="none"/>
        </w:rPr>
      </w:pPr>
      <w:r>
        <w:rPr>
          <w:rFonts w:hint="eastAsia" w:ascii="宋体" w:hAnsi="宋体"/>
          <w:bCs/>
          <w:szCs w:val="24"/>
          <w:highlight w:val="none"/>
        </w:rPr>
        <w:t>7 、排烟系统的风管软接头应能在280℃的环境条件下连续工作≮30min</w:t>
      </w:r>
    </w:p>
    <w:p w14:paraId="216AD4AF">
      <w:pPr>
        <w:snapToGrid w:val="0"/>
        <w:rPr>
          <w:rFonts w:hint="eastAsia" w:ascii="宋体" w:hAnsi="宋体"/>
          <w:bCs/>
          <w:szCs w:val="24"/>
          <w:highlight w:val="none"/>
        </w:rPr>
      </w:pPr>
      <w:r>
        <w:rPr>
          <w:rFonts w:hint="eastAsia" w:ascii="宋体" w:hAnsi="宋体"/>
          <w:bCs/>
          <w:szCs w:val="24"/>
          <w:highlight w:val="none"/>
        </w:rPr>
        <w:t xml:space="preserve">8、防火阀直径或长边尺寸大于等于630mm时，应设独立支、吊架。 </w:t>
      </w:r>
    </w:p>
    <w:p w14:paraId="1A6E13D2">
      <w:pPr>
        <w:snapToGrid w:val="0"/>
        <w:rPr>
          <w:rFonts w:hint="eastAsia" w:ascii="宋体" w:hAnsi="宋体"/>
          <w:bCs/>
          <w:szCs w:val="24"/>
          <w:highlight w:val="none"/>
        </w:rPr>
      </w:pPr>
      <w:r>
        <w:rPr>
          <w:rFonts w:hint="eastAsia" w:ascii="宋体" w:hAnsi="宋体"/>
          <w:bCs/>
          <w:szCs w:val="24"/>
          <w:highlight w:val="none"/>
        </w:rPr>
        <w:t>9、</w:t>
      </w:r>
      <w:r>
        <w:rPr>
          <w:rFonts w:hint="eastAsia"/>
          <w:sz w:val="21"/>
          <w:szCs w:val="21"/>
          <w:highlight w:val="none"/>
        </w:rPr>
        <w:t>★</w:t>
      </w:r>
      <w:r>
        <w:rPr>
          <w:rFonts w:hint="eastAsia" w:ascii="宋体" w:hAnsi="宋体"/>
          <w:bCs/>
          <w:szCs w:val="24"/>
          <w:highlight w:val="none"/>
        </w:rPr>
        <w:t xml:space="preserve">机械排烟系统应采用管道排烟，且不应采用土建风道。排烟管道应采用不燃材料制作且内壁应光滑。当排烟管道内壁为金属时，管道设计风速不应大于20m／s；排烟管道的厚度应按现行国家标准《通风与空调工程施工质量验收规范》GB 50243的有关规定执行。 </w:t>
      </w:r>
    </w:p>
    <w:p w14:paraId="0BFB1564">
      <w:pPr>
        <w:snapToGrid w:val="0"/>
        <w:rPr>
          <w:rFonts w:hint="eastAsia" w:ascii="宋体" w:hAnsi="宋体"/>
          <w:bCs/>
          <w:szCs w:val="24"/>
          <w:highlight w:val="none"/>
        </w:rPr>
      </w:pPr>
      <w:r>
        <w:rPr>
          <w:rFonts w:hint="eastAsia" w:ascii="宋体" w:hAnsi="宋体"/>
          <w:bCs/>
          <w:szCs w:val="24"/>
          <w:highlight w:val="none"/>
        </w:rPr>
        <w:t>10、变所电所换气次数不小于6次/h，气体灭火后排气次数不小于12次/h。</w:t>
      </w:r>
    </w:p>
    <w:p w14:paraId="3A705659">
      <w:pPr>
        <w:snapToGrid w:val="0"/>
        <w:rPr>
          <w:rFonts w:hint="eastAsia" w:ascii="宋体" w:hAnsi="宋体"/>
          <w:bCs/>
          <w:szCs w:val="24"/>
          <w:highlight w:val="none"/>
        </w:rPr>
      </w:pPr>
      <w:r>
        <w:rPr>
          <w:rFonts w:hint="eastAsia" w:ascii="宋体" w:hAnsi="宋体"/>
          <w:bCs/>
          <w:szCs w:val="24"/>
          <w:highlight w:val="none"/>
        </w:rPr>
        <w:t>11、空压机房通风、防冻、降温由专业厂家进行全面设计。</w:t>
      </w:r>
    </w:p>
    <w:p w14:paraId="02AD76F1">
      <w:pPr>
        <w:snapToGrid w:val="0"/>
        <w:rPr>
          <w:rFonts w:hint="eastAsia" w:ascii="宋体" w:hAnsi="宋体"/>
          <w:bCs/>
          <w:szCs w:val="24"/>
          <w:highlight w:val="none"/>
        </w:rPr>
      </w:pPr>
      <w:r>
        <w:rPr>
          <w:rFonts w:hint="eastAsia" w:ascii="宋体" w:hAnsi="宋体"/>
          <w:bCs/>
          <w:szCs w:val="24"/>
          <w:highlight w:val="none"/>
        </w:rPr>
        <w:t>12、各厂房内冷库由专业厂家深化二次设计。</w:t>
      </w:r>
    </w:p>
    <w:p w14:paraId="53B8B086">
      <w:pPr>
        <w:snapToGrid w:val="0"/>
        <w:rPr>
          <w:rFonts w:hint="eastAsia" w:ascii="宋体" w:hAnsi="宋体"/>
          <w:bCs/>
          <w:szCs w:val="24"/>
          <w:highlight w:val="none"/>
        </w:rPr>
      </w:pPr>
      <w:r>
        <w:rPr>
          <w:rFonts w:hint="eastAsia" w:ascii="宋体" w:hAnsi="宋体"/>
          <w:bCs/>
          <w:szCs w:val="24"/>
          <w:highlight w:val="none"/>
        </w:rPr>
        <w:t>13、 排烟管道的设置和耐火极限应符合下列规定：</w:t>
      </w:r>
    </w:p>
    <w:p w14:paraId="6F58EEA1">
      <w:pPr>
        <w:snapToGrid w:val="0"/>
        <w:rPr>
          <w:rFonts w:hint="eastAsia" w:ascii="宋体" w:hAnsi="宋体"/>
          <w:bCs/>
          <w:szCs w:val="24"/>
          <w:highlight w:val="none"/>
        </w:rPr>
      </w:pPr>
      <w:r>
        <w:rPr>
          <w:rFonts w:hint="eastAsia" w:ascii="宋体" w:hAnsi="宋体"/>
          <w:bCs/>
          <w:szCs w:val="24"/>
          <w:highlight w:val="none"/>
        </w:rPr>
        <w:t>（1）排烟管道及其连接部件应能在280℃时连续30min保证其结构完整性.</w:t>
      </w:r>
    </w:p>
    <w:p w14:paraId="41C78130">
      <w:pPr>
        <w:snapToGrid w:val="0"/>
        <w:rPr>
          <w:rFonts w:hint="eastAsia" w:ascii="宋体" w:hAnsi="宋体"/>
          <w:bCs/>
          <w:szCs w:val="24"/>
          <w:highlight w:val="none"/>
        </w:rPr>
      </w:pPr>
      <w:r>
        <w:rPr>
          <w:rFonts w:hint="eastAsia" w:ascii="宋体" w:hAnsi="宋体"/>
          <w:bCs/>
          <w:szCs w:val="24"/>
          <w:highlight w:val="none"/>
        </w:rPr>
        <w:t>（2）竖向设置的排烟管道应设置在独立的管道井内，排烟管道的耐火极限不应低于0．50h。</w:t>
      </w:r>
    </w:p>
    <w:p w14:paraId="1DB3DB17">
      <w:pPr>
        <w:snapToGrid w:val="0"/>
        <w:rPr>
          <w:rFonts w:hint="eastAsia" w:ascii="宋体" w:hAnsi="宋体"/>
          <w:bCs/>
          <w:szCs w:val="24"/>
          <w:highlight w:val="none"/>
        </w:rPr>
      </w:pPr>
      <w:r>
        <w:rPr>
          <w:rFonts w:hint="eastAsia" w:ascii="宋体" w:hAnsi="宋体"/>
          <w:bCs/>
          <w:szCs w:val="24"/>
          <w:highlight w:val="none"/>
        </w:rPr>
        <w:t>（3）水平设置的排烟管道应设置在吊顶内，其耐火极限不应低于0．50h；当确有困难时，可直接设置在室内，但管道的耐火极限不应小于1．00h.</w:t>
      </w:r>
    </w:p>
    <w:p w14:paraId="17E8D43B">
      <w:pPr>
        <w:snapToGrid w:val="0"/>
        <w:rPr>
          <w:rFonts w:hint="eastAsia" w:ascii="宋体" w:hAnsi="宋体"/>
          <w:bCs/>
          <w:szCs w:val="24"/>
          <w:highlight w:val="none"/>
        </w:rPr>
      </w:pPr>
      <w:r>
        <w:rPr>
          <w:rFonts w:hint="eastAsia" w:ascii="宋体" w:hAnsi="宋体"/>
          <w:bCs/>
          <w:szCs w:val="24"/>
          <w:highlight w:val="none"/>
        </w:rPr>
        <w:t>（4）设置在走道部位吊顶内的排烟管道，以及穿越防火分区的排烟管道，其管道的耐火极限不应小于1．00h，但设备用房和汽车库的排烟管道耐火极限可不低于0．50h。</w:t>
      </w:r>
    </w:p>
    <w:p w14:paraId="5A228ADD">
      <w:pPr>
        <w:snapToGrid w:val="0"/>
        <w:rPr>
          <w:rFonts w:hint="eastAsia" w:ascii="宋体" w:hAnsi="宋体"/>
          <w:bCs/>
          <w:szCs w:val="24"/>
          <w:highlight w:val="none"/>
        </w:rPr>
      </w:pPr>
      <w:r>
        <w:rPr>
          <w:rFonts w:hint="eastAsia" w:ascii="宋体" w:hAnsi="宋体"/>
          <w:bCs/>
          <w:szCs w:val="24"/>
          <w:highlight w:val="none"/>
        </w:rPr>
        <w:t>14、机械加压送风管道的设置和耐火极限应符合下列规定：</w:t>
      </w:r>
    </w:p>
    <w:p w14:paraId="7A36194C">
      <w:pPr>
        <w:snapToGrid w:val="0"/>
        <w:rPr>
          <w:rFonts w:hint="eastAsia" w:ascii="宋体" w:hAnsi="宋体"/>
          <w:bCs/>
          <w:szCs w:val="24"/>
          <w:highlight w:val="none"/>
        </w:rPr>
      </w:pPr>
      <w:r>
        <w:rPr>
          <w:rFonts w:hint="eastAsia" w:ascii="宋体" w:hAnsi="宋体"/>
          <w:bCs/>
          <w:szCs w:val="24"/>
          <w:highlight w:val="none"/>
        </w:rPr>
        <w:t>（1）竖向设置的送风管道应独立设置在管道井内，当确有困难时，未设置在管道井内或与其他管道合用管道井的送风管道，其耐火极限不应低于1．00h；</w:t>
      </w:r>
    </w:p>
    <w:p w14:paraId="087570B9">
      <w:pPr>
        <w:snapToGrid w:val="0"/>
        <w:rPr>
          <w:rFonts w:hint="eastAsia" w:ascii="宋体" w:hAnsi="宋体"/>
          <w:bCs/>
          <w:szCs w:val="24"/>
          <w:highlight w:val="none"/>
        </w:rPr>
      </w:pPr>
      <w:r>
        <w:rPr>
          <w:rFonts w:hint="eastAsia" w:ascii="宋体" w:hAnsi="宋体"/>
          <w:bCs/>
          <w:szCs w:val="24"/>
          <w:highlight w:val="none"/>
        </w:rPr>
        <w:t>（2）水平设置的送风管道，当设置在吊顶内时，其耐火极限不应低于0．50h；当未设置在吊顶内时，其耐火极限不应低于1．00h。</w:t>
      </w:r>
    </w:p>
    <w:p w14:paraId="1C722347">
      <w:pPr>
        <w:snapToGrid w:val="0"/>
        <w:rPr>
          <w:rFonts w:hint="eastAsia" w:ascii="宋体" w:hAnsi="宋体"/>
          <w:bCs/>
          <w:szCs w:val="24"/>
          <w:highlight w:val="none"/>
        </w:rPr>
      </w:pPr>
      <w:r>
        <w:rPr>
          <w:rFonts w:hint="eastAsia" w:ascii="宋体" w:hAnsi="宋体"/>
          <w:bCs/>
          <w:szCs w:val="24"/>
          <w:highlight w:val="none"/>
        </w:rPr>
        <w:t>15、通风、空气调节系统的风管在下列部位应设置公称动作温度为70℃的防火阀：</w:t>
      </w:r>
    </w:p>
    <w:p w14:paraId="61C02BDD">
      <w:pPr>
        <w:snapToGrid w:val="0"/>
        <w:rPr>
          <w:rFonts w:hint="eastAsia" w:ascii="宋体" w:hAnsi="宋体"/>
          <w:bCs/>
          <w:szCs w:val="24"/>
          <w:highlight w:val="none"/>
        </w:rPr>
      </w:pPr>
      <w:r>
        <w:rPr>
          <w:rFonts w:hint="eastAsia" w:ascii="宋体" w:hAnsi="宋体"/>
          <w:bCs/>
          <w:szCs w:val="24"/>
          <w:highlight w:val="none"/>
        </w:rPr>
        <w:t>（1）穿越防火分区处；</w:t>
      </w:r>
    </w:p>
    <w:p w14:paraId="245FABA8">
      <w:pPr>
        <w:snapToGrid w:val="0"/>
        <w:rPr>
          <w:rFonts w:hint="eastAsia" w:ascii="宋体" w:hAnsi="宋体"/>
          <w:bCs/>
          <w:szCs w:val="24"/>
          <w:highlight w:val="none"/>
        </w:rPr>
      </w:pPr>
      <w:r>
        <w:rPr>
          <w:rFonts w:hint="eastAsia" w:ascii="宋体" w:hAnsi="宋体"/>
          <w:bCs/>
          <w:szCs w:val="24"/>
          <w:highlight w:val="none"/>
        </w:rPr>
        <w:t>（2）穿越通风、空气调节机房的房间隔墙和楼板处；</w:t>
      </w:r>
    </w:p>
    <w:p w14:paraId="054914DE">
      <w:pPr>
        <w:snapToGrid w:val="0"/>
        <w:rPr>
          <w:rFonts w:hint="eastAsia" w:ascii="宋体" w:hAnsi="宋体"/>
          <w:bCs/>
          <w:szCs w:val="24"/>
          <w:highlight w:val="none"/>
        </w:rPr>
      </w:pPr>
      <w:r>
        <w:rPr>
          <w:rFonts w:hint="eastAsia" w:ascii="宋体" w:hAnsi="宋体"/>
          <w:bCs/>
          <w:szCs w:val="24"/>
          <w:highlight w:val="none"/>
        </w:rPr>
        <w:t>（3）穿越重要或火灾危险性大的场所的房间隔墙和楼板处；</w:t>
      </w:r>
    </w:p>
    <w:p w14:paraId="5FB22B0A">
      <w:pPr>
        <w:snapToGrid w:val="0"/>
        <w:rPr>
          <w:rFonts w:hint="eastAsia" w:ascii="宋体" w:hAnsi="宋体"/>
          <w:bCs/>
          <w:szCs w:val="24"/>
          <w:highlight w:val="none"/>
        </w:rPr>
      </w:pPr>
      <w:r>
        <w:rPr>
          <w:rFonts w:hint="eastAsia" w:ascii="宋体" w:hAnsi="宋体"/>
          <w:bCs/>
          <w:szCs w:val="24"/>
          <w:highlight w:val="none"/>
        </w:rPr>
        <w:t>（4）穿越防火分隔处的变形缝两侧；</w:t>
      </w:r>
    </w:p>
    <w:p w14:paraId="512A06C8">
      <w:pPr>
        <w:snapToGrid w:val="0"/>
        <w:rPr>
          <w:rFonts w:hint="eastAsia" w:ascii="宋体" w:hAnsi="宋体"/>
          <w:bCs/>
          <w:szCs w:val="24"/>
          <w:highlight w:val="none"/>
        </w:rPr>
      </w:pPr>
      <w:r>
        <w:rPr>
          <w:rFonts w:hint="eastAsia" w:ascii="宋体" w:hAnsi="宋体"/>
          <w:bCs/>
          <w:szCs w:val="24"/>
          <w:highlight w:val="none"/>
        </w:rPr>
        <w:t xml:space="preserve">（5）竖向风管与每层水平风管交接处的水平管段上。注：当建筑内每个防火分区的通风、空气调节系统均独立设置时，水平风管与竖向总管的交接处可不设置防火阀。 </w:t>
      </w:r>
    </w:p>
    <w:p w14:paraId="545312ED">
      <w:pPr>
        <w:snapToGrid w:val="0"/>
        <w:rPr>
          <w:rFonts w:hint="eastAsia" w:ascii="宋体" w:hAnsi="宋体"/>
          <w:bCs/>
          <w:szCs w:val="24"/>
          <w:highlight w:val="none"/>
        </w:rPr>
      </w:pPr>
      <w:r>
        <w:rPr>
          <w:rFonts w:hint="eastAsia" w:ascii="宋体" w:hAnsi="宋体"/>
          <w:bCs/>
          <w:szCs w:val="24"/>
          <w:highlight w:val="none"/>
        </w:rPr>
        <w:t>16、下列部位应设置排烟防火阀，排烟防火阀应具有在 280℃时自行关闭和联锁关闭相应排烟风机、补风机的功能：</w:t>
      </w:r>
    </w:p>
    <w:p w14:paraId="1209F9FF">
      <w:pPr>
        <w:snapToGrid w:val="0"/>
        <w:rPr>
          <w:rFonts w:hint="eastAsia" w:ascii="宋体" w:hAnsi="宋体"/>
          <w:bCs/>
          <w:szCs w:val="24"/>
          <w:highlight w:val="none"/>
        </w:rPr>
      </w:pPr>
      <w:r>
        <w:rPr>
          <w:rFonts w:hint="eastAsia" w:ascii="宋体" w:hAnsi="宋体"/>
          <w:bCs/>
          <w:szCs w:val="24"/>
          <w:highlight w:val="none"/>
        </w:rPr>
        <w:t xml:space="preserve">  a.垂直主排烟管道与每层水平排烟管道连接处的水平管段上；</w:t>
      </w:r>
    </w:p>
    <w:p w14:paraId="23C874B2">
      <w:pPr>
        <w:snapToGrid w:val="0"/>
        <w:rPr>
          <w:rFonts w:hint="eastAsia" w:ascii="宋体" w:hAnsi="宋体"/>
          <w:bCs/>
          <w:szCs w:val="24"/>
          <w:highlight w:val="none"/>
        </w:rPr>
      </w:pPr>
      <w:r>
        <w:rPr>
          <w:rFonts w:hint="eastAsia" w:ascii="宋体" w:hAnsi="宋体"/>
          <w:bCs/>
          <w:szCs w:val="24"/>
          <w:highlight w:val="none"/>
        </w:rPr>
        <w:t xml:space="preserve">  b.一个排烟系统负担多个防烟分区的排烟支管上；</w:t>
      </w:r>
    </w:p>
    <w:p w14:paraId="5C3187F6">
      <w:pPr>
        <w:snapToGrid w:val="0"/>
        <w:rPr>
          <w:rFonts w:hint="eastAsia" w:ascii="宋体" w:hAnsi="宋体"/>
          <w:bCs/>
          <w:szCs w:val="24"/>
          <w:highlight w:val="none"/>
        </w:rPr>
      </w:pPr>
      <w:r>
        <w:rPr>
          <w:rFonts w:hint="eastAsia" w:ascii="宋体" w:hAnsi="宋体"/>
          <w:bCs/>
          <w:szCs w:val="24"/>
          <w:highlight w:val="none"/>
        </w:rPr>
        <w:t xml:space="preserve">  c.排烟风机入口处；</w:t>
      </w:r>
    </w:p>
    <w:p w14:paraId="7339C427">
      <w:pPr>
        <w:snapToGrid w:val="0"/>
        <w:rPr>
          <w:rFonts w:hint="eastAsia" w:ascii="宋体" w:hAnsi="宋体"/>
          <w:bCs/>
          <w:szCs w:val="24"/>
          <w:highlight w:val="none"/>
        </w:rPr>
      </w:pPr>
      <w:r>
        <w:rPr>
          <w:rFonts w:hint="eastAsia" w:ascii="宋体" w:hAnsi="宋体"/>
          <w:bCs/>
          <w:szCs w:val="24"/>
          <w:highlight w:val="none"/>
        </w:rPr>
        <w:t xml:space="preserve">  d.排烟管道穿越防火分区处。</w:t>
      </w:r>
    </w:p>
    <w:p w14:paraId="0A26F991">
      <w:pPr>
        <w:snapToGrid w:val="0"/>
        <w:rPr>
          <w:rFonts w:hint="eastAsia" w:ascii="宋体" w:hAnsi="宋体"/>
          <w:bCs/>
          <w:szCs w:val="24"/>
          <w:highlight w:val="none"/>
        </w:rPr>
      </w:pPr>
      <w:r>
        <w:rPr>
          <w:rFonts w:hint="eastAsia" w:ascii="宋体" w:hAnsi="宋体"/>
          <w:bCs/>
          <w:szCs w:val="24"/>
          <w:highlight w:val="none"/>
        </w:rPr>
        <w:t>17、</w:t>
      </w:r>
      <w:r>
        <w:rPr>
          <w:rFonts w:hint="eastAsia"/>
          <w:sz w:val="21"/>
          <w:szCs w:val="21"/>
          <w:highlight w:val="none"/>
        </w:rPr>
        <w:t>★</w:t>
      </w:r>
      <w:r>
        <w:rPr>
          <w:rFonts w:hint="eastAsia" w:ascii="宋体" w:hAnsi="宋体"/>
          <w:bCs/>
          <w:szCs w:val="24"/>
          <w:highlight w:val="none"/>
        </w:rPr>
        <w:t>满足排烟管道耐火极限的风管制作：采用热镀锌钢板（厚度按《通风与空调工程施工质量验收规范》相关要求）钢板外包防火板；供应商需提供相应的国家防火建筑材料质量监督检验中心测试报告；送风管道、排烟管道耐火极限的判定和测试方法满足现行国家标准《通风管道耐火试验方法》GB/T17428-2009，当耐火完整性和隔热性同时达到时方能视为符合要求。吊顶内的排烟风管采用：钢板外包防火板+40mm厚保温玻璃棉（如吊顶内无可燃物可不加玻璃棉）。</w:t>
      </w:r>
    </w:p>
    <w:p w14:paraId="1440EAA6">
      <w:pPr>
        <w:snapToGrid w:val="0"/>
        <w:ind w:firstLine="482"/>
        <w:rPr>
          <w:rFonts w:hint="eastAsia" w:ascii="宋体" w:hAnsi="宋体"/>
          <w:b/>
          <w:szCs w:val="24"/>
          <w:highlight w:val="none"/>
        </w:rPr>
      </w:pPr>
      <w:r>
        <w:rPr>
          <w:rFonts w:hint="eastAsia" w:ascii="宋体" w:hAnsi="宋体"/>
          <w:b/>
          <w:szCs w:val="24"/>
          <w:highlight w:val="none"/>
        </w:rPr>
        <w:t>（七）七氟丙烷气体灭火系统：</w:t>
      </w:r>
    </w:p>
    <w:p w14:paraId="197693E9">
      <w:pPr>
        <w:snapToGrid w:val="0"/>
        <w:rPr>
          <w:rFonts w:hint="eastAsia" w:ascii="宋体" w:hAnsi="宋体"/>
          <w:bCs/>
          <w:szCs w:val="24"/>
          <w:highlight w:val="none"/>
        </w:rPr>
      </w:pPr>
      <w:r>
        <w:rPr>
          <w:rFonts w:hint="eastAsia" w:ascii="宋体" w:hAnsi="宋体"/>
          <w:bCs/>
          <w:szCs w:val="24"/>
          <w:highlight w:val="none"/>
        </w:rPr>
        <w:t>1、防护区的划分：采用七氟丙烷无管网全淹没系统对防护区进行保护。预制装置采用双瓶组，灭火时需同时启动，动作响应差不得大于2S。</w:t>
      </w:r>
    </w:p>
    <w:p w14:paraId="75150E8F">
      <w:pPr>
        <w:snapToGrid w:val="0"/>
        <w:rPr>
          <w:rFonts w:hint="eastAsia" w:ascii="宋体" w:hAnsi="宋体"/>
          <w:bCs/>
          <w:szCs w:val="24"/>
          <w:highlight w:val="none"/>
        </w:rPr>
      </w:pPr>
      <w:r>
        <w:rPr>
          <w:rFonts w:hint="eastAsia" w:ascii="宋体" w:hAnsi="宋体"/>
          <w:bCs/>
          <w:szCs w:val="24"/>
          <w:highlight w:val="none"/>
        </w:rPr>
        <w:t>2、原理：本系统具有自动、手动二种控制方式。保护区均设二路独立探测回路，当第一路探测器发出火灾信号时，发出警报（警铃报警），指示火灾发生的部位，提醒工作人员注意；当第二路探测器亦发出火灾信号后，自动灭火控制器开始进入延时阶段（0-30s可调），声光报警器报警和联动设备动作（关闭通风空调等），此阶段用于疏散人员。延时过后，向保护区的驱动瓶的电磁阀发出灭火指令，电磁阀打开容器阀，储气瓶内七氟丙烷气体经过高压软管至喷头喷出气体向失火区进行灭火作业。同时报警控制器接收压力信号发生器的反馈信号，控制面板喷放指示灯亮。当报警控制器处于手动状态，报警控制器只发出报警信号，不输出动作信号，由值班人员确认火警后，按下报警控制面板上的应急启动按钮或保护区门口处的紧急启停按钮，即可启系统喷放七氟丙烷灭火剂。</w:t>
      </w:r>
    </w:p>
    <w:p w14:paraId="43DC77A3">
      <w:pPr>
        <w:snapToGrid w:val="0"/>
        <w:rPr>
          <w:rFonts w:hint="eastAsia" w:ascii="宋体" w:hAnsi="宋体"/>
          <w:bCs/>
          <w:szCs w:val="24"/>
          <w:highlight w:val="none"/>
        </w:rPr>
      </w:pPr>
      <w:r>
        <w:rPr>
          <w:rFonts w:hint="eastAsia" w:ascii="宋体" w:hAnsi="宋体"/>
          <w:bCs/>
          <w:szCs w:val="24"/>
          <w:highlight w:val="none"/>
        </w:rPr>
        <w:t>3、防护区的其它设置：防护区的通风系统在喷放药剂前关闭,并设置防火阀（见暖通专业施工图）。防护区设有有排风设备（见暖通专业施工图），释放灭火剂后手动开启排风设备，将废气排净后，人员方可进入进行检修，如需提前进入，必须带氧气呼吸器。防护区设有泄压口，七氟丙烷灭火系统的泄压口设在外墙上，位于防护区净高的2/3以上。灭火后的防护区由人工手动开启通风系统（见暖通专业施工图）。</w:t>
      </w:r>
    </w:p>
    <w:p w14:paraId="7BE6936F">
      <w:pPr>
        <w:snapToGrid w:val="0"/>
        <w:rPr>
          <w:rFonts w:hint="eastAsia" w:ascii="宋体" w:hAnsi="宋体"/>
          <w:bCs/>
          <w:szCs w:val="24"/>
          <w:highlight w:val="none"/>
        </w:rPr>
      </w:pPr>
      <w:r>
        <w:rPr>
          <w:rFonts w:hint="eastAsia" w:ascii="宋体" w:hAnsi="宋体"/>
          <w:bCs/>
          <w:szCs w:val="24"/>
          <w:highlight w:val="none"/>
        </w:rPr>
        <w:t>4、灭火系统在发出灭火指令时，由控制系统发出联动指令，切断电源、关闭或停止一切影响灭火效果的设备。</w:t>
      </w:r>
    </w:p>
    <w:p w14:paraId="57B306C1">
      <w:pPr>
        <w:snapToGrid w:val="0"/>
        <w:rPr>
          <w:rFonts w:hint="eastAsia" w:ascii="宋体" w:hAnsi="宋体"/>
          <w:bCs/>
          <w:szCs w:val="24"/>
          <w:highlight w:val="none"/>
        </w:rPr>
      </w:pPr>
      <w:r>
        <w:rPr>
          <w:rFonts w:hint="eastAsia" w:ascii="宋体" w:hAnsi="宋体"/>
          <w:bCs/>
          <w:szCs w:val="24"/>
          <w:highlight w:val="none"/>
        </w:rPr>
        <w:t>5、操作与使用</w:t>
      </w:r>
    </w:p>
    <w:p w14:paraId="0A16F6A7">
      <w:pPr>
        <w:snapToGrid w:val="0"/>
        <w:rPr>
          <w:rFonts w:hint="eastAsia" w:ascii="宋体" w:hAnsi="宋体"/>
          <w:bCs/>
          <w:szCs w:val="24"/>
          <w:highlight w:val="none"/>
        </w:rPr>
      </w:pPr>
      <w:r>
        <w:rPr>
          <w:rFonts w:hint="eastAsia" w:ascii="宋体" w:hAnsi="宋体"/>
          <w:bCs/>
          <w:szCs w:val="24"/>
          <w:highlight w:val="none"/>
        </w:rPr>
        <w:t>（1）自动控制：在防护区无人时，将气体灭火控制器的转换开关调至自动位置，系统处于自动控制状态。发生火灾时，气体灭火控制器接收到第一个火灾报警信号后，启动防护区内的火灾声警报器(警铃),警示处于防护区域内的人员撤离；接收到第二个火灾报警信号后，联动关闭排风机、防火阀、空气调节系统，并根据人员安全撤离防护区的需要，延时不大于30s后启动灭火装置瓶组，灭火剂经瓶头阀、软管、箱体喷头喷出实施灭火，同时启动安装在防护区门外的指示灭火剂喷放的火灾声光报警器、喷放指示灯，压力开关动作信号反馈至气体灭火控制器。</w:t>
      </w:r>
    </w:p>
    <w:p w14:paraId="2E0124A8">
      <w:pPr>
        <w:snapToGrid w:val="0"/>
        <w:rPr>
          <w:rFonts w:hint="eastAsia" w:ascii="宋体" w:hAnsi="宋体"/>
          <w:bCs/>
          <w:szCs w:val="24"/>
          <w:highlight w:val="none"/>
        </w:rPr>
      </w:pPr>
      <w:r>
        <w:rPr>
          <w:rFonts w:hint="eastAsia" w:ascii="宋体" w:hAnsi="宋体"/>
          <w:bCs/>
          <w:szCs w:val="24"/>
          <w:highlight w:val="none"/>
        </w:rPr>
        <w:t>（2）电气手动控制：在防护区有人工作或值班时，将气体灭火控制器的转换开关调至手动位置,灭火系统即处于手动控制状态.当防护区发生火情,可按下气体灭火控制器内的手动启动按钮,或启动设在防护区门外的紧急启动按钮,即可按上述程序启动灭火系统，实施灭火。在自动控制状态,仍可实现电气手动控制.电气手动控制实施前防护区内人员必须全部撤离。</w:t>
      </w:r>
    </w:p>
    <w:p w14:paraId="7CE81F83">
      <w:pPr>
        <w:snapToGrid w:val="0"/>
        <w:rPr>
          <w:rFonts w:hint="eastAsia" w:ascii="宋体" w:hAnsi="宋体"/>
          <w:bCs/>
          <w:szCs w:val="24"/>
          <w:highlight w:val="none"/>
        </w:rPr>
      </w:pPr>
      <w:r>
        <w:rPr>
          <w:rFonts w:hint="eastAsia" w:ascii="宋体" w:hAnsi="宋体"/>
          <w:bCs/>
          <w:szCs w:val="24"/>
          <w:highlight w:val="none"/>
        </w:rPr>
        <w:t>（3）当发生火灾警报，在延迟时间内发现不需要启动灭火系统进行灭火的情况时，可按下气体灭火控制器上或手动控制盒内的紧急停止按钮，即可阻止灭火指令的发出，停止系统灭火程序。</w:t>
      </w:r>
    </w:p>
    <w:p w14:paraId="700DE6AA">
      <w:pPr>
        <w:snapToGrid w:val="0"/>
        <w:rPr>
          <w:rFonts w:hint="eastAsia" w:ascii="宋体" w:hAnsi="宋体"/>
          <w:bCs/>
          <w:szCs w:val="24"/>
          <w:highlight w:val="none"/>
        </w:rPr>
      </w:pPr>
      <w:r>
        <w:rPr>
          <w:rFonts w:hint="eastAsia" w:ascii="宋体" w:hAnsi="宋体"/>
          <w:bCs/>
          <w:szCs w:val="24"/>
          <w:highlight w:val="none"/>
        </w:rPr>
        <w:t>（4）喷放灭火剂前，防护区的门，窗应能自行关闭，以免影响灭火效果。</w:t>
      </w:r>
    </w:p>
    <w:p w14:paraId="6056EE2F">
      <w:pPr>
        <w:snapToGrid w:val="0"/>
        <w:rPr>
          <w:rFonts w:hint="eastAsia" w:ascii="宋体" w:hAnsi="宋体"/>
          <w:bCs/>
          <w:szCs w:val="24"/>
          <w:highlight w:val="none"/>
        </w:rPr>
      </w:pPr>
      <w:r>
        <w:rPr>
          <w:rFonts w:hint="eastAsia" w:ascii="宋体" w:hAnsi="宋体"/>
          <w:bCs/>
          <w:szCs w:val="24"/>
          <w:highlight w:val="none"/>
        </w:rPr>
        <w:t>（5）灭火系统动作释放灭火剂后，经检验确认火灾已经扑灭的情况下，打开通风系统，向灭火区域内送入新鲜的空气，废气排除干净后才允许人员进入。</w:t>
      </w:r>
    </w:p>
    <w:p w14:paraId="01FC669B">
      <w:pPr>
        <w:snapToGrid w:val="0"/>
        <w:rPr>
          <w:rFonts w:hint="eastAsia" w:ascii="宋体" w:hAnsi="宋体"/>
          <w:bCs/>
          <w:szCs w:val="24"/>
          <w:highlight w:val="none"/>
        </w:rPr>
      </w:pPr>
      <w:r>
        <w:rPr>
          <w:rFonts w:hint="eastAsia" w:ascii="宋体" w:hAnsi="宋体"/>
          <w:bCs/>
          <w:szCs w:val="24"/>
          <w:highlight w:val="none"/>
        </w:rPr>
        <w:t>（6）灭火系统必须有专人负责，经常进行检查和维护、保养，保持良好的工作状况，检查方法与要求根据设备厂家提供的使用说明书进行。</w:t>
      </w:r>
    </w:p>
    <w:p w14:paraId="4AF90081">
      <w:pPr>
        <w:snapToGrid w:val="0"/>
        <w:ind w:firstLine="482"/>
        <w:rPr>
          <w:rFonts w:hint="eastAsia" w:ascii="宋体" w:hAnsi="宋体"/>
          <w:bCs/>
          <w:szCs w:val="24"/>
          <w:highlight w:val="none"/>
        </w:rPr>
      </w:pPr>
      <w:r>
        <w:rPr>
          <w:rFonts w:hint="eastAsia" w:ascii="宋体" w:hAnsi="宋体"/>
          <w:b/>
          <w:szCs w:val="24"/>
          <w:highlight w:val="none"/>
        </w:rPr>
        <w:t>（八）消防物联网系统（非强制要求）</w:t>
      </w:r>
    </w:p>
    <w:p w14:paraId="4D95378C">
      <w:pPr>
        <w:snapToGrid w:val="0"/>
        <w:rPr>
          <w:rFonts w:hint="eastAsia" w:ascii="宋体" w:hAnsi="宋体"/>
          <w:bCs/>
          <w:szCs w:val="24"/>
          <w:highlight w:val="none"/>
        </w:rPr>
      </w:pPr>
      <w:r>
        <w:rPr>
          <w:rFonts w:hint="eastAsia" w:ascii="宋体" w:hAnsi="宋体"/>
          <w:bCs/>
          <w:szCs w:val="24"/>
          <w:highlight w:val="none"/>
        </w:rPr>
        <w:t xml:space="preserve">在本项目的消防设施上增加物联网传感器设备（免费提供，不包含在本项目造价中），设备的数量和技术标准需要满足天津市地标《消防设施物联网监控系统技术标准》（DB12/T949-2020）中的要求，还要并入辖区的消防物联网系统，可以即时通讯进行远程监测，通过物防技防双重保障，全面提升项目的消防安全性。 </w:t>
      </w:r>
    </w:p>
    <w:p w14:paraId="7080C8CD">
      <w:pPr>
        <w:snapToGrid w:val="0"/>
        <w:rPr>
          <w:rFonts w:hint="eastAsia" w:ascii="宋体" w:hAnsi="宋体"/>
          <w:bCs/>
          <w:szCs w:val="24"/>
          <w:highlight w:val="none"/>
        </w:rPr>
      </w:pPr>
      <w:r>
        <w:rPr>
          <w:rFonts w:hint="eastAsia" w:ascii="宋体" w:hAnsi="宋体"/>
          <w:bCs/>
          <w:szCs w:val="24"/>
          <w:highlight w:val="none"/>
        </w:rPr>
        <w:t>本项目安装消防物联网设施需要实现以下功能和作用：</w:t>
      </w:r>
    </w:p>
    <w:p w14:paraId="17A4639A">
      <w:pPr>
        <w:snapToGrid w:val="0"/>
        <w:rPr>
          <w:rFonts w:hint="eastAsia" w:ascii="宋体" w:hAnsi="宋体"/>
          <w:bCs/>
          <w:szCs w:val="24"/>
          <w:highlight w:val="none"/>
        </w:rPr>
      </w:pPr>
      <w:r>
        <w:rPr>
          <w:rFonts w:hint="eastAsia" w:ascii="宋体" w:hAnsi="宋体"/>
          <w:bCs/>
          <w:szCs w:val="24"/>
          <w:highlight w:val="none"/>
        </w:rPr>
        <w:t>（1）可以实现远程对火灾自动报警系统的全方位感知、全过程监控，并通过辖区消防物联网监控中心远程值守形成双重防护；</w:t>
      </w:r>
    </w:p>
    <w:p w14:paraId="188DB9A1">
      <w:pPr>
        <w:snapToGrid w:val="0"/>
        <w:rPr>
          <w:rFonts w:hint="eastAsia" w:ascii="宋体" w:hAnsi="宋体"/>
          <w:bCs/>
          <w:szCs w:val="24"/>
          <w:highlight w:val="none"/>
        </w:rPr>
      </w:pPr>
      <w:r>
        <w:rPr>
          <w:rFonts w:hint="eastAsia" w:ascii="宋体" w:hAnsi="宋体"/>
          <w:bCs/>
          <w:szCs w:val="24"/>
          <w:highlight w:val="none"/>
        </w:rPr>
        <w:t>（2）通过部署水压传感器、水位传感器，实现对消防管网水压、消防水池/水箱的液位进行准确监测。平台通过对水压值、液位值进行对比、计算和研判，得到消防管网水压、消防水箱/水池的容积是否处于正常范围内，一旦发现异常或报警时，可以快速定位隐患区域，及时排查修复；</w:t>
      </w:r>
    </w:p>
    <w:p w14:paraId="10170F30">
      <w:pPr>
        <w:snapToGrid w:val="0"/>
        <w:rPr>
          <w:rFonts w:hint="eastAsia" w:ascii="宋体" w:hAnsi="宋体"/>
          <w:bCs/>
          <w:szCs w:val="24"/>
          <w:highlight w:val="none"/>
        </w:rPr>
      </w:pPr>
      <w:r>
        <w:rPr>
          <w:rFonts w:hint="eastAsia" w:ascii="宋体" w:hAnsi="宋体"/>
          <w:bCs/>
          <w:szCs w:val="24"/>
          <w:highlight w:val="none"/>
        </w:rPr>
        <w:t>（3）通过部署消防泵监控装置实现远程监测消防泵的手自动和启停状态，实时掌握消防泵的运行情况；</w:t>
      </w:r>
    </w:p>
    <w:p w14:paraId="5FAE52AB">
      <w:pPr>
        <w:snapToGrid w:val="0"/>
        <w:rPr>
          <w:rFonts w:hint="eastAsia" w:ascii="宋体" w:hAnsi="宋体"/>
          <w:bCs/>
          <w:szCs w:val="24"/>
          <w:highlight w:val="none"/>
        </w:rPr>
      </w:pPr>
      <w:r>
        <w:rPr>
          <w:rFonts w:hint="eastAsia" w:ascii="宋体" w:hAnsi="宋体"/>
          <w:bCs/>
          <w:szCs w:val="24"/>
          <w:highlight w:val="none"/>
        </w:rPr>
        <w:t>（4）通过消防控制室和疏散通道视频监控与系统平台的对接，实现消防控制室远程智能查岗和疏散通道占用监测等功能，当发现不符合国家法律法规要求后即可整改，降低火灾风险隐患；</w:t>
      </w:r>
    </w:p>
    <w:p w14:paraId="3DA646BC">
      <w:pPr>
        <w:snapToGrid w:val="0"/>
        <w:rPr>
          <w:rFonts w:hint="eastAsia" w:ascii="宋体" w:hAnsi="宋体"/>
          <w:bCs/>
          <w:szCs w:val="24"/>
          <w:highlight w:val="none"/>
        </w:rPr>
      </w:pPr>
      <w:r>
        <w:rPr>
          <w:rFonts w:hint="eastAsia" w:ascii="宋体" w:hAnsi="宋体"/>
          <w:bCs/>
          <w:szCs w:val="24"/>
          <w:highlight w:val="none"/>
        </w:rPr>
        <w:t>（5）通过剩余电流传感器、过线电流传感器、温度传感器及时的获取电气设备的剩余电流、过线电流、温度、电压等情况，并由电气火灾探测器将获取的信息上传给系统平台，系统平台能根据数据综合分析研判，预警电气设备的安全隐患，降低火灾发生的风险。</w:t>
      </w:r>
    </w:p>
    <w:p w14:paraId="2EF46141">
      <w:pPr>
        <w:snapToGrid w:val="0"/>
        <w:rPr>
          <w:rFonts w:hint="eastAsia" w:ascii="宋体" w:hAnsi="宋体"/>
          <w:bCs/>
          <w:szCs w:val="24"/>
          <w:highlight w:val="none"/>
        </w:rPr>
      </w:pPr>
      <w:r>
        <w:rPr>
          <w:rFonts w:hint="eastAsia" w:ascii="宋体" w:hAnsi="宋体"/>
          <w:bCs/>
          <w:szCs w:val="24"/>
          <w:highlight w:val="none"/>
        </w:rPr>
        <w:t>（6）通过部署消防物联网设施设备，利用系统平台的监测，可以辅助消防技术服务机构和消防职能部门的防火巡查、双重保障火情应急处理效率、保障消防设施完好有效率，具备随时应对灭火的能力、规范联网单位日常防火巡查（数字化管理），实现尽职免责、辅助消防职能部门进行责任追溯、对获取的消防物联网数据进行统计分析，为防火决策提供数据支撑。</w:t>
      </w:r>
    </w:p>
    <w:p w14:paraId="7043D4F9">
      <w:pPr>
        <w:pStyle w:val="2"/>
        <w:tabs>
          <w:tab w:val="left" w:pos="992"/>
        </w:tabs>
        <w:spacing w:before="120" w:beforeLines="0" w:after="120" w:afterLines="0"/>
        <w:rPr>
          <w:rFonts w:hint="eastAsia" w:ascii="宋体" w:hAnsi="宋体" w:eastAsia="宋体"/>
          <w:kern w:val="2"/>
          <w:szCs w:val="24"/>
          <w:highlight w:val="none"/>
        </w:rPr>
      </w:pPr>
      <w:bookmarkStart w:id="631" w:name="_Toc9846"/>
      <w:bookmarkStart w:id="632" w:name="_Toc25958"/>
      <w:r>
        <w:rPr>
          <w:rFonts w:hint="eastAsia" w:ascii="宋体" w:hAnsi="宋体" w:eastAsia="宋体"/>
          <w:kern w:val="2"/>
          <w:szCs w:val="24"/>
          <w:highlight w:val="none"/>
        </w:rPr>
        <w:t>三、图纸</w:t>
      </w:r>
      <w:bookmarkEnd w:id="629"/>
      <w:bookmarkEnd w:id="630"/>
      <w:bookmarkEnd w:id="631"/>
      <w:bookmarkEnd w:id="632"/>
    </w:p>
    <w:p w14:paraId="754E56E7">
      <w:pPr>
        <w:pStyle w:val="3"/>
        <w:numPr>
          <w:ilvl w:val="1"/>
          <w:numId w:val="0"/>
        </w:numPr>
        <w:tabs>
          <w:tab w:val="left" w:pos="992"/>
        </w:tabs>
        <w:spacing w:before="120" w:after="120"/>
        <w:rPr>
          <w:rFonts w:ascii="Times New Roman" w:hAnsi="Times New Roman"/>
          <w:b w:val="0"/>
          <w:szCs w:val="24"/>
          <w:highlight w:val="none"/>
        </w:rPr>
      </w:pPr>
      <w:bookmarkStart w:id="633" w:name="_Toc451239410"/>
      <w:bookmarkStart w:id="634" w:name="_Toc247085868"/>
      <w:bookmarkStart w:id="635" w:name="_Toc4641"/>
      <w:bookmarkStart w:id="636" w:name="_Toc296602598"/>
      <w:bookmarkStart w:id="637" w:name="_Toc144974853"/>
      <w:bookmarkStart w:id="638" w:name="_Toc152045784"/>
      <w:bookmarkStart w:id="639" w:name="_Toc246996352"/>
      <w:bookmarkStart w:id="640" w:name="_Toc152042573"/>
      <w:bookmarkStart w:id="641" w:name="_Toc179632802"/>
      <w:bookmarkStart w:id="642" w:name="_Toc8372"/>
      <w:bookmarkStart w:id="643" w:name="_Toc246997095"/>
      <w:r>
        <w:rPr>
          <w:rFonts w:hint="eastAsia" w:ascii="Times New Roman" w:hAnsi="Times New Roman"/>
          <w:b w:val="0"/>
          <w:szCs w:val="24"/>
          <w:highlight w:val="none"/>
        </w:rPr>
        <w:t>1. 图纸</w:t>
      </w:r>
      <w:bookmarkEnd w:id="633"/>
      <w:bookmarkEnd w:id="634"/>
      <w:bookmarkEnd w:id="635"/>
      <w:bookmarkEnd w:id="636"/>
      <w:bookmarkEnd w:id="637"/>
      <w:bookmarkEnd w:id="638"/>
      <w:bookmarkEnd w:id="639"/>
      <w:bookmarkEnd w:id="640"/>
      <w:bookmarkEnd w:id="641"/>
      <w:bookmarkEnd w:id="642"/>
      <w:bookmarkEnd w:id="643"/>
    </w:p>
    <w:p w14:paraId="5968E543">
      <w:pPr>
        <w:rPr>
          <w:szCs w:val="24"/>
          <w:highlight w:val="none"/>
        </w:rPr>
      </w:pPr>
      <w:r>
        <w:rPr>
          <w:rFonts w:hint="eastAsia" w:ascii="宋体" w:hAnsi="宋体"/>
          <w:szCs w:val="24"/>
          <w:highlight w:val="none"/>
        </w:rPr>
        <w:t>详见“附件</w:t>
      </w:r>
      <w:r>
        <w:rPr>
          <w:rFonts w:ascii="宋体" w:hAnsi="宋体"/>
          <w:szCs w:val="24"/>
          <w:highlight w:val="none"/>
        </w:rPr>
        <w:t xml:space="preserve"> </w:t>
      </w:r>
      <w:r>
        <w:rPr>
          <w:rFonts w:hint="eastAsia" w:ascii="宋体" w:hAnsi="宋体"/>
          <w:szCs w:val="24"/>
          <w:highlight w:val="none"/>
        </w:rPr>
        <w:t>航空机载设备及航空维修产业基地项目（一期）消防工程图纸”</w:t>
      </w:r>
      <w:r>
        <w:rPr>
          <w:rFonts w:hint="eastAsia"/>
          <w:szCs w:val="24"/>
          <w:highlight w:val="none"/>
        </w:rPr>
        <w:t>。</w:t>
      </w:r>
    </w:p>
    <w:p w14:paraId="2830133C">
      <w:pPr>
        <w:keepNext/>
        <w:keepLines/>
        <w:widowControl/>
        <w:tabs>
          <w:tab w:val="left" w:pos="425"/>
        </w:tabs>
        <w:autoSpaceDE/>
        <w:autoSpaceDN/>
        <w:spacing w:before="120" w:beforeLines="50" w:after="120"/>
        <w:ind w:firstLine="0" w:firstLineChars="0"/>
        <w:jc w:val="both"/>
        <w:outlineLvl w:val="2"/>
        <w:rPr>
          <w:szCs w:val="24"/>
          <w:highlight w:val="none"/>
        </w:rPr>
      </w:pPr>
      <w:bookmarkStart w:id="644" w:name="_Toc27063"/>
      <w:bookmarkStart w:id="645" w:name="_Toc160290800"/>
      <w:bookmarkStart w:id="646" w:name="_Toc13263"/>
      <w:bookmarkStart w:id="647" w:name="_Toc90483910"/>
      <w:bookmarkStart w:id="648" w:name="_Toc27038"/>
      <w:bookmarkStart w:id="649" w:name="_Toc83322948"/>
      <w:bookmarkStart w:id="650" w:name="_Toc16732"/>
      <w:bookmarkStart w:id="651" w:name="_Toc74745521"/>
      <w:r>
        <w:rPr>
          <w:rFonts w:hint="eastAsia" w:ascii="宋体" w:hAnsi="宋体" w:cs="Times New Roman"/>
          <w:b/>
          <w:bCs/>
          <w:szCs w:val="24"/>
          <w:highlight w:val="none"/>
        </w:rPr>
        <w:t>四、服务范围</w:t>
      </w:r>
      <w:bookmarkEnd w:id="644"/>
    </w:p>
    <w:p w14:paraId="575E9ABF">
      <w:pPr>
        <w:rPr>
          <w:rFonts w:ascii="Times New Roman" w:hAnsi="Times New Roman" w:cs="Times New Roman"/>
          <w:szCs w:val="24"/>
          <w:highlight w:val="none"/>
        </w:rPr>
      </w:pPr>
      <w:r>
        <w:rPr>
          <w:rFonts w:ascii="Times New Roman" w:hAnsi="Times New Roman" w:cs="Times New Roman"/>
          <w:szCs w:val="24"/>
          <w:highlight w:val="none"/>
        </w:rPr>
        <w:t>1. 供应商负责本项目设备本体、附属设备、规定的专用工器具和备品备件的设计供货，供货设备的安装、调试、试运行及验收，以及提供相应技术资料、技术培训及售后服务等。</w:t>
      </w:r>
    </w:p>
    <w:p w14:paraId="636362D5">
      <w:pPr>
        <w:rPr>
          <w:rFonts w:ascii="Times New Roman" w:hAnsi="Times New Roman" w:cs="Times New Roman"/>
          <w:szCs w:val="24"/>
          <w:highlight w:val="none"/>
        </w:rPr>
      </w:pPr>
      <w:r>
        <w:rPr>
          <w:rFonts w:ascii="Times New Roman" w:hAnsi="Times New Roman" w:cs="Times New Roman"/>
          <w:szCs w:val="24"/>
          <w:highlight w:val="none"/>
        </w:rPr>
        <w:t>2. 供应商提供的设备必须为全新的、先进的、成熟的、完整的和安全可靠的，且设备的技术经济性能符合本技术文件要求。</w:t>
      </w:r>
    </w:p>
    <w:p w14:paraId="76D37039">
      <w:pPr>
        <w:rPr>
          <w:rFonts w:ascii="Times New Roman" w:hAnsi="Times New Roman" w:cs="Times New Roman"/>
          <w:szCs w:val="24"/>
          <w:highlight w:val="none"/>
        </w:rPr>
      </w:pPr>
      <w:r>
        <w:rPr>
          <w:rFonts w:ascii="Times New Roman" w:hAnsi="Times New Roman" w:cs="Times New Roman"/>
          <w:szCs w:val="24"/>
          <w:highlight w:val="none"/>
        </w:rPr>
        <w:t>3. 凡招标文件约定属于供货界面内的设备，即使招标文件描述有遗漏或不清楚或隐含，但属保证采购设备人身安全防护、可靠性、可用率和性能保证值所必须的内容，均在供应商供货范围内。</w:t>
      </w:r>
    </w:p>
    <w:p w14:paraId="28853BA9">
      <w:pPr>
        <w:rPr>
          <w:rFonts w:ascii="Times New Roman" w:hAnsi="Times New Roman" w:cs="Times New Roman"/>
          <w:szCs w:val="24"/>
          <w:highlight w:val="none"/>
        </w:rPr>
      </w:pPr>
      <w:r>
        <w:rPr>
          <w:rFonts w:ascii="Times New Roman" w:hAnsi="Times New Roman" w:cs="Times New Roman"/>
          <w:szCs w:val="24"/>
          <w:highlight w:val="none"/>
        </w:rPr>
        <w:t>4. 供应商负责按照采购人的要求进行安装、调试，提供安装、调试工作所有消耗品(一切使设备可以进行第一次运行的必要材料和物品)</w:t>
      </w:r>
      <w:r>
        <w:rPr>
          <w:rFonts w:hint="eastAsia" w:ascii="Times New Roman" w:hAnsi="Times New Roman" w:cs="Times New Roman"/>
          <w:szCs w:val="24"/>
          <w:highlight w:val="none"/>
        </w:rPr>
        <w:t>，</w:t>
      </w:r>
      <w:r>
        <w:rPr>
          <w:rFonts w:ascii="Times New Roman" w:hAnsi="Times New Roman" w:cs="Times New Roman"/>
          <w:szCs w:val="24"/>
          <w:highlight w:val="none"/>
        </w:rPr>
        <w:t>对安装、调试、试运行、验收过程中的不合格项，供应商负责整改至合格，全部费用已包含在合同总价内。</w:t>
      </w:r>
    </w:p>
    <w:p w14:paraId="1A4E8D1A">
      <w:pPr>
        <w:rPr>
          <w:rFonts w:ascii="Times New Roman" w:hAnsi="Times New Roman" w:cs="Times New Roman"/>
          <w:szCs w:val="24"/>
          <w:highlight w:val="none"/>
        </w:rPr>
      </w:pPr>
      <w:bookmarkStart w:id="652" w:name="OLE_LINK9"/>
      <w:r>
        <w:rPr>
          <w:rFonts w:ascii="Times New Roman" w:hAnsi="Times New Roman" w:cs="Times New Roman"/>
          <w:szCs w:val="24"/>
          <w:highlight w:val="none"/>
        </w:rPr>
        <w:t>5. 供应商</w:t>
      </w:r>
      <w:bookmarkEnd w:id="652"/>
      <w:r>
        <w:rPr>
          <w:rFonts w:ascii="Times New Roman" w:hAnsi="Times New Roman" w:cs="Times New Roman"/>
          <w:szCs w:val="24"/>
          <w:highlight w:val="none"/>
        </w:rPr>
        <w:t>负责所有设备及材料的供货、运输、保管、二次搬运、安装、设备集成、加电测试、设备线缆敷设及连接、线路测试、资料编制、培训、质保期维护等所有工作。</w:t>
      </w:r>
    </w:p>
    <w:p w14:paraId="5287D597">
      <w:pPr>
        <w:pStyle w:val="16"/>
        <w:ind w:firstLine="0" w:firstLineChars="0"/>
        <w:rPr>
          <w:rFonts w:ascii="Times New Roman" w:hAnsi="Times New Roman" w:cs="Times New Roman"/>
          <w:highlight w:val="none"/>
        </w:rPr>
      </w:pPr>
    </w:p>
    <w:p w14:paraId="4019F612">
      <w:pPr>
        <w:pStyle w:val="16"/>
        <w:ind w:firstLine="0" w:firstLineChars="0"/>
        <w:rPr>
          <w:highlight w:val="none"/>
        </w:rPr>
      </w:pPr>
    </w:p>
    <w:p w14:paraId="3F01DFD0">
      <w:pPr>
        <w:ind w:firstLine="0" w:firstLineChars="0"/>
        <w:rPr>
          <w:highlight w:val="none"/>
        </w:rPr>
      </w:pPr>
    </w:p>
    <w:p w14:paraId="45F40F25">
      <w:pPr>
        <w:pStyle w:val="16"/>
        <w:ind w:firstLine="0" w:firstLineChars="0"/>
        <w:rPr>
          <w:highlight w:val="none"/>
        </w:rPr>
      </w:pPr>
    </w:p>
    <w:p w14:paraId="3EF5DD73">
      <w:pPr>
        <w:ind w:firstLine="0" w:firstLineChars="0"/>
        <w:rPr>
          <w:highlight w:val="none"/>
        </w:rPr>
      </w:pPr>
    </w:p>
    <w:bookmarkEnd w:id="645"/>
    <w:bookmarkEnd w:id="646"/>
    <w:bookmarkEnd w:id="647"/>
    <w:bookmarkEnd w:id="648"/>
    <w:p w14:paraId="793D6AE7">
      <w:pPr>
        <w:rPr>
          <w:highlight w:val="none"/>
        </w:rPr>
      </w:pPr>
      <w:r>
        <w:rPr>
          <w:highlight w:val="none"/>
        </w:rPr>
        <w:br w:type="page"/>
      </w:r>
    </w:p>
    <w:p w14:paraId="443B0FDC">
      <w:pPr>
        <w:pStyle w:val="2"/>
        <w:spacing w:before="120" w:after="120" w:line="360" w:lineRule="auto"/>
        <w:jc w:val="center"/>
        <w:rPr>
          <w:rFonts w:hint="eastAsia" w:ascii="宋体" w:hAnsi="宋体" w:eastAsia="宋体"/>
          <w:sz w:val="28"/>
          <w:szCs w:val="28"/>
          <w:highlight w:val="none"/>
        </w:rPr>
      </w:pPr>
      <w:bookmarkStart w:id="653" w:name="_Toc17312"/>
      <w:bookmarkStart w:id="654" w:name="_Toc163556150"/>
      <w:bookmarkStart w:id="655" w:name="_Toc160290801"/>
      <w:bookmarkStart w:id="656" w:name="_Toc3514"/>
      <w:bookmarkStart w:id="657" w:name="_Toc90483911"/>
      <w:bookmarkStart w:id="658" w:name="_Toc32251"/>
      <w:bookmarkStart w:id="659" w:name="_Toc24304"/>
      <w:bookmarkStart w:id="660" w:name="_Toc2584"/>
      <w:r>
        <w:rPr>
          <w:rFonts w:hint="eastAsia" w:ascii="宋体" w:hAnsi="宋体" w:eastAsia="宋体"/>
          <w:sz w:val="28"/>
          <w:szCs w:val="28"/>
          <w:highlight w:val="none"/>
        </w:rPr>
        <w:t>第六章</w:t>
      </w:r>
      <w:r>
        <w:rPr>
          <w:rFonts w:ascii="宋体" w:hAnsi="宋体" w:eastAsia="宋体"/>
          <w:sz w:val="28"/>
          <w:szCs w:val="28"/>
          <w:highlight w:val="none"/>
        </w:rPr>
        <w:t xml:space="preserve"> </w:t>
      </w:r>
      <w:r>
        <w:rPr>
          <w:rFonts w:hint="eastAsia" w:ascii="宋体" w:hAnsi="宋体" w:eastAsia="宋体"/>
          <w:sz w:val="28"/>
          <w:szCs w:val="28"/>
          <w:highlight w:val="none"/>
        </w:rPr>
        <w:t>工程量清单</w:t>
      </w:r>
      <w:bookmarkEnd w:id="653"/>
      <w:bookmarkEnd w:id="654"/>
      <w:bookmarkEnd w:id="655"/>
      <w:bookmarkEnd w:id="656"/>
      <w:bookmarkEnd w:id="657"/>
      <w:bookmarkEnd w:id="658"/>
      <w:bookmarkEnd w:id="659"/>
      <w:bookmarkEnd w:id="660"/>
    </w:p>
    <w:p w14:paraId="28DC5326">
      <w:pPr>
        <w:ind w:firstLine="0" w:firstLineChars="0"/>
        <w:jc w:val="center"/>
        <w:rPr>
          <w:rFonts w:hint="eastAsia" w:ascii="宋体" w:hAnsi="宋体"/>
          <w:b/>
          <w:bCs/>
          <w:highlight w:val="none"/>
        </w:rPr>
      </w:pPr>
      <w:r>
        <w:rPr>
          <w:rFonts w:hint="eastAsia" w:ascii="宋体" w:hAnsi="宋体"/>
          <w:b/>
          <w:bCs/>
          <w:highlight w:val="none"/>
        </w:rPr>
        <w:t>（工程量清单及图纸见附件，为单独提供）</w:t>
      </w:r>
    </w:p>
    <w:p w14:paraId="276EA5AF">
      <w:pPr>
        <w:numPr>
          <w:ilvl w:val="0"/>
          <w:numId w:val="34"/>
        </w:numPr>
        <w:autoSpaceDE/>
        <w:autoSpaceDN/>
        <w:spacing w:before="240" w:beforeLines="100" w:after="120" w:afterLines="50"/>
        <w:ind w:firstLine="0" w:firstLineChars="0"/>
        <w:jc w:val="both"/>
        <w:rPr>
          <w:rFonts w:hint="eastAsia" w:ascii="宋体" w:hAnsi="宋体"/>
          <w:b/>
          <w:bCs/>
          <w:szCs w:val="24"/>
          <w:highlight w:val="none"/>
        </w:rPr>
      </w:pPr>
      <w:r>
        <w:rPr>
          <w:rFonts w:ascii="宋体" w:hAnsi="宋体"/>
          <w:b/>
          <w:bCs/>
          <w:szCs w:val="24"/>
          <w:highlight w:val="none"/>
        </w:rPr>
        <w:t>项目工程量</w:t>
      </w:r>
    </w:p>
    <w:p w14:paraId="5AD6EBFC">
      <w:pPr>
        <w:pStyle w:val="67"/>
        <w:numPr>
          <w:ilvl w:val="255"/>
          <w:numId w:val="0"/>
        </w:numPr>
        <w:tabs>
          <w:tab w:val="left" w:pos="480"/>
        </w:tabs>
        <w:autoSpaceDE/>
        <w:autoSpaceDN/>
        <w:adjustRightInd w:val="0"/>
        <w:snapToGrid w:val="0"/>
        <w:spacing w:before="240" w:beforeLines="100"/>
        <w:ind w:firstLine="480" w:firstLineChars="200"/>
        <w:rPr>
          <w:rFonts w:hint="eastAsia" w:ascii="宋体" w:hAnsi="宋体" w:cstheme="minorEastAsia"/>
          <w:szCs w:val="24"/>
          <w:highlight w:val="none"/>
        </w:rPr>
      </w:pPr>
      <w:r>
        <w:rPr>
          <w:rFonts w:hint="eastAsia" w:ascii="宋体" w:hAnsi="宋体" w:cstheme="minorEastAsia"/>
          <w:szCs w:val="24"/>
          <w:highlight w:val="none"/>
        </w:rPr>
        <w:t>本项目工程量参考施工设计图纸、消防工程量清单进行总体估计（见附件，如有冲突以图纸为准）。</w:t>
      </w:r>
    </w:p>
    <w:p w14:paraId="02281258">
      <w:pPr>
        <w:pStyle w:val="67"/>
        <w:numPr>
          <w:ilvl w:val="255"/>
          <w:numId w:val="0"/>
        </w:numPr>
        <w:tabs>
          <w:tab w:val="left" w:pos="480"/>
        </w:tabs>
        <w:autoSpaceDE/>
        <w:autoSpaceDN/>
        <w:adjustRightInd w:val="0"/>
        <w:snapToGrid w:val="0"/>
        <w:spacing w:line="240" w:lineRule="auto"/>
        <w:ind w:firstLine="480" w:firstLineChars="200"/>
        <w:rPr>
          <w:highlight w:val="none"/>
        </w:rPr>
      </w:pPr>
    </w:p>
    <w:p w14:paraId="56546DBE">
      <w:pPr>
        <w:numPr>
          <w:ilvl w:val="0"/>
          <w:numId w:val="34"/>
        </w:numPr>
        <w:autoSpaceDE/>
        <w:autoSpaceDN/>
        <w:spacing w:before="240" w:beforeLines="100" w:after="120" w:afterLines="50"/>
        <w:ind w:firstLine="0" w:firstLineChars="0"/>
        <w:jc w:val="both"/>
        <w:rPr>
          <w:rFonts w:ascii="宋体" w:hAnsi="宋体"/>
          <w:b/>
          <w:bCs/>
          <w:szCs w:val="24"/>
          <w:highlight w:val="none"/>
        </w:rPr>
      </w:pPr>
      <w:bookmarkStart w:id="661" w:name="OLE_LINK94"/>
      <w:bookmarkStart w:id="662" w:name="OLE_LINK96"/>
      <w:bookmarkStart w:id="663" w:name="OLE_LINK95"/>
      <w:r>
        <w:rPr>
          <w:rFonts w:hint="eastAsia" w:ascii="宋体" w:hAnsi="宋体"/>
          <w:b/>
          <w:bCs/>
          <w:szCs w:val="24"/>
          <w:highlight w:val="none"/>
        </w:rPr>
        <w:t>工程量清单</w:t>
      </w:r>
      <w:r>
        <w:rPr>
          <w:rFonts w:ascii="宋体" w:hAnsi="宋体"/>
          <w:b/>
          <w:bCs/>
          <w:szCs w:val="24"/>
          <w:highlight w:val="none"/>
        </w:rPr>
        <w:t>说明</w:t>
      </w:r>
    </w:p>
    <w:p w14:paraId="28281589">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1.编制依据，本工程综合单价计价及工程量清单是依据下列文件进行编制：</w:t>
      </w:r>
    </w:p>
    <w:p w14:paraId="24CEE517">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 xml:space="preserve">1.1 依据工程技术要求 </w:t>
      </w:r>
    </w:p>
    <w:p w14:paraId="30375F4D">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1.2 依据招标图纸（见附件）及问询回复。</w:t>
      </w:r>
    </w:p>
    <w:p w14:paraId="574FCC70">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1.3 编制依据，除特别说明外本工程量清单是依据下列文件进行编制：</w:t>
      </w:r>
    </w:p>
    <w:p w14:paraId="2B62B8C2">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1)《建设工程工程量清单计价规范》（GB 50500-2013）</w:t>
      </w:r>
    </w:p>
    <w:p w14:paraId="0556BCAD">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2)《房屋建筑与装饰工程工程量计算规范》（GB 50854-2013）</w:t>
      </w:r>
    </w:p>
    <w:p w14:paraId="6B90F649">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3)《通用安装工程工程量计算规范》（GB 50856-2013）</w:t>
      </w:r>
    </w:p>
    <w:p w14:paraId="33454CA0">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4) 天津市相关工程验收规程。</w:t>
      </w:r>
    </w:p>
    <w:p w14:paraId="04996494">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1.4 编制范围：本分包工程的承包范围为1#-5#、门卫9#10#图纸范围内的消火栓系统、喷淋系统、火灾自动报警及联动系统、电气火灾监控系统、防火门监控系统、消防电源监控系统、智能应急照明系统、消防电话及广播、气体灭火系统及气体探测报警系统、消防泵房、水箱间及消防监控中心设备、防排烟系统、送排风系统、室外消火栓、喷淋外网（按环状管网接通为标准。阴影区域去二期的支管不在范围）等全部设计内容及相关需二次深化部分。具体范围详见施工界面。</w:t>
      </w:r>
    </w:p>
    <w:p w14:paraId="0BB43C10">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2.合同形式：总价包干合同，依据工程界面划分及招标图纸总价包干（特殊约定为暂定工程量的除外），结算时若工程界面及图纸不发生变化，则本工程总金额不做调整。</w:t>
      </w:r>
    </w:p>
    <w:p w14:paraId="1C70F16E">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3.清单报价编制及计价取费规则：</w:t>
      </w:r>
    </w:p>
    <w:p w14:paraId="33EAC49B">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3.1 规费及税金</w:t>
      </w:r>
    </w:p>
    <w:p w14:paraId="50853843">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3.1.1 分部分项工程中综合取费含规费。</w:t>
      </w:r>
    </w:p>
    <w:p w14:paraId="21CC46E5">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3.1.2 税率为9%；合同履行期间，如遇国家的增值税税率调整，不含税价格不因国家税率变化而变化，税率按最新发文执行。以开具增值税专用发票为界，已开具发票的，按原增值税税率执行，未开具发票的工程执行新的增值税税率。</w:t>
      </w:r>
    </w:p>
    <w:p w14:paraId="34C88FE4">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4.其他:</w:t>
      </w:r>
    </w:p>
    <w:p w14:paraId="0D44E95C">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4.1 综合单价不因工程量的变化而调整。合同执行过程中无论实际工程量变化多少、市场价格变化以及政府部门的政策性文件调整等，综合单价均不做调整（除合同约定可调整的材料外）。</w:t>
      </w:r>
    </w:p>
    <w:p w14:paraId="27B9257F">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5.工程量清单报价表的组成及说明：</w:t>
      </w:r>
    </w:p>
    <w:p w14:paraId="04E04006">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5.1 分部分项工程量清单计价表说明</w:t>
      </w:r>
    </w:p>
    <w:p w14:paraId="2A04D337">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5.1.1 分部分项工程量清单计价表中的每一个子目，都需填入综合单价；对于没有填入综合单价或合价的子目，其费用应视为已包括在本合同工程的其他综合单价或合价中，投标人必须按合同约定完成该未填入综合单价或合价的子目的工程。</w:t>
      </w:r>
    </w:p>
    <w:p w14:paraId="16279ED4">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5.1.2 分部分项工程量清单计价表中，所填入的综合单价和合价被视作已包括一切有关机械、人工、材料、包装、运送、移动、提升、放置和安装在所需位置、管理、维护、缺陷修复、质检（自检）、测试、工程保险、风险、间接费、利润、措施费（包括但不限于安全文明施工费、夜间施工费、二次搬运费、冬雨季施工费、已完工程及设备保护费、垂直运输费、脚手架、保险、施工用水、施工用电、办理进津手续及招标备案的相关费用、垃圾清运费（运至总包指定地点）、消防系统检测检验费、临时水电时消防进行验收、双电源验收、消防验收等各措施项目）、其他一切事项以达到如期地和满意地完成在合同文件（包括合同条款、合同图纸、设计说明、各类规范、工程量计算规则等）和招标文件、招标文件补充所说明的工程并按照合同执行的费用，不论其是否在图纸、工程量清单等内具体说明。并已综合考虑到现场条件、人工、材料及机械价格波动、风险、政策性文件规定、合同明示或暗示的所有风险和责任等因素。</w:t>
      </w:r>
    </w:p>
    <w:p w14:paraId="0904E730">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5.1.3 综合单价为固定价格，不因损耗、规格、尺寸、色彩、辅材、厚度、人工、机械、间接费、利润、措施等的任何因素的变化而作调整（有特殊约定的除外）。综合单价已包括必要的加班工作以使工程能在竣工之日前完成，不得另计加班赶工费。</w:t>
      </w:r>
    </w:p>
    <w:p w14:paraId="1C25CA72">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5.1.4 综合单价和合价之间的计算应是一致的，当出现不一致时，按下列说法计算：</w:t>
      </w:r>
    </w:p>
    <w:p w14:paraId="70D43F1E">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a) 当单价与数量的乘积小于合价，以单价为准，修改合价，除非招标人认为单价有明显的小数点错误，此时应以标出的合价为准，并修改单价；当单价与数量的乘积大于合价，以合价为准，修改单价；</w:t>
      </w:r>
    </w:p>
    <w:p w14:paraId="19865B96">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b) 当合价金额累加错误时，按就低不就高原则，如果累加修正值小于原累加值，则按累加修正值；如果累加修正值大于原累加值，则按原累加值。</w:t>
      </w:r>
    </w:p>
    <w:p w14:paraId="52743C5E">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5.1.5 工程量清单只描述了完成一个规定计量单位范围内应完成的主要工作内容，清单子目中未能对各节点详图进行完全性描述以及施工图未注明施工方法的项目，请投标人按照设计、相关图集、施工规范、当地质检部门的质量验收规定自行组价，填报的综合单价应是包含了这一计量单位项目范围内的所有工作内容所需的直接费、管理费、措施费、利润、风险等全部费用，否则视同优惠，不作调整。</w:t>
      </w:r>
    </w:p>
    <w:p w14:paraId="503CC8CD">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5.2 分部分项工程量清单综合单价分析表说明</w:t>
      </w:r>
    </w:p>
    <w:p w14:paraId="46F03478">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5.2.1 清单中综合单价均包括为完成该分部分项工程量清单项目（除稅金外）所需的全部费用，包括且不限于所需的人工费、材料费、施工机械使用费、措施费、企业管理费、利润、原材料与半成品的检测试验费、甲指乙供材料采保费、规费、风险费以及政策性文件规定等费用。</w:t>
      </w:r>
    </w:p>
    <w:p w14:paraId="0819AAD3">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5.2.2 综合单价分析表应包含所有材料设备（含甲供材料设备、甲指乙供材料设备）的损耗，投标人应在工料机消耗量栏目中列明各种主要材料的消耗量（含损耗），若未列明，则视为投标人已将此部分费用包含在合同总价中；</w:t>
      </w:r>
    </w:p>
    <w:p w14:paraId="5BBB2237">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5.2.3 如出现不同楼号的相同清单子项存在不同综合单价，工程发生变更时新增项目应按最低综合单价计取；</w:t>
      </w:r>
    </w:p>
    <w:p w14:paraId="351C6F59">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6.特别说明：</w:t>
      </w:r>
    </w:p>
    <w:p w14:paraId="1EE87B3B">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 消控室内需二次深化，此部分设计、施工、供应及安装、试验、检测均包含在本次招标范围内，按项计量，由投标人综合考虑报价，后期不予调整；消控室内线缆工程量按房间半周长计入，后期不因深化及量差调整，请综合考虑在投标报价内。</w:t>
      </w:r>
    </w:p>
    <w:p w14:paraId="57CC4E5D">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6.2 投标单位在签署本合同前已仔细核对合同图纸，并深刻消化、领会和接受了合同图纸的设计意图；合同文件中（含合同图纸之间、合同图纸与标准、规范及工程技术要求之间或合同文件之间）如有矛盾、缺陷或错误之处，应理解为矛盾、缺陷或错误之处的解决已综合考虑在合同总价款和工期内。</w:t>
      </w:r>
    </w:p>
    <w:p w14:paraId="53E72E02">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6.3 排烟风机下口连接风阀、按钮的配管不在范围，配线在本次招标范围。</w:t>
      </w:r>
    </w:p>
    <w:p w14:paraId="66DCF5F7">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6.4 应急通讯系统总线的管线均在本次招标范围。</w:t>
      </w:r>
    </w:p>
    <w:p w14:paraId="45D4EC82">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6.5 消防水箱间消防稳压泵配电箱下口连接稳压泵、液位控制箱的明配管、线缆在本次招标范围。</w:t>
      </w:r>
    </w:p>
    <w:p w14:paraId="148200A9">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6.6 消防泵房配电柜下口连接消防泵、喷淋泵、液位仪控制箱及下口回路管、线缆等在招标范围；下口连接照明、插座、排污泵控制箱回路管线、设备均不在本次招标范围。</w:t>
      </w:r>
    </w:p>
    <w:p w14:paraId="5A60072B">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6.7 消防泵房、消防水箱间内补水管及末端阀门不在招标范围，水箱间排水管道不在本次招标范围。</w:t>
      </w:r>
    </w:p>
    <w:p w14:paraId="30FFEA2B">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6.8 线缆敷设方式不区分水平和垂直，敷设部位综合考虑。</w:t>
      </w:r>
    </w:p>
    <w:p w14:paraId="64C73C86">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6.9 所有设备的检查、调试及接线包含在设备综合单价内，不再另行计取。</w:t>
      </w:r>
    </w:p>
    <w:p w14:paraId="4A69D6C4">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6.10 电气管路上的接线盒、过线盒及穿带丝均已包含在对应管道的综合单价内，不再另行计取。</w:t>
      </w:r>
    </w:p>
    <w:p w14:paraId="5961013B">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6.11 管道、阀门等已综合考虑安装部位，在管道井内、地下室、暗室内、设备夹层及泵房内或其他部位安装时需采取措施或降效等费用均已包含在管道的综合单价内，不再另行计取。</w:t>
      </w:r>
    </w:p>
    <w:p w14:paraId="79792114">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6.12 除特殊说明外，所有管道已综合考虑管件数量（包括沟槽管件），其数量不因施工难度、施工现场改动、BIM优化施工图等原因而调整，管件费用已包含在管道综合单价内，不再另行计取。</w:t>
      </w:r>
    </w:p>
    <w:p w14:paraId="36F6E4A4">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6.13 当不同专业分包的管道、阀门、线槽桥架等之间需要碰头时，该碰头工作在招标范围，均不单独列项，其费用已包含在相应管道的综合单价内，不再另行计取。安装时遇梁、风管时进行上翻或下翻避让所增加的管线长度，在相应的子目综合单价中综合考虑。</w:t>
      </w:r>
    </w:p>
    <w:p w14:paraId="38AE4278">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6.14 风管防火包覆不单独列项，含在风管中综合考虑。</w:t>
      </w:r>
    </w:p>
    <w:p w14:paraId="1038B5BC">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6.15 合同内消防所涉及的接地，需要在清单中综合考虑，不单独列项。</w:t>
      </w:r>
    </w:p>
    <w:p w14:paraId="6AA0B35A">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6.16 如因施工需要吊顶，消防单位根据吊顶图纸，区域内所有喷淋管道及喷头、报警管线及设备等的走向、布置做相应调整，不再进行费用增加。</w:t>
      </w:r>
    </w:p>
    <w:p w14:paraId="320D7D88">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6.17 喷淋头设置需满足验收要求，宽度超1.2m风管和排管下设喷头自行考虑包含在报价内。</w:t>
      </w:r>
    </w:p>
    <w:p w14:paraId="4A958B38">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6.18 各专业的各分项工程的检验、试验、试运行以及各专业系统调试、系统联动调试等在清单中均不单独列项，其费用亦包含在相应的安装项目综合单价内。</w:t>
      </w:r>
    </w:p>
    <w:p w14:paraId="660AC1C0">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6.19 本工程的管道及设备的安装高度由投标单位在投标报价时综合考虑，不对超高部分作价格调整。</w:t>
      </w:r>
    </w:p>
    <w:p w14:paraId="45B7DDDB">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6.20 所有清单项综合单价中均已包括与该项施工有关的一切相关配件、附件及施工验收规范要求的工作内容，后期不再另行计取其他费用。</w:t>
      </w:r>
    </w:p>
    <w:p w14:paraId="39C7051B">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6.21 本项目设备、管道等均由投标人负责供应、安装及调试，并配合消防检测、消防验收工作，保证其消防验收通过、保修服务等工作。</w:t>
      </w:r>
    </w:p>
    <w:p w14:paraId="231BC1E4">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6.22 本招标工程的水电费及总包管理费配合费已包含在总承包工程合同总价内，无需本工程分包人缴纳，投标报价时无需考虑此费用。本工程进场时，仅需交予总承包人的安全文明施工押金，金额为12383.54元，若出现总承包人高于该费用收取押金的情况，需提报于发包人协调解决。</w:t>
      </w:r>
    </w:p>
    <w:p w14:paraId="338FBCE5">
      <w:pPr>
        <w:autoSpaceDE/>
        <w:autoSpaceDN/>
        <w:spacing w:before="240" w:beforeLines="100" w:after="120" w:afterLines="50"/>
        <w:ind w:firstLine="0" w:firstLineChars="0"/>
        <w:jc w:val="both"/>
        <w:rPr>
          <w:rFonts w:hint="eastAsia" w:ascii="宋体" w:hAnsi="宋体"/>
          <w:szCs w:val="24"/>
          <w:highlight w:val="none"/>
        </w:rPr>
      </w:pPr>
      <w:r>
        <w:rPr>
          <w:rFonts w:hint="eastAsia" w:ascii="宋体" w:hAnsi="宋体"/>
          <w:szCs w:val="24"/>
          <w:highlight w:val="none"/>
        </w:rPr>
        <w:t>6.23 本清单公式链接需投标人自行复核，若发现连接问题需投标人自行调整。投标人在投标期间若对本工程量清单存在疑问，需在发包人约定的时间内提出正式的投标答疑文件，若未提出，则视为认可本工程量清单的全部内容。在后续施工过程及结算过程中，若发现漏项及少量的情况，则视为已包含在投标总价中。</w:t>
      </w:r>
    </w:p>
    <w:bookmarkEnd w:id="661"/>
    <w:bookmarkEnd w:id="662"/>
    <w:bookmarkEnd w:id="663"/>
    <w:p w14:paraId="402CF01B">
      <w:pPr>
        <w:numPr>
          <w:ilvl w:val="0"/>
          <w:numId w:val="34"/>
        </w:numPr>
        <w:autoSpaceDE/>
        <w:autoSpaceDN/>
        <w:spacing w:before="240" w:beforeLines="100" w:after="120" w:afterLines="50"/>
        <w:ind w:firstLine="0" w:firstLineChars="0"/>
        <w:jc w:val="both"/>
        <w:rPr>
          <w:rFonts w:hint="eastAsia" w:ascii="宋体" w:hAnsi="宋体"/>
          <w:b/>
          <w:bCs/>
          <w:szCs w:val="24"/>
          <w:highlight w:val="none"/>
        </w:rPr>
      </w:pPr>
      <w:r>
        <w:rPr>
          <w:rFonts w:hint="eastAsia" w:ascii="宋体" w:hAnsi="宋体"/>
          <w:b/>
          <w:bCs/>
          <w:szCs w:val="24"/>
          <w:highlight w:val="none"/>
        </w:rPr>
        <w:t>工程费用结算说明</w:t>
      </w:r>
    </w:p>
    <w:p w14:paraId="1704132E">
      <w:pPr>
        <w:ind w:firstLine="482"/>
        <w:rPr>
          <w:rFonts w:hint="eastAsia" w:ascii="宋体" w:hAnsi="宋体"/>
          <w:b/>
          <w:bCs/>
          <w:szCs w:val="24"/>
          <w:highlight w:val="none"/>
        </w:rPr>
      </w:pPr>
      <w:r>
        <w:rPr>
          <w:rFonts w:hint="eastAsia" w:ascii="宋体" w:hAnsi="宋体"/>
          <w:b/>
          <w:bCs/>
          <w:szCs w:val="24"/>
          <w:highlight w:val="none"/>
        </w:rPr>
        <w:t>投标人需结合技术图纸等相关材料充分解读项目需求，最终提交的报价需包含本项目所有费用（包含人工、设备、材料、运输、仓储、售后、税费等）。</w:t>
      </w:r>
    </w:p>
    <w:p w14:paraId="1260773F">
      <w:pPr>
        <w:ind w:firstLine="482"/>
        <w:rPr>
          <w:rFonts w:hint="eastAsia" w:ascii="宋体" w:hAnsi="宋体"/>
          <w:b/>
          <w:bCs/>
          <w:szCs w:val="24"/>
          <w:highlight w:val="none"/>
        </w:rPr>
      </w:pPr>
      <w:r>
        <w:rPr>
          <w:rFonts w:hint="eastAsia" w:ascii="宋体" w:hAnsi="宋体"/>
          <w:b/>
          <w:bCs/>
          <w:szCs w:val="24"/>
          <w:highlight w:val="none"/>
        </w:rPr>
        <w:t>1、本项目为固定总价合同；如甲方无主动需求变更，则最终执行合同价格不变、不再进行调整，如投标人在项目施工过程中出现实际工作量或相关履约价格超出本次投标报价的，超出合同报价部分的相关费用由投标人自行承担，招标人不再额外增加任何费用。</w:t>
      </w:r>
    </w:p>
    <w:p w14:paraId="19CB73D2">
      <w:pPr>
        <w:ind w:firstLine="482"/>
        <w:rPr>
          <w:rFonts w:hint="eastAsia" w:ascii="宋体" w:hAnsi="宋体"/>
          <w:b/>
          <w:bCs/>
          <w:szCs w:val="24"/>
          <w:highlight w:val="none"/>
        </w:rPr>
      </w:pPr>
      <w:r>
        <w:rPr>
          <w:rFonts w:hint="eastAsia" w:ascii="宋体" w:hAnsi="宋体"/>
          <w:b/>
          <w:bCs/>
          <w:szCs w:val="24"/>
          <w:highlight w:val="none"/>
        </w:rPr>
        <w:t>2、如招标人有主动需求变更的，则最终执行合同价的结算方式参照此报价文件设备/材料单价，按最终核算的实际工程量进行增减结算。</w:t>
      </w:r>
    </w:p>
    <w:p w14:paraId="2D270127">
      <w:pPr>
        <w:ind w:firstLine="482"/>
        <w:rPr>
          <w:rFonts w:hint="eastAsia" w:ascii="宋体" w:hAnsi="宋体"/>
          <w:b/>
          <w:bCs/>
          <w:szCs w:val="24"/>
          <w:highlight w:val="none"/>
        </w:rPr>
      </w:pPr>
      <w:r>
        <w:rPr>
          <w:rFonts w:hint="eastAsia" w:ascii="宋体" w:hAnsi="宋体"/>
          <w:b/>
          <w:bCs/>
          <w:szCs w:val="24"/>
          <w:highlight w:val="none"/>
        </w:rPr>
        <w:t>3、投标人承诺不会以少算、遗漏、漏项、漏算、错误及缺失等情况为理由，额外向招标人索要任何报价之外的费用和工期上的补偿。</w:t>
      </w:r>
    </w:p>
    <w:p w14:paraId="4C64020B">
      <w:pPr>
        <w:ind w:firstLine="482"/>
        <w:rPr>
          <w:rFonts w:hint="eastAsia" w:ascii="宋体" w:hAnsi="宋体"/>
          <w:b/>
          <w:bCs/>
          <w:szCs w:val="24"/>
          <w:highlight w:val="none"/>
        </w:rPr>
      </w:pPr>
    </w:p>
    <w:p w14:paraId="33AF47C6">
      <w:pPr>
        <w:pStyle w:val="67"/>
        <w:tabs>
          <w:tab w:val="left" w:pos="480"/>
        </w:tabs>
        <w:adjustRightInd w:val="0"/>
        <w:snapToGrid w:val="0"/>
        <w:ind w:left="0" w:firstLine="0" w:firstLineChars="0"/>
        <w:rPr>
          <w:rFonts w:hint="eastAsia" w:ascii="宋体" w:hAnsi="宋体" w:cstheme="minorEastAsia"/>
          <w:szCs w:val="24"/>
          <w:highlight w:val="none"/>
        </w:rPr>
      </w:pPr>
    </w:p>
    <w:p w14:paraId="6661405B">
      <w:pPr>
        <w:pStyle w:val="16"/>
        <w:rPr>
          <w:rFonts w:hint="eastAsia" w:ascii="宋体" w:hAnsi="宋体"/>
          <w:highlight w:val="none"/>
        </w:rPr>
      </w:pPr>
    </w:p>
    <w:p w14:paraId="3BEEE390">
      <w:pPr>
        <w:rPr>
          <w:rFonts w:hint="eastAsia" w:ascii="宋体" w:hAnsi="宋体"/>
          <w:highlight w:val="none"/>
        </w:rPr>
      </w:pPr>
    </w:p>
    <w:p w14:paraId="569CD27E">
      <w:pPr>
        <w:pStyle w:val="16"/>
        <w:rPr>
          <w:rFonts w:hint="eastAsia" w:ascii="宋体" w:hAnsi="宋体"/>
          <w:highlight w:val="none"/>
        </w:rPr>
      </w:pPr>
    </w:p>
    <w:p w14:paraId="59441B0A">
      <w:pPr>
        <w:rPr>
          <w:rFonts w:hint="eastAsia" w:ascii="宋体" w:hAnsi="宋体"/>
          <w:highlight w:val="none"/>
        </w:rPr>
      </w:pPr>
    </w:p>
    <w:p w14:paraId="350EE6C1">
      <w:pPr>
        <w:pStyle w:val="16"/>
        <w:rPr>
          <w:rFonts w:hint="eastAsia" w:ascii="宋体" w:hAnsi="宋体"/>
          <w:highlight w:val="none"/>
        </w:rPr>
        <w:sectPr>
          <w:headerReference r:id="rId14" w:type="default"/>
          <w:footerReference r:id="rId15" w:type="default"/>
          <w:pgSz w:w="11906" w:h="16838"/>
          <w:pgMar w:top="1440" w:right="1133" w:bottom="1389" w:left="1276" w:header="851" w:footer="992" w:gutter="0"/>
          <w:cols w:space="720" w:num="1"/>
          <w:docGrid w:linePitch="312" w:charSpace="0"/>
        </w:sectPr>
      </w:pPr>
    </w:p>
    <w:p w14:paraId="182F2AE0">
      <w:pPr>
        <w:pStyle w:val="2"/>
        <w:spacing w:before="120" w:after="120" w:line="360" w:lineRule="auto"/>
        <w:jc w:val="center"/>
        <w:rPr>
          <w:rFonts w:hint="eastAsia" w:ascii="宋体" w:hAnsi="宋体" w:eastAsia="宋体"/>
          <w:sz w:val="28"/>
          <w:szCs w:val="28"/>
          <w:highlight w:val="none"/>
        </w:rPr>
      </w:pPr>
      <w:bookmarkStart w:id="664" w:name="_Toc16805"/>
      <w:bookmarkStart w:id="665" w:name="_Toc23778"/>
      <w:bookmarkStart w:id="666" w:name="_Toc163556151"/>
      <w:bookmarkStart w:id="667" w:name="_Toc16765"/>
      <w:bookmarkStart w:id="668" w:name="_Toc12843"/>
      <w:bookmarkStart w:id="669" w:name="_Toc27488"/>
      <w:bookmarkStart w:id="670" w:name="_Toc160290802"/>
      <w:r>
        <w:rPr>
          <w:rFonts w:ascii="宋体" w:hAnsi="宋体" w:eastAsia="宋体"/>
          <w:sz w:val="28"/>
          <w:szCs w:val="28"/>
          <w:highlight w:val="none"/>
        </w:rPr>
        <w:t>第</w:t>
      </w:r>
      <w:r>
        <w:rPr>
          <w:rFonts w:hint="eastAsia" w:ascii="宋体" w:hAnsi="宋体" w:eastAsia="宋体"/>
          <w:sz w:val="28"/>
          <w:szCs w:val="28"/>
          <w:highlight w:val="none"/>
        </w:rPr>
        <w:t>七</w:t>
      </w:r>
      <w:r>
        <w:rPr>
          <w:rFonts w:ascii="宋体" w:hAnsi="宋体" w:eastAsia="宋体"/>
          <w:sz w:val="28"/>
          <w:szCs w:val="28"/>
          <w:highlight w:val="none"/>
        </w:rPr>
        <w:t>章 投标文件格式</w:t>
      </w:r>
      <w:bookmarkEnd w:id="649"/>
      <w:bookmarkEnd w:id="650"/>
      <w:bookmarkEnd w:id="651"/>
      <w:bookmarkEnd w:id="664"/>
      <w:bookmarkEnd w:id="665"/>
      <w:bookmarkEnd w:id="666"/>
      <w:bookmarkEnd w:id="667"/>
      <w:bookmarkEnd w:id="668"/>
      <w:bookmarkEnd w:id="669"/>
      <w:bookmarkEnd w:id="670"/>
    </w:p>
    <w:p w14:paraId="648C99A8">
      <w:pPr>
        <w:ind w:firstLine="0" w:firstLineChars="0"/>
        <w:jc w:val="center"/>
        <w:rPr>
          <w:rFonts w:hint="eastAsia" w:ascii="宋体" w:hAnsi="宋体"/>
          <w:b/>
          <w:bCs/>
          <w:sz w:val="28"/>
          <w:szCs w:val="28"/>
          <w:highlight w:val="none"/>
        </w:rPr>
      </w:pPr>
      <w:r>
        <w:rPr>
          <w:rFonts w:ascii="宋体" w:hAnsi="宋体"/>
          <w:b/>
          <w:bCs/>
          <w:sz w:val="28"/>
          <w:szCs w:val="28"/>
          <w:highlight w:val="none"/>
        </w:rPr>
        <w:t>（封面）</w:t>
      </w:r>
    </w:p>
    <w:p w14:paraId="00EFAA69">
      <w:pPr>
        <w:spacing w:line="240" w:lineRule="auto"/>
        <w:ind w:firstLine="0" w:firstLineChars="0"/>
        <w:jc w:val="center"/>
        <w:rPr>
          <w:rFonts w:hint="eastAsia" w:ascii="宋体" w:hAnsi="宋体"/>
          <w:b/>
          <w:bCs/>
          <w:sz w:val="28"/>
          <w:szCs w:val="28"/>
          <w:highlight w:val="none"/>
        </w:rPr>
      </w:pPr>
    </w:p>
    <w:p w14:paraId="05693299">
      <w:pPr>
        <w:ind w:firstLine="0" w:firstLineChars="0"/>
        <w:jc w:val="center"/>
        <w:rPr>
          <w:rFonts w:hint="eastAsia" w:ascii="宋体" w:hAnsi="宋体"/>
          <w:b/>
          <w:bCs/>
          <w:sz w:val="72"/>
          <w:szCs w:val="72"/>
          <w:highlight w:val="none"/>
        </w:rPr>
      </w:pPr>
      <w:r>
        <w:rPr>
          <w:rFonts w:hint="eastAsia" w:ascii="宋体" w:hAnsi="宋体"/>
          <w:b/>
          <w:iCs/>
          <w:sz w:val="44"/>
          <w:szCs w:val="44"/>
          <w:highlight w:val="none"/>
        </w:rPr>
        <w:t>航空机载设备及航空维修产业基地项目（一期）消防专业工程</w:t>
      </w:r>
    </w:p>
    <w:p w14:paraId="2FC6D0C1">
      <w:pPr>
        <w:ind w:firstLine="0" w:firstLineChars="0"/>
        <w:jc w:val="center"/>
        <w:rPr>
          <w:rFonts w:hint="eastAsia" w:ascii="宋体" w:hAnsi="宋体"/>
          <w:b/>
          <w:bCs/>
          <w:sz w:val="72"/>
          <w:szCs w:val="72"/>
          <w:highlight w:val="none"/>
        </w:rPr>
      </w:pPr>
    </w:p>
    <w:p w14:paraId="794351C9">
      <w:pPr>
        <w:spacing w:before="120" w:beforeLines="50"/>
        <w:ind w:firstLine="0" w:firstLineChars="0"/>
        <w:jc w:val="center"/>
        <w:rPr>
          <w:rFonts w:hint="eastAsia" w:ascii="宋体" w:hAnsi="宋体"/>
          <w:b/>
          <w:bCs/>
          <w:sz w:val="72"/>
          <w:szCs w:val="72"/>
          <w:highlight w:val="none"/>
        </w:rPr>
      </w:pPr>
      <w:r>
        <w:rPr>
          <w:rFonts w:hint="eastAsia" w:ascii="宋体" w:hAnsi="宋体"/>
          <w:b/>
          <w:bCs/>
          <w:sz w:val="72"/>
          <w:szCs w:val="72"/>
          <w:highlight w:val="none"/>
        </w:rPr>
        <w:t>投</w:t>
      </w:r>
      <w:r>
        <w:rPr>
          <w:rFonts w:ascii="宋体" w:hAnsi="宋体"/>
          <w:b/>
          <w:bCs/>
          <w:sz w:val="72"/>
          <w:szCs w:val="72"/>
          <w:highlight w:val="none"/>
        </w:rPr>
        <w:t xml:space="preserve">  </w:t>
      </w:r>
      <w:r>
        <w:rPr>
          <w:rFonts w:hint="eastAsia" w:ascii="宋体" w:hAnsi="宋体"/>
          <w:b/>
          <w:bCs/>
          <w:sz w:val="72"/>
          <w:szCs w:val="72"/>
          <w:highlight w:val="none"/>
        </w:rPr>
        <w:t>标</w:t>
      </w:r>
      <w:r>
        <w:rPr>
          <w:rFonts w:ascii="宋体" w:hAnsi="宋体"/>
          <w:b/>
          <w:bCs/>
          <w:sz w:val="72"/>
          <w:szCs w:val="72"/>
          <w:highlight w:val="none"/>
        </w:rPr>
        <w:t xml:space="preserve">  </w:t>
      </w:r>
      <w:r>
        <w:rPr>
          <w:rFonts w:hint="eastAsia" w:ascii="宋体" w:hAnsi="宋体"/>
          <w:b/>
          <w:bCs/>
          <w:sz w:val="72"/>
          <w:szCs w:val="72"/>
          <w:highlight w:val="none"/>
        </w:rPr>
        <w:t>文</w:t>
      </w:r>
      <w:r>
        <w:rPr>
          <w:rFonts w:ascii="宋体" w:hAnsi="宋体"/>
          <w:b/>
          <w:bCs/>
          <w:sz w:val="72"/>
          <w:szCs w:val="72"/>
          <w:highlight w:val="none"/>
        </w:rPr>
        <w:t xml:space="preserve">  </w:t>
      </w:r>
      <w:r>
        <w:rPr>
          <w:rFonts w:hint="eastAsia" w:ascii="宋体" w:hAnsi="宋体"/>
          <w:b/>
          <w:bCs/>
          <w:sz w:val="72"/>
          <w:szCs w:val="72"/>
          <w:highlight w:val="none"/>
        </w:rPr>
        <w:t>件</w:t>
      </w:r>
    </w:p>
    <w:p w14:paraId="26A58C7C">
      <w:pPr>
        <w:ind w:firstLine="0" w:firstLineChars="0"/>
        <w:jc w:val="center"/>
        <w:rPr>
          <w:rFonts w:hint="eastAsia" w:ascii="宋体" w:hAnsi="宋体" w:cs="Arial"/>
          <w:sz w:val="28"/>
          <w:szCs w:val="28"/>
          <w:highlight w:val="none"/>
        </w:rPr>
      </w:pPr>
      <w:r>
        <w:rPr>
          <w:rFonts w:hint="eastAsia" w:ascii="宋体" w:hAnsi="宋体"/>
          <w:iCs/>
          <w:sz w:val="36"/>
          <w:szCs w:val="36"/>
          <w:highlight w:val="none"/>
        </w:rPr>
        <w:t>招标编号：</w:t>
      </w:r>
      <w:r>
        <w:rPr>
          <w:rFonts w:hint="eastAsia" w:ascii="宋体" w:hAnsi="宋体" w:cs="Arial"/>
          <w:sz w:val="30"/>
          <w:szCs w:val="30"/>
          <w:highlight w:val="none"/>
          <w:u w:val="single"/>
        </w:rPr>
        <w:t>*****************</w:t>
      </w:r>
    </w:p>
    <w:p w14:paraId="380B480A">
      <w:pPr>
        <w:widowControl/>
        <w:spacing w:before="120" w:beforeLines="50" w:after="120" w:afterLines="50"/>
        <w:ind w:firstLine="0" w:firstLineChars="0"/>
        <w:jc w:val="center"/>
        <w:rPr>
          <w:rFonts w:hint="eastAsia" w:ascii="宋体" w:hAnsi="宋体"/>
          <w:sz w:val="36"/>
          <w:highlight w:val="none"/>
        </w:rPr>
      </w:pPr>
    </w:p>
    <w:p w14:paraId="23D77D0E">
      <w:pPr>
        <w:widowControl/>
        <w:spacing w:before="120" w:beforeLines="50" w:after="120" w:afterLines="50"/>
        <w:ind w:firstLine="0" w:firstLineChars="0"/>
        <w:jc w:val="center"/>
        <w:rPr>
          <w:rFonts w:hint="eastAsia" w:ascii="宋体" w:hAnsi="宋体"/>
          <w:sz w:val="36"/>
          <w:highlight w:val="none"/>
        </w:rPr>
      </w:pPr>
    </w:p>
    <w:p w14:paraId="1CE53843">
      <w:pPr>
        <w:widowControl/>
        <w:spacing w:before="120" w:beforeLines="50" w:after="120" w:afterLines="50"/>
        <w:ind w:firstLine="0" w:firstLineChars="0"/>
        <w:jc w:val="center"/>
        <w:rPr>
          <w:rFonts w:hint="eastAsia" w:ascii="宋体" w:hAnsi="宋体"/>
          <w:b/>
          <w:bCs/>
          <w:sz w:val="36"/>
          <w:highlight w:val="none"/>
        </w:rPr>
      </w:pPr>
      <w:r>
        <w:rPr>
          <w:rFonts w:hint="eastAsia" w:ascii="宋体" w:hAnsi="宋体"/>
          <w:b/>
          <w:bCs/>
          <w:sz w:val="36"/>
          <w:highlight w:val="none"/>
        </w:rPr>
        <w:t>开标时间之前不得启封</w:t>
      </w:r>
    </w:p>
    <w:p w14:paraId="20AC2255">
      <w:pPr>
        <w:widowControl/>
        <w:spacing w:before="120" w:beforeLines="50" w:after="120" w:afterLines="50"/>
        <w:ind w:firstLine="0" w:firstLineChars="0"/>
        <w:rPr>
          <w:rFonts w:hint="eastAsia" w:ascii="宋体" w:hAnsi="宋体"/>
          <w:sz w:val="36"/>
          <w:highlight w:val="none"/>
        </w:rPr>
      </w:pPr>
    </w:p>
    <w:p w14:paraId="06ADCF01">
      <w:pPr>
        <w:spacing w:before="120" w:beforeLines="50" w:after="120" w:afterLines="50"/>
        <w:ind w:firstLine="0" w:firstLineChars="0"/>
        <w:jc w:val="center"/>
        <w:rPr>
          <w:rFonts w:hint="eastAsia" w:ascii="宋体" w:hAnsi="宋体"/>
          <w:bCs/>
          <w:sz w:val="32"/>
          <w:szCs w:val="20"/>
          <w:highlight w:val="none"/>
        </w:rPr>
      </w:pPr>
    </w:p>
    <w:p w14:paraId="54EB0EB6">
      <w:pPr>
        <w:spacing w:before="120" w:beforeLines="50" w:after="120" w:afterLines="50"/>
        <w:ind w:firstLine="0" w:firstLineChars="0"/>
        <w:jc w:val="center"/>
        <w:rPr>
          <w:rFonts w:hint="eastAsia" w:ascii="宋体" w:hAnsi="宋体"/>
          <w:bCs/>
          <w:sz w:val="32"/>
          <w:szCs w:val="20"/>
          <w:highlight w:val="none"/>
        </w:rPr>
      </w:pPr>
      <w:r>
        <w:rPr>
          <w:rFonts w:hint="eastAsia" w:ascii="宋体" w:hAnsi="宋体"/>
          <w:bCs/>
          <w:sz w:val="32"/>
          <w:szCs w:val="20"/>
          <w:highlight w:val="none"/>
        </w:rPr>
        <w:t>投标人名称：</w:t>
      </w:r>
      <w:r>
        <w:rPr>
          <w:rFonts w:ascii="宋体" w:hAnsi="宋体"/>
          <w:bCs/>
          <w:sz w:val="32"/>
          <w:szCs w:val="20"/>
          <w:highlight w:val="none"/>
          <w:u w:val="single"/>
        </w:rPr>
        <w:t xml:space="preserve">                               </w:t>
      </w:r>
      <w:r>
        <w:rPr>
          <w:rFonts w:hint="eastAsia" w:ascii="宋体" w:hAnsi="宋体"/>
          <w:bCs/>
          <w:sz w:val="32"/>
          <w:szCs w:val="20"/>
          <w:highlight w:val="none"/>
        </w:rPr>
        <w:t>（盖章）</w:t>
      </w:r>
    </w:p>
    <w:p w14:paraId="58A0428B">
      <w:pPr>
        <w:spacing w:before="120" w:beforeLines="50" w:after="120" w:afterLines="50"/>
        <w:ind w:firstLine="0" w:firstLineChars="0"/>
        <w:jc w:val="center"/>
        <w:rPr>
          <w:rFonts w:hint="eastAsia" w:ascii="宋体" w:hAnsi="宋体"/>
          <w:bCs/>
          <w:sz w:val="32"/>
          <w:szCs w:val="20"/>
          <w:highlight w:val="none"/>
        </w:rPr>
      </w:pPr>
      <w:r>
        <w:rPr>
          <w:rFonts w:ascii="宋体" w:hAnsi="宋体"/>
          <w:bCs/>
          <w:sz w:val="32"/>
          <w:szCs w:val="20"/>
          <w:highlight w:val="none"/>
        </w:rPr>
        <w:t>法定代表人或</w:t>
      </w:r>
      <w:r>
        <w:rPr>
          <w:rFonts w:hint="eastAsia" w:ascii="宋体" w:hAnsi="宋体"/>
          <w:bCs/>
          <w:sz w:val="32"/>
          <w:szCs w:val="20"/>
          <w:highlight w:val="none"/>
        </w:rPr>
        <w:t>授权代表：</w:t>
      </w:r>
      <w:r>
        <w:rPr>
          <w:rFonts w:ascii="宋体" w:hAnsi="宋体"/>
          <w:bCs/>
          <w:sz w:val="32"/>
          <w:szCs w:val="20"/>
          <w:highlight w:val="none"/>
          <w:u w:val="single"/>
        </w:rPr>
        <w:t xml:space="preserve">               </w:t>
      </w:r>
      <w:r>
        <w:rPr>
          <w:rFonts w:hint="eastAsia" w:ascii="宋体" w:hAnsi="宋体"/>
          <w:bCs/>
          <w:sz w:val="32"/>
          <w:szCs w:val="20"/>
          <w:highlight w:val="none"/>
        </w:rPr>
        <w:t>（签字或盖章）</w:t>
      </w:r>
    </w:p>
    <w:p w14:paraId="7285A997">
      <w:pPr>
        <w:spacing w:before="120" w:beforeLines="50" w:after="120" w:afterLines="50" w:line="480" w:lineRule="auto"/>
        <w:ind w:firstLine="720" w:firstLineChars="225"/>
        <w:rPr>
          <w:rFonts w:hint="eastAsia" w:ascii="宋体" w:hAnsi="宋体"/>
          <w:bCs/>
          <w:sz w:val="32"/>
          <w:szCs w:val="20"/>
          <w:highlight w:val="none"/>
        </w:rPr>
        <w:sectPr>
          <w:pgSz w:w="11906" w:h="16838"/>
          <w:pgMar w:top="1440" w:right="1133" w:bottom="1389" w:left="1276" w:header="851" w:footer="992" w:gutter="0"/>
          <w:cols w:space="720" w:num="1"/>
          <w:docGrid w:linePitch="312" w:charSpace="0"/>
        </w:sectPr>
      </w:pPr>
      <w:r>
        <w:rPr>
          <w:rFonts w:hint="eastAsia" w:ascii="宋体" w:hAnsi="宋体"/>
          <w:bCs/>
          <w:sz w:val="32"/>
          <w:szCs w:val="20"/>
          <w:highlight w:val="none"/>
        </w:rPr>
        <w:t>日</w:t>
      </w:r>
      <w:r>
        <w:rPr>
          <w:rFonts w:ascii="宋体" w:hAnsi="宋体"/>
          <w:bCs/>
          <w:sz w:val="32"/>
          <w:szCs w:val="20"/>
          <w:highlight w:val="none"/>
        </w:rPr>
        <w:t xml:space="preserve">      </w:t>
      </w:r>
      <w:r>
        <w:rPr>
          <w:rFonts w:hint="eastAsia" w:ascii="宋体" w:hAnsi="宋体"/>
          <w:bCs/>
          <w:sz w:val="32"/>
          <w:szCs w:val="20"/>
          <w:highlight w:val="none"/>
        </w:rPr>
        <w:t>期：</w:t>
      </w:r>
      <w:r>
        <w:rPr>
          <w:rFonts w:ascii="宋体" w:hAnsi="宋体"/>
          <w:bCs/>
          <w:sz w:val="32"/>
          <w:szCs w:val="20"/>
          <w:highlight w:val="none"/>
          <w:u w:val="single"/>
        </w:rPr>
        <w:t xml:space="preserve">      </w:t>
      </w:r>
      <w:r>
        <w:rPr>
          <w:rFonts w:hint="eastAsia" w:ascii="宋体" w:hAnsi="宋体"/>
          <w:bCs/>
          <w:sz w:val="32"/>
          <w:szCs w:val="20"/>
          <w:highlight w:val="none"/>
        </w:rPr>
        <w:t>年</w:t>
      </w:r>
      <w:r>
        <w:rPr>
          <w:rFonts w:ascii="宋体" w:hAnsi="宋体"/>
          <w:bCs/>
          <w:sz w:val="32"/>
          <w:szCs w:val="20"/>
          <w:highlight w:val="none"/>
          <w:u w:val="single"/>
        </w:rPr>
        <w:t xml:space="preserve">     </w:t>
      </w:r>
      <w:r>
        <w:rPr>
          <w:rFonts w:hint="eastAsia" w:ascii="宋体" w:hAnsi="宋体"/>
          <w:bCs/>
          <w:sz w:val="32"/>
          <w:szCs w:val="20"/>
          <w:highlight w:val="none"/>
        </w:rPr>
        <w:t>月</w:t>
      </w:r>
      <w:r>
        <w:rPr>
          <w:rFonts w:ascii="宋体" w:hAnsi="宋体"/>
          <w:bCs/>
          <w:sz w:val="32"/>
          <w:szCs w:val="20"/>
          <w:highlight w:val="none"/>
          <w:u w:val="single"/>
        </w:rPr>
        <w:t xml:space="preserve">     </w:t>
      </w:r>
      <w:r>
        <w:rPr>
          <w:rFonts w:hint="eastAsia" w:ascii="宋体" w:hAnsi="宋体"/>
          <w:bCs/>
          <w:sz w:val="32"/>
          <w:szCs w:val="20"/>
          <w:highlight w:val="none"/>
        </w:rPr>
        <w:t>日</w:t>
      </w:r>
    </w:p>
    <w:p w14:paraId="1C7548DF">
      <w:pPr>
        <w:pStyle w:val="150"/>
        <w:topLinePunct/>
        <w:adjustRightInd w:val="0"/>
        <w:snapToGrid w:val="0"/>
        <w:spacing w:before="240" w:beforeLines="100"/>
        <w:ind w:firstLine="0" w:firstLineChars="0"/>
        <w:textAlignment w:val="center"/>
        <w:outlineLvl w:val="0"/>
        <w:rPr>
          <w:rFonts w:hint="eastAsia"/>
          <w:b/>
          <w:bCs/>
          <w:highlight w:val="none"/>
        </w:rPr>
      </w:pPr>
      <w:bookmarkStart w:id="671" w:name="_Toc27644"/>
      <w:bookmarkStart w:id="672" w:name="_Toc17094"/>
      <w:bookmarkStart w:id="673" w:name="_Toc5456"/>
      <w:bookmarkStart w:id="674" w:name="_Toc162991387"/>
      <w:bookmarkStart w:id="675" w:name="_Toc13463"/>
      <w:bookmarkStart w:id="676" w:name="_Toc163556152"/>
      <w:r>
        <w:rPr>
          <w:b/>
          <w:bCs/>
          <w:highlight w:val="none"/>
        </w:rPr>
        <w:t>1.</w:t>
      </w:r>
      <w:r>
        <w:rPr>
          <w:rFonts w:hint="eastAsia"/>
          <w:b/>
          <w:bCs/>
          <w:highlight w:val="none"/>
        </w:rPr>
        <w:t>资信标部分</w:t>
      </w:r>
      <w:bookmarkEnd w:id="671"/>
      <w:bookmarkEnd w:id="672"/>
      <w:bookmarkEnd w:id="673"/>
      <w:bookmarkEnd w:id="674"/>
      <w:bookmarkEnd w:id="675"/>
      <w:bookmarkEnd w:id="676"/>
      <w:bookmarkStart w:id="677" w:name="_Toc231286902"/>
      <w:bookmarkStart w:id="678" w:name="_Toc231280939"/>
      <w:bookmarkStart w:id="679" w:name="_Toc231289933"/>
      <w:bookmarkStart w:id="680" w:name="_Toc231279587"/>
      <w:bookmarkStart w:id="681" w:name="_Toc231280805"/>
      <w:bookmarkStart w:id="682" w:name="_Toc231304989"/>
      <w:bookmarkStart w:id="683" w:name="_Toc231284490"/>
      <w:bookmarkStart w:id="684" w:name="_Toc231279667"/>
      <w:bookmarkStart w:id="685" w:name="_Toc231282229"/>
      <w:bookmarkStart w:id="686" w:name="_Toc231280345"/>
      <w:bookmarkStart w:id="687" w:name="_Toc231305091"/>
      <w:bookmarkStart w:id="688" w:name="_Toc231281706"/>
      <w:bookmarkStart w:id="689" w:name="_Toc231289906"/>
      <w:bookmarkStart w:id="690" w:name="_Toc231279738"/>
      <w:bookmarkStart w:id="691" w:name="_Toc231281340"/>
      <w:bookmarkStart w:id="692" w:name="_Toc231289772"/>
    </w:p>
    <w:p w14:paraId="5A795373">
      <w:pPr>
        <w:ind w:firstLine="0" w:firstLineChars="0"/>
        <w:outlineLvl w:val="2"/>
        <w:rPr>
          <w:rFonts w:hint="eastAsia" w:ascii="宋体" w:hAnsi="宋体"/>
          <w:b/>
          <w:bCs/>
          <w:highlight w:val="none"/>
        </w:rPr>
      </w:pPr>
      <w:bookmarkStart w:id="693" w:name="_Toc162991388"/>
      <w:bookmarkStart w:id="694" w:name="_Toc32605"/>
      <w:bookmarkStart w:id="695" w:name="_Toc163556153"/>
      <w:bookmarkStart w:id="696" w:name="_Toc3826"/>
      <w:bookmarkStart w:id="697" w:name="_Toc16046"/>
      <w:r>
        <w:rPr>
          <w:rFonts w:ascii="宋体" w:hAnsi="宋体"/>
          <w:b/>
          <w:bCs/>
          <w:highlight w:val="none"/>
        </w:rPr>
        <w:t xml:space="preserve">1.1 </w:t>
      </w:r>
      <w:r>
        <w:rPr>
          <w:rFonts w:hint="eastAsia" w:ascii="宋体" w:hAnsi="宋体"/>
          <w:b/>
          <w:bCs/>
          <w:highlight w:val="none"/>
        </w:rPr>
        <w:t>资信</w:t>
      </w:r>
      <w:r>
        <w:rPr>
          <w:rFonts w:ascii="宋体" w:hAnsi="宋体"/>
          <w:b/>
          <w:bCs/>
          <w:highlight w:val="none"/>
        </w:rPr>
        <w:t>标组成</w:t>
      </w:r>
      <w:bookmarkEnd w:id="693"/>
      <w:bookmarkEnd w:id="694"/>
      <w:bookmarkEnd w:id="695"/>
      <w:bookmarkEnd w:id="696"/>
      <w:bookmarkEnd w:id="697"/>
    </w:p>
    <w:p w14:paraId="7B8344B5">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资信标封面</w:t>
      </w:r>
    </w:p>
    <w:p w14:paraId="75EFBD1A">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投标人基本情况表；</w:t>
      </w:r>
    </w:p>
    <w:p w14:paraId="09367746">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投标人的承诺函；</w:t>
      </w:r>
    </w:p>
    <w:p w14:paraId="098A7068">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法定代表人资格证明书、法定代表人授权委托书（法定代表人不能参加投标的需提供）；</w:t>
      </w:r>
    </w:p>
    <w:p w14:paraId="1F06ED32">
      <w:pPr>
        <w:numPr>
          <w:ilvl w:val="0"/>
          <w:numId w:val="35"/>
        </w:numPr>
        <w:tabs>
          <w:tab w:val="left" w:pos="567"/>
          <w:tab w:val="left" w:pos="993"/>
          <w:tab w:val="left" w:pos="1134"/>
        </w:tabs>
        <w:ind w:left="0" w:firstLine="0" w:firstLineChars="0"/>
        <w:rPr>
          <w:highlight w:val="none"/>
        </w:rPr>
      </w:pPr>
      <w:r>
        <w:rPr>
          <w:rFonts w:hint="eastAsia" w:ascii="宋体" w:hAnsi="宋体"/>
          <w:highlight w:val="none"/>
        </w:rPr>
        <w:t>投标人的营业执照或法人证书复印件并加盖投标人公章；</w:t>
      </w:r>
    </w:p>
    <w:p w14:paraId="67C65F78">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项目经理须是受聘于投标人单位，需提供身份证及投标人连续半年为项目经理缴纳的社会保险权益记录复印件并加盖投标人公章；</w:t>
      </w:r>
    </w:p>
    <w:p w14:paraId="4049634C">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投标人完善的ISO 9001质量管理体系、ISO 14001环境管理体系、ISO 45001职业健康安全管理体系认证或等同体系认证及其相应的有效的认证证书</w:t>
      </w:r>
    </w:p>
    <w:p w14:paraId="5A73393E">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投标人</w:t>
      </w:r>
      <w:r>
        <w:rPr>
          <w:rFonts w:ascii="宋体" w:hAnsi="宋体"/>
          <w:highlight w:val="none"/>
        </w:rPr>
        <w:t>财务</w:t>
      </w:r>
      <w:r>
        <w:rPr>
          <w:rFonts w:hint="eastAsia" w:ascii="宋体" w:hAnsi="宋体"/>
          <w:highlight w:val="none"/>
        </w:rPr>
        <w:t>状况及近三年财务报表；</w:t>
      </w:r>
    </w:p>
    <w:p w14:paraId="1167E92D">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投标人同</w:t>
      </w:r>
      <w:r>
        <w:rPr>
          <w:rFonts w:ascii="宋体" w:hAnsi="宋体"/>
          <w:highlight w:val="none"/>
        </w:rPr>
        <w:t>类项目证明文件</w:t>
      </w:r>
      <w:r>
        <w:rPr>
          <w:rFonts w:hint="eastAsia" w:ascii="宋体" w:hAnsi="宋体"/>
          <w:highlight w:val="none"/>
        </w:rPr>
        <w:t>；</w:t>
      </w:r>
    </w:p>
    <w:p w14:paraId="5A691B2B">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投标人诚信承诺书；</w:t>
      </w:r>
    </w:p>
    <w:p w14:paraId="0D4426D4">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信用证明文件；</w:t>
      </w:r>
    </w:p>
    <w:p w14:paraId="0A923D34">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依法缴纳税收的记录；</w:t>
      </w:r>
    </w:p>
    <w:p w14:paraId="2742B17C">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无重大违法记录的声明；</w:t>
      </w:r>
    </w:p>
    <w:p w14:paraId="449FA15D">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廉洁协议；</w:t>
      </w:r>
    </w:p>
    <w:p w14:paraId="3AFE32EB">
      <w:pPr>
        <w:numPr>
          <w:ilvl w:val="0"/>
          <w:numId w:val="35"/>
        </w:numPr>
        <w:tabs>
          <w:tab w:val="left" w:pos="567"/>
          <w:tab w:val="left" w:pos="993"/>
          <w:tab w:val="left" w:pos="1134"/>
        </w:tabs>
        <w:ind w:left="0" w:firstLine="0" w:firstLineChars="0"/>
        <w:rPr>
          <w:rFonts w:hint="eastAsia" w:ascii="宋体" w:hAnsi="宋体"/>
          <w:highlight w:val="none"/>
        </w:rPr>
      </w:pPr>
      <w:r>
        <w:rPr>
          <w:rFonts w:hint="eastAsia" w:ascii="宋体" w:hAnsi="宋体"/>
          <w:highlight w:val="none"/>
        </w:rPr>
        <w:t>招标文件规定的其他资料。</w:t>
      </w:r>
    </w:p>
    <w:p w14:paraId="44F43BCF">
      <w:pPr>
        <w:tabs>
          <w:tab w:val="left" w:pos="567"/>
          <w:tab w:val="left" w:pos="993"/>
          <w:tab w:val="left" w:pos="1134"/>
        </w:tabs>
        <w:ind w:firstLine="0" w:firstLineChars="0"/>
        <w:rPr>
          <w:rFonts w:hint="eastAsia" w:ascii="宋体" w:hAnsi="宋体"/>
          <w:highlight w:val="none"/>
        </w:rPr>
      </w:pPr>
    </w:p>
    <w:p w14:paraId="68A75741">
      <w:pPr>
        <w:pStyle w:val="16"/>
        <w:rPr>
          <w:rFonts w:hint="eastAsia" w:ascii="宋体" w:hAnsi="宋体"/>
          <w:highlight w:val="none"/>
        </w:rPr>
      </w:pPr>
    </w:p>
    <w:p w14:paraId="76CB3765">
      <w:pPr>
        <w:rPr>
          <w:rFonts w:hint="eastAsia" w:ascii="宋体" w:hAnsi="宋体"/>
          <w:highlight w:val="none"/>
        </w:rPr>
      </w:pPr>
    </w:p>
    <w:p w14:paraId="6D191546">
      <w:pPr>
        <w:pStyle w:val="16"/>
        <w:rPr>
          <w:rFonts w:hint="eastAsia" w:ascii="宋体" w:hAnsi="宋体"/>
          <w:highlight w:val="none"/>
        </w:rPr>
      </w:pPr>
    </w:p>
    <w:p w14:paraId="76521ABC">
      <w:pPr>
        <w:rPr>
          <w:rFonts w:hint="eastAsia" w:ascii="宋体" w:hAnsi="宋体"/>
          <w:highlight w:val="none"/>
        </w:rPr>
      </w:pPr>
    </w:p>
    <w:p w14:paraId="46D88553">
      <w:pPr>
        <w:pStyle w:val="16"/>
        <w:rPr>
          <w:rFonts w:hint="eastAsia" w:ascii="宋体" w:hAnsi="宋体"/>
          <w:highlight w:val="none"/>
        </w:rPr>
      </w:pPr>
    </w:p>
    <w:p w14:paraId="7B7F91B2">
      <w:pPr>
        <w:rPr>
          <w:rFonts w:hint="eastAsia" w:ascii="宋体" w:hAnsi="宋体"/>
          <w:highlight w:val="none"/>
        </w:rPr>
      </w:pPr>
    </w:p>
    <w:p w14:paraId="680563FB">
      <w:pPr>
        <w:pStyle w:val="16"/>
        <w:rPr>
          <w:rFonts w:hint="eastAsia" w:ascii="宋体" w:hAnsi="宋体"/>
          <w:highlight w:val="none"/>
        </w:rPr>
      </w:pPr>
    </w:p>
    <w:p w14:paraId="31D97A03">
      <w:pPr>
        <w:rPr>
          <w:rFonts w:hint="eastAsia" w:ascii="宋体" w:hAnsi="宋体"/>
          <w:highlight w:val="none"/>
        </w:rPr>
      </w:pPr>
    </w:p>
    <w:p w14:paraId="7F2A9928">
      <w:pPr>
        <w:pStyle w:val="16"/>
        <w:rPr>
          <w:highlight w:val="none"/>
        </w:rPr>
      </w:pPr>
    </w:p>
    <w:p w14:paraId="20428C18">
      <w:pPr>
        <w:ind w:firstLine="0" w:firstLineChars="0"/>
        <w:outlineLvl w:val="2"/>
        <w:rPr>
          <w:rFonts w:hint="eastAsia" w:ascii="宋体" w:hAnsi="宋体"/>
          <w:b/>
          <w:bCs/>
          <w:highlight w:val="none"/>
        </w:rPr>
      </w:pPr>
      <w:bookmarkStart w:id="698" w:name="_Toc2325"/>
      <w:bookmarkStart w:id="699" w:name="_Toc14808"/>
      <w:bookmarkStart w:id="700" w:name="_Toc163556154"/>
      <w:bookmarkStart w:id="701" w:name="_Toc15850"/>
      <w:r>
        <w:rPr>
          <w:rFonts w:ascii="宋体" w:hAnsi="宋体"/>
          <w:b/>
          <w:bCs/>
          <w:highlight w:val="none"/>
        </w:rPr>
        <w:t xml:space="preserve">1.2 </w:t>
      </w:r>
      <w:r>
        <w:rPr>
          <w:rFonts w:hint="eastAsia" w:ascii="宋体" w:hAnsi="宋体"/>
          <w:b/>
          <w:bCs/>
          <w:highlight w:val="none"/>
        </w:rPr>
        <w:t>资信标附件与格式</w:t>
      </w:r>
      <w:bookmarkEnd w:id="698"/>
      <w:bookmarkEnd w:id="699"/>
      <w:bookmarkEnd w:id="700"/>
      <w:bookmarkEnd w:id="701"/>
      <w:bookmarkStart w:id="702" w:name="_Toc13862"/>
      <w:bookmarkStart w:id="703" w:name="_Toc162991389"/>
      <w:bookmarkStart w:id="704" w:name="_Toc163556155"/>
      <w:bookmarkStart w:id="705" w:name="_Toc30074"/>
    </w:p>
    <w:p w14:paraId="3405323C">
      <w:pPr>
        <w:ind w:firstLine="0" w:firstLineChars="0"/>
        <w:outlineLvl w:val="2"/>
        <w:rPr>
          <w:rFonts w:hint="eastAsia" w:ascii="宋体" w:hAnsi="宋体"/>
          <w:highlight w:val="none"/>
        </w:rPr>
      </w:pPr>
      <w:bookmarkStart w:id="706" w:name="_Toc9889"/>
      <w:r>
        <w:rPr>
          <w:rFonts w:ascii="宋体" w:hAnsi="宋体"/>
          <w:b/>
          <w:bCs/>
          <w:szCs w:val="24"/>
          <w:highlight w:val="none"/>
        </w:rPr>
        <mc:AlternateContent>
          <mc:Choice Requires="wps">
            <w:drawing>
              <wp:anchor distT="0" distB="0" distL="114300" distR="114300" simplePos="0" relativeHeight="251659264" behindDoc="0" locked="0" layoutInCell="1" allowOverlap="1">
                <wp:simplePos x="0" y="0"/>
                <wp:positionH relativeFrom="column">
                  <wp:posOffset>4974590</wp:posOffset>
                </wp:positionH>
                <wp:positionV relativeFrom="paragraph">
                  <wp:posOffset>121285</wp:posOffset>
                </wp:positionV>
                <wp:extent cx="1052830" cy="744855"/>
                <wp:effectExtent l="4445" t="5080" r="9525" b="12065"/>
                <wp:wrapNone/>
                <wp:docPr id="1" name="文本框 1"/>
                <wp:cNvGraphicFramePr/>
                <a:graphic xmlns:a="http://schemas.openxmlformats.org/drawingml/2006/main">
                  <a:graphicData uri="http://schemas.microsoft.com/office/word/2010/wordprocessingShape">
                    <wps:wsp>
                      <wps:cNvSpPr txBox="1"/>
                      <wps:spPr>
                        <a:xfrm>
                          <a:off x="0" y="0"/>
                          <a:ext cx="1052830" cy="744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BA47B4">
                            <w:pPr>
                              <w:rPr>
                                <w:rFonts w:hint="eastAsia" w:ascii="宋体" w:hAnsi="宋体"/>
                              </w:rPr>
                            </w:pPr>
                            <w:r>
                              <w:rPr>
                                <w:rFonts w:hint="eastAsia" w:ascii="宋体" w:hAnsi="宋体"/>
                              </w:rPr>
                              <w:t>标注</w:t>
                            </w:r>
                          </w:p>
                          <w:p w14:paraId="535D9670">
                            <w:pPr>
                              <w:ind w:firstLine="0" w:firstLineChars="0"/>
                              <w:jc w:val="center"/>
                              <w:rPr>
                                <w:rFonts w:hint="eastAsia" w:ascii="宋体" w:hAnsi="宋体"/>
                              </w:rPr>
                            </w:pPr>
                            <w:r>
                              <w:rPr>
                                <w:rFonts w:hint="eastAsia" w:ascii="宋体" w:hAnsi="宋体"/>
                              </w:rPr>
                              <w:t>正本或副本</w:t>
                            </w:r>
                          </w:p>
                        </w:txbxContent>
                      </wps:txbx>
                      <wps:bodyPr upright="1"/>
                    </wps:wsp>
                  </a:graphicData>
                </a:graphic>
              </wp:anchor>
            </w:drawing>
          </mc:Choice>
          <mc:Fallback>
            <w:pict>
              <v:shape id="_x0000_s1026" o:spid="_x0000_s1026" o:spt="202" type="#_x0000_t202" style="position:absolute;left:0pt;margin-left:391.7pt;margin-top:9.55pt;height:58.65pt;width:82.9pt;z-index:251659264;mso-width-relative:page;mso-height-relative:page;" fillcolor="#FFFFFF" filled="t" stroked="t" coordsize="21600,21600" o:gfxdata="UEsDBAoAAAAAAIdO4kAAAAAAAAAAAAAAAAAEAAAAZHJzL1BLAwQUAAAACACHTuJAUEm9WtkAAAAK&#10;AQAADwAAAGRycy9kb3ducmV2LnhtbE2PwU7DMAyG70i8Q2QkLoilXauuLU13QALBjQ20XbMmaysS&#10;pyRZN94ec4Kj/X/6/blZX6xhs/ZhdCggXSTANHZOjdgL+Hh/ui+BhShRSeNQC/jWAdbt9VUja+XO&#10;uNHzNvaMSjDUUsAQ41RzHrpBWxkWbtJI2dF5KyONvufKyzOVW8OXSVJwK0ekC4Oc9OOgu8/tyQoo&#10;85d5H16zt11XHE0V71bz85cX4vYmTR6ARX2JfzD86pM6tOR0cCdUgRkBqzLLCaWgSoERUOXVEtiB&#10;FlmRA28b/v+F9gdQSwMEFAAAAAgAh07iQC6XcagJAgAANgQAAA4AAABkcnMvZTJvRG9jLnhtbK1T&#10;Ta7TMBDeI3EHy3uatLxCX9T0SVDKBgHS4x3AtZ3Ekv/kcZv0AnADVmzYc66eg7FT+n5g0QVZOGPP&#10;529mvhkvbwajyV4GUM7WdDopKZGWO6FsW9O7L5sXC0ogMiuYdlbW9CCB3qyeP1v2vpIz1zktZCBI&#10;YqHqfU27GH1VFMA7aRhMnJcWnY0LhkXchrYQgfXIbnQxK8tXRe+C8MFxCYCn69FJT4zhEkLXNIrL&#10;teM7I20cWYPULGJJ0CkPdJWzbRrJ46emARmJrilWGvOKQdDeprVYLVnVBuY7xU8psEtSeFKTYcpi&#10;0DPVmkVGdkH9RWUUDw5cEyfcmWIsJCuCVUzLJ9rcdszLXAtKDf4sOvw/Wv5x/zkQJXASKLHMYMOP&#10;378df/w6/vxKpkme3kOFqFuPuDi8cUOCns4BD1PVQxNM+mM9BP0o7uEsrhwi4elSOZ8tXqKLo+/1&#10;1dViPk80xf1tHyC+l86QZNQ0YPOypmz/AeII/QNJwcBpJTZK67wJ7fatDmTPsNGb/J3YH8G0JX1N&#10;r+ezOebBcHobnBo0jUcFwLY53qMb8JC4zN+/iFNiawbdmEBmSDBWGRVlyFYnmXhnBYkHjypbfFw0&#10;JWOkoERLfIvJysjIlL4EidppixKmFo2tSFYctgPSJHPrxAHbtvNBtR1KmhuX4ThOWfvT6Kd5fbjP&#10;pPfPff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Em9WtkAAAAKAQAADwAAAAAAAAABACAAAAAi&#10;AAAAZHJzL2Rvd25yZXYueG1sUEsBAhQAFAAAAAgAh07iQC6XcagJAgAANgQAAA4AAAAAAAAAAQAg&#10;AAAAKAEAAGRycy9lMm9Eb2MueG1sUEsFBgAAAAAGAAYAWQEAAKMFAAAAAA==&#10;">
                <v:fill on="t" focussize="0,0"/>
                <v:stroke color="#000000" joinstyle="miter"/>
                <v:imagedata o:title=""/>
                <o:lock v:ext="edit" aspectratio="f"/>
                <v:textbox>
                  <w:txbxContent>
                    <w:p w14:paraId="26BA47B4">
                      <w:pPr>
                        <w:rPr>
                          <w:rFonts w:hint="eastAsia" w:ascii="宋体" w:hAnsi="宋体"/>
                        </w:rPr>
                      </w:pPr>
                      <w:r>
                        <w:rPr>
                          <w:rFonts w:hint="eastAsia" w:ascii="宋体" w:hAnsi="宋体"/>
                        </w:rPr>
                        <w:t>标注</w:t>
                      </w:r>
                    </w:p>
                    <w:p w14:paraId="535D9670">
                      <w:pPr>
                        <w:ind w:firstLine="0" w:firstLineChars="0"/>
                        <w:jc w:val="center"/>
                        <w:rPr>
                          <w:rFonts w:hint="eastAsia" w:ascii="宋体" w:hAnsi="宋体"/>
                        </w:rPr>
                      </w:pPr>
                      <w:r>
                        <w:rPr>
                          <w:rFonts w:hint="eastAsia" w:ascii="宋体" w:hAnsi="宋体"/>
                        </w:rPr>
                        <w:t>正本或副本</w:t>
                      </w:r>
                    </w:p>
                  </w:txbxContent>
                </v:textbox>
              </v:shape>
            </w:pict>
          </mc:Fallback>
        </mc:AlternateContent>
      </w:r>
      <w:bookmarkStart w:id="707" w:name="_Toc13458"/>
      <w:r>
        <w:rPr>
          <w:rFonts w:hint="eastAsia" w:ascii="宋体" w:hAnsi="宋体"/>
          <w:b/>
          <w:bCs/>
          <w:szCs w:val="24"/>
          <w:highlight w:val="none"/>
        </w:rPr>
        <w:t>附件一：资信标封面</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702"/>
      <w:bookmarkEnd w:id="703"/>
      <w:bookmarkEnd w:id="704"/>
      <w:bookmarkEnd w:id="705"/>
      <w:bookmarkEnd w:id="706"/>
      <w:bookmarkEnd w:id="707"/>
    </w:p>
    <w:p w14:paraId="46650682">
      <w:pPr>
        <w:pStyle w:val="21"/>
        <w:spacing w:line="360" w:lineRule="auto"/>
        <w:rPr>
          <w:rFonts w:hint="eastAsia" w:hAnsi="宋体"/>
          <w:b/>
          <w:bCs/>
          <w:sz w:val="24"/>
          <w:szCs w:val="24"/>
          <w:highlight w:val="none"/>
          <w:u w:val="single"/>
          <w:lang w:eastAsia="zh-CN"/>
        </w:rPr>
      </w:pPr>
    </w:p>
    <w:p w14:paraId="2CB7737B">
      <w:pPr>
        <w:pStyle w:val="21"/>
        <w:spacing w:line="360" w:lineRule="auto"/>
        <w:rPr>
          <w:rFonts w:hint="eastAsia" w:hAnsi="宋体"/>
          <w:b/>
          <w:bCs/>
          <w:sz w:val="24"/>
          <w:szCs w:val="24"/>
          <w:highlight w:val="none"/>
          <w:u w:val="single"/>
          <w:lang w:eastAsia="zh-CN"/>
        </w:rPr>
      </w:pPr>
    </w:p>
    <w:p w14:paraId="14D60FC0">
      <w:pPr>
        <w:pStyle w:val="21"/>
        <w:spacing w:line="360" w:lineRule="auto"/>
        <w:rPr>
          <w:rFonts w:hint="eastAsia" w:hAnsi="宋体"/>
          <w:b/>
          <w:bCs/>
          <w:sz w:val="24"/>
          <w:szCs w:val="24"/>
          <w:highlight w:val="none"/>
          <w:u w:val="single"/>
          <w:lang w:eastAsia="zh-CN"/>
        </w:rPr>
      </w:pPr>
    </w:p>
    <w:p w14:paraId="7326F8F6">
      <w:pPr>
        <w:pStyle w:val="21"/>
        <w:spacing w:line="360" w:lineRule="auto"/>
        <w:rPr>
          <w:rFonts w:hint="eastAsia" w:hAnsi="宋体"/>
          <w:b/>
          <w:bCs/>
          <w:sz w:val="24"/>
          <w:szCs w:val="24"/>
          <w:highlight w:val="none"/>
          <w:u w:val="single"/>
          <w:lang w:eastAsia="zh-CN"/>
        </w:rPr>
      </w:pPr>
    </w:p>
    <w:p w14:paraId="3929E8C2">
      <w:pPr>
        <w:pStyle w:val="21"/>
        <w:spacing w:line="360" w:lineRule="auto"/>
        <w:jc w:val="center"/>
        <w:rPr>
          <w:rFonts w:hint="eastAsia" w:hAnsi="宋体"/>
          <w:b/>
          <w:bCs/>
          <w:sz w:val="44"/>
          <w:szCs w:val="44"/>
          <w:highlight w:val="none"/>
          <w:lang w:eastAsia="zh-CN"/>
        </w:rPr>
      </w:pPr>
      <w:r>
        <w:rPr>
          <w:rFonts w:hint="eastAsia" w:hAnsi="宋体"/>
          <w:b/>
          <w:bCs/>
          <w:sz w:val="44"/>
          <w:szCs w:val="44"/>
          <w:highlight w:val="none"/>
          <w:lang w:eastAsia="zh-CN"/>
        </w:rPr>
        <w:t>投标文件</w:t>
      </w:r>
    </w:p>
    <w:p w14:paraId="17D329D4">
      <w:pPr>
        <w:pStyle w:val="21"/>
        <w:spacing w:line="360" w:lineRule="auto"/>
        <w:jc w:val="center"/>
        <w:rPr>
          <w:rFonts w:hint="eastAsia" w:hAnsi="宋体"/>
          <w:b/>
          <w:sz w:val="32"/>
          <w:szCs w:val="24"/>
          <w:highlight w:val="none"/>
          <w:u w:val="single"/>
          <w:lang w:eastAsia="zh-CN"/>
        </w:rPr>
      </w:pPr>
      <w:r>
        <w:rPr>
          <w:rFonts w:hint="eastAsia" w:hAnsi="宋体"/>
          <w:b/>
          <w:bCs/>
          <w:sz w:val="32"/>
          <w:szCs w:val="24"/>
          <w:highlight w:val="none"/>
          <w:lang w:eastAsia="zh-CN"/>
        </w:rPr>
        <w:t>（资信标）</w:t>
      </w:r>
    </w:p>
    <w:p w14:paraId="1AF86B35">
      <w:pPr>
        <w:pStyle w:val="21"/>
        <w:spacing w:line="360" w:lineRule="auto"/>
        <w:rPr>
          <w:rFonts w:hint="eastAsia" w:hAnsi="宋体"/>
          <w:b/>
          <w:sz w:val="24"/>
          <w:szCs w:val="24"/>
          <w:highlight w:val="none"/>
          <w:u w:val="single"/>
          <w:lang w:eastAsia="zh-CN"/>
        </w:rPr>
      </w:pPr>
    </w:p>
    <w:p w14:paraId="473584C7">
      <w:pPr>
        <w:pStyle w:val="21"/>
        <w:spacing w:line="360" w:lineRule="auto"/>
        <w:rPr>
          <w:rFonts w:hint="eastAsia" w:hAnsi="宋体"/>
          <w:b/>
          <w:sz w:val="24"/>
          <w:szCs w:val="24"/>
          <w:highlight w:val="none"/>
          <w:u w:val="single"/>
          <w:lang w:eastAsia="zh-CN"/>
        </w:rPr>
      </w:pPr>
    </w:p>
    <w:p w14:paraId="6B33ACCB">
      <w:pPr>
        <w:pStyle w:val="21"/>
        <w:spacing w:line="360" w:lineRule="auto"/>
        <w:rPr>
          <w:rFonts w:hint="eastAsia" w:hAnsi="宋体"/>
          <w:b/>
          <w:sz w:val="24"/>
          <w:szCs w:val="24"/>
          <w:highlight w:val="none"/>
          <w:u w:val="single"/>
          <w:lang w:eastAsia="zh-CN"/>
        </w:rPr>
      </w:pPr>
    </w:p>
    <w:p w14:paraId="3878D42B">
      <w:pPr>
        <w:pStyle w:val="21"/>
        <w:spacing w:line="360" w:lineRule="auto"/>
        <w:rPr>
          <w:rFonts w:hint="eastAsia" w:hAnsi="宋体"/>
          <w:b/>
          <w:sz w:val="24"/>
          <w:szCs w:val="24"/>
          <w:highlight w:val="none"/>
          <w:u w:val="single"/>
          <w:lang w:eastAsia="zh-CN"/>
        </w:rPr>
      </w:pPr>
    </w:p>
    <w:p w14:paraId="0E70492B">
      <w:pPr>
        <w:pStyle w:val="21"/>
        <w:spacing w:line="360" w:lineRule="auto"/>
        <w:rPr>
          <w:rFonts w:hint="eastAsia" w:hAnsi="宋体"/>
          <w:b/>
          <w:sz w:val="24"/>
          <w:szCs w:val="24"/>
          <w:highlight w:val="none"/>
          <w:u w:val="single"/>
          <w:lang w:eastAsia="zh-CN"/>
        </w:rPr>
      </w:pPr>
    </w:p>
    <w:p w14:paraId="04B3BE68">
      <w:pPr>
        <w:pStyle w:val="21"/>
        <w:spacing w:line="360" w:lineRule="auto"/>
        <w:rPr>
          <w:rFonts w:hint="eastAsia" w:hAnsi="宋体"/>
          <w:b/>
          <w:sz w:val="24"/>
          <w:szCs w:val="24"/>
          <w:highlight w:val="none"/>
          <w:u w:val="single"/>
          <w:lang w:eastAsia="zh-CN"/>
        </w:rPr>
      </w:pPr>
    </w:p>
    <w:p w14:paraId="7E9C4FB4">
      <w:pPr>
        <w:ind w:firstLine="0" w:firstLineChars="0"/>
        <w:rPr>
          <w:rFonts w:hint="eastAsia" w:ascii="宋体" w:hAnsi="宋体"/>
          <w:b/>
          <w:bCs/>
          <w:highlight w:val="none"/>
        </w:rPr>
      </w:pPr>
      <w:r>
        <w:rPr>
          <w:rFonts w:hint="eastAsia" w:ascii="宋体" w:hAnsi="宋体"/>
          <w:b/>
          <w:bCs/>
          <w:highlight w:val="none"/>
        </w:rPr>
        <w:t>工程名称：</w:t>
      </w:r>
      <w:r>
        <w:rPr>
          <w:rFonts w:ascii="宋体" w:hAnsi="宋体"/>
          <w:b/>
          <w:highlight w:val="none"/>
        </w:rPr>
        <w:t>________________________________________________________</w:t>
      </w:r>
      <w:r>
        <w:rPr>
          <w:rFonts w:ascii="宋体" w:hAnsi="宋体"/>
          <w:b/>
          <w:highlight w:val="none"/>
          <w:u w:val="single"/>
        </w:rPr>
        <w:t xml:space="preserve">  </w:t>
      </w:r>
    </w:p>
    <w:p w14:paraId="4DAAA7DF">
      <w:pPr>
        <w:ind w:firstLine="0" w:firstLineChars="0"/>
        <w:rPr>
          <w:rFonts w:hint="eastAsia" w:ascii="宋体" w:hAnsi="宋体"/>
          <w:b/>
          <w:highlight w:val="none"/>
        </w:rPr>
      </w:pPr>
    </w:p>
    <w:p w14:paraId="26F6FD0A">
      <w:pPr>
        <w:ind w:firstLine="0" w:firstLineChars="0"/>
        <w:rPr>
          <w:rFonts w:hint="eastAsia" w:ascii="宋体" w:hAnsi="宋体"/>
          <w:b/>
          <w:highlight w:val="none"/>
        </w:rPr>
      </w:pPr>
      <w:r>
        <w:rPr>
          <w:rFonts w:hint="eastAsia" w:ascii="宋体" w:hAnsi="宋体"/>
          <w:b/>
          <w:highlight w:val="none"/>
        </w:rPr>
        <w:t>投标文件内容：</w:t>
      </w:r>
      <w:r>
        <w:rPr>
          <w:rFonts w:hint="eastAsia" w:ascii="宋体" w:hAnsi="宋体"/>
          <w:b/>
          <w:highlight w:val="none"/>
          <w:u w:val="single"/>
        </w:rPr>
        <w:t>资信标部分</w:t>
      </w:r>
      <w:r>
        <w:rPr>
          <w:rFonts w:ascii="宋体" w:hAnsi="宋体"/>
          <w:b/>
          <w:highlight w:val="none"/>
          <w:u w:val="single"/>
        </w:rPr>
        <w:t xml:space="preserve">                                            </w:t>
      </w:r>
    </w:p>
    <w:p w14:paraId="6C56391A">
      <w:pPr>
        <w:ind w:firstLine="0" w:firstLineChars="0"/>
        <w:rPr>
          <w:rFonts w:hint="eastAsia" w:ascii="宋体" w:hAnsi="宋体"/>
          <w:b/>
          <w:highlight w:val="none"/>
        </w:rPr>
      </w:pPr>
    </w:p>
    <w:p w14:paraId="42D99DCB">
      <w:pPr>
        <w:ind w:firstLine="0" w:firstLineChars="0"/>
        <w:rPr>
          <w:rFonts w:hint="eastAsia" w:ascii="宋体" w:hAnsi="宋体"/>
          <w:b/>
          <w:bCs/>
          <w:highlight w:val="none"/>
        </w:rPr>
      </w:pPr>
      <w:r>
        <w:rPr>
          <w:rFonts w:hint="eastAsia" w:ascii="宋体" w:hAnsi="宋体"/>
          <w:b/>
          <w:bCs/>
          <w:highlight w:val="none"/>
        </w:rPr>
        <w:t>投标人（盖章）：</w:t>
      </w:r>
      <w:r>
        <w:rPr>
          <w:rFonts w:ascii="宋体" w:hAnsi="宋体"/>
          <w:b/>
          <w:highlight w:val="none"/>
        </w:rPr>
        <w:t>____________________________________________________</w:t>
      </w:r>
    </w:p>
    <w:p w14:paraId="31875E9F">
      <w:pPr>
        <w:ind w:firstLine="0" w:firstLineChars="0"/>
        <w:rPr>
          <w:rFonts w:hint="eastAsia" w:ascii="宋体" w:hAnsi="宋体"/>
          <w:b/>
          <w:highlight w:val="none"/>
        </w:rPr>
      </w:pPr>
    </w:p>
    <w:p w14:paraId="3145C67D">
      <w:pPr>
        <w:ind w:firstLine="0" w:firstLineChars="0"/>
        <w:rPr>
          <w:rFonts w:hint="eastAsia" w:ascii="宋体" w:hAnsi="宋体"/>
          <w:b/>
          <w:bCs/>
          <w:highlight w:val="none"/>
        </w:rPr>
      </w:pPr>
      <w:r>
        <w:rPr>
          <w:rFonts w:hint="eastAsia" w:ascii="宋体" w:hAnsi="宋体"/>
          <w:b/>
          <w:bCs/>
          <w:highlight w:val="none"/>
        </w:rPr>
        <w:t>法定代表人或其委托代理人（签字或盖章）：</w:t>
      </w:r>
      <w:r>
        <w:rPr>
          <w:rFonts w:ascii="宋体" w:hAnsi="宋体"/>
          <w:b/>
          <w:highlight w:val="none"/>
        </w:rPr>
        <w:t>____________________________</w:t>
      </w:r>
    </w:p>
    <w:p w14:paraId="5CDC833F">
      <w:pPr>
        <w:ind w:firstLine="0" w:firstLineChars="0"/>
        <w:rPr>
          <w:rFonts w:hint="eastAsia" w:ascii="宋体" w:hAnsi="宋体"/>
          <w:b/>
          <w:highlight w:val="none"/>
        </w:rPr>
      </w:pPr>
    </w:p>
    <w:p w14:paraId="12A3FFED">
      <w:pPr>
        <w:ind w:firstLine="0" w:firstLineChars="0"/>
        <w:rPr>
          <w:rFonts w:hint="eastAsia" w:ascii="宋体" w:hAnsi="宋体"/>
          <w:b/>
          <w:bCs/>
          <w:highlight w:val="none"/>
        </w:rPr>
      </w:pPr>
      <w:r>
        <w:rPr>
          <w:rFonts w:hint="eastAsia" w:ascii="宋体" w:hAnsi="宋体"/>
          <w:b/>
          <w:bCs/>
          <w:highlight w:val="none"/>
        </w:rPr>
        <w:t>日期：</w:t>
      </w:r>
      <w:r>
        <w:rPr>
          <w:rFonts w:ascii="宋体" w:hAnsi="宋体"/>
          <w:b/>
          <w:highlight w:val="none"/>
        </w:rPr>
        <w:t>____________________________</w:t>
      </w:r>
    </w:p>
    <w:p w14:paraId="442FD127">
      <w:pPr>
        <w:ind w:firstLine="0" w:firstLineChars="0"/>
        <w:rPr>
          <w:rFonts w:hint="eastAsia" w:ascii="宋体" w:hAnsi="宋体"/>
          <w:highlight w:val="none"/>
        </w:rPr>
        <w:sectPr>
          <w:pgSz w:w="11906" w:h="16838"/>
          <w:pgMar w:top="1440" w:right="1133" w:bottom="1389" w:left="1276" w:header="851" w:footer="992" w:gutter="0"/>
          <w:cols w:space="720" w:num="1"/>
          <w:docGrid w:linePitch="312" w:charSpace="0"/>
        </w:sectPr>
      </w:pPr>
    </w:p>
    <w:p w14:paraId="1AC5CBDA">
      <w:pPr>
        <w:ind w:firstLine="0" w:firstLineChars="0"/>
        <w:outlineLvl w:val="2"/>
        <w:rPr>
          <w:rFonts w:hint="eastAsia" w:ascii="宋体" w:hAnsi="宋体"/>
          <w:b/>
          <w:bCs/>
          <w:highlight w:val="none"/>
        </w:rPr>
      </w:pPr>
      <w:bookmarkStart w:id="708" w:name="_Toc3810"/>
      <w:bookmarkStart w:id="709" w:name="_Toc163556156"/>
      <w:bookmarkStart w:id="710" w:name="_Toc5140"/>
      <w:bookmarkStart w:id="711" w:name="_Toc162991390"/>
      <w:bookmarkStart w:id="712" w:name="_Toc30260"/>
      <w:r>
        <w:rPr>
          <w:rFonts w:hint="eastAsia" w:ascii="宋体" w:hAnsi="宋体"/>
          <w:b/>
          <w:bCs/>
          <w:szCs w:val="24"/>
          <w:highlight w:val="none"/>
        </w:rPr>
        <w:t>附件二：</w:t>
      </w:r>
      <w:r>
        <w:rPr>
          <w:rFonts w:hint="eastAsia" w:ascii="宋体" w:hAnsi="宋体"/>
          <w:b/>
          <w:bCs/>
          <w:highlight w:val="none"/>
        </w:rPr>
        <w:t>投标人基本情况表</w:t>
      </w:r>
      <w:bookmarkEnd w:id="708"/>
      <w:bookmarkEnd w:id="709"/>
      <w:bookmarkEnd w:id="710"/>
      <w:bookmarkEnd w:id="711"/>
      <w:bookmarkEnd w:id="712"/>
    </w:p>
    <w:p w14:paraId="312A35F3">
      <w:pPr>
        <w:ind w:firstLine="0" w:firstLineChars="0"/>
        <w:jc w:val="center"/>
        <w:rPr>
          <w:rFonts w:hint="eastAsia" w:ascii="宋体" w:hAnsi="宋体"/>
          <w:b/>
          <w:sz w:val="28"/>
          <w:szCs w:val="28"/>
          <w:highlight w:val="none"/>
        </w:rPr>
      </w:pPr>
      <w:r>
        <w:rPr>
          <w:rFonts w:hint="eastAsia" w:ascii="宋体" w:hAnsi="宋体"/>
          <w:b/>
          <w:sz w:val="28"/>
          <w:szCs w:val="28"/>
          <w:highlight w:val="none"/>
        </w:rPr>
        <w:t>投标人基本情况表</w:t>
      </w:r>
    </w:p>
    <w:p w14:paraId="3B647741">
      <w:pPr>
        <w:ind w:firstLine="0" w:firstLineChars="0"/>
        <w:jc w:val="center"/>
        <w:rPr>
          <w:rFonts w:hint="eastAsia" w:ascii="宋体" w:hAnsi="宋体"/>
          <w:b/>
          <w:highlight w:val="none"/>
        </w:rPr>
      </w:pPr>
      <w:bookmarkStart w:id="713" w:name="_Toc101881477"/>
      <w:bookmarkStart w:id="714" w:name="_Toc161150830"/>
      <w:r>
        <w:rPr>
          <w:rFonts w:hint="eastAsia" w:ascii="宋体" w:hAnsi="宋体"/>
          <w:b/>
          <w:highlight w:val="none"/>
        </w:rPr>
        <w:t>（需加盖投标人公章）</w:t>
      </w:r>
      <w:bookmarkEnd w:id="713"/>
      <w:bookmarkEnd w:id="714"/>
    </w:p>
    <w:tbl>
      <w:tblPr>
        <w:tblStyle w:val="37"/>
        <w:tblW w:w="10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2051"/>
        <w:gridCol w:w="1605"/>
        <w:gridCol w:w="3770"/>
      </w:tblGrid>
      <w:tr w14:paraId="44B7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Align w:val="center"/>
          </w:tcPr>
          <w:p w14:paraId="183FD980">
            <w:pPr>
              <w:ind w:firstLine="0" w:firstLineChars="0"/>
              <w:jc w:val="center"/>
              <w:rPr>
                <w:rFonts w:hint="eastAsia" w:ascii="宋体" w:hAnsi="宋体" w:cs="Arial"/>
                <w:kern w:val="24"/>
                <w:szCs w:val="21"/>
                <w:highlight w:val="none"/>
              </w:rPr>
            </w:pPr>
            <w:r>
              <w:rPr>
                <w:rFonts w:hint="eastAsia" w:ascii="宋体" w:hAnsi="宋体" w:cs="Arial"/>
                <w:kern w:val="24"/>
                <w:szCs w:val="21"/>
                <w:highlight w:val="none"/>
              </w:rPr>
              <w:t>投标人</w:t>
            </w:r>
            <w:r>
              <w:rPr>
                <w:rFonts w:ascii="宋体" w:hAnsi="宋体" w:cs="Arial"/>
                <w:kern w:val="24"/>
                <w:szCs w:val="21"/>
                <w:highlight w:val="none"/>
              </w:rPr>
              <w:t>名称</w:t>
            </w:r>
          </w:p>
        </w:tc>
        <w:tc>
          <w:tcPr>
            <w:tcW w:w="7426" w:type="dxa"/>
            <w:gridSpan w:val="3"/>
            <w:vAlign w:val="center"/>
          </w:tcPr>
          <w:p w14:paraId="6487B1A7">
            <w:pPr>
              <w:ind w:right="-48" w:rightChars="-20" w:firstLine="0" w:firstLineChars="0"/>
              <w:jc w:val="center"/>
              <w:rPr>
                <w:rFonts w:hint="eastAsia" w:ascii="宋体" w:hAnsi="宋体" w:cs="Arial"/>
                <w:kern w:val="24"/>
                <w:szCs w:val="21"/>
                <w:highlight w:val="none"/>
              </w:rPr>
            </w:pPr>
          </w:p>
        </w:tc>
      </w:tr>
      <w:tr w14:paraId="436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Align w:val="center"/>
          </w:tcPr>
          <w:p w14:paraId="47786AED">
            <w:pPr>
              <w:ind w:firstLine="0" w:firstLineChars="0"/>
              <w:jc w:val="center"/>
              <w:rPr>
                <w:rFonts w:hint="eastAsia" w:ascii="宋体" w:hAnsi="宋体" w:cs="Arial"/>
                <w:kern w:val="24"/>
                <w:szCs w:val="21"/>
                <w:highlight w:val="none"/>
              </w:rPr>
            </w:pPr>
            <w:r>
              <w:rPr>
                <w:rFonts w:ascii="宋体" w:hAnsi="宋体" w:cs="Arial"/>
                <w:kern w:val="24"/>
                <w:szCs w:val="21"/>
                <w:highlight w:val="none"/>
              </w:rPr>
              <w:t>详细地址</w:t>
            </w:r>
          </w:p>
        </w:tc>
        <w:tc>
          <w:tcPr>
            <w:tcW w:w="7426" w:type="dxa"/>
            <w:gridSpan w:val="3"/>
            <w:vAlign w:val="center"/>
          </w:tcPr>
          <w:p w14:paraId="71AAE015">
            <w:pPr>
              <w:ind w:right="-48" w:rightChars="-20" w:firstLine="0" w:firstLineChars="0"/>
              <w:jc w:val="center"/>
              <w:rPr>
                <w:rFonts w:hint="eastAsia" w:ascii="宋体" w:hAnsi="宋体" w:cs="Arial"/>
                <w:kern w:val="24"/>
                <w:szCs w:val="21"/>
                <w:highlight w:val="none"/>
              </w:rPr>
            </w:pPr>
          </w:p>
        </w:tc>
      </w:tr>
      <w:tr w14:paraId="294F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Align w:val="center"/>
          </w:tcPr>
          <w:p w14:paraId="5CEF6417">
            <w:pPr>
              <w:ind w:firstLine="0" w:firstLineChars="0"/>
              <w:jc w:val="center"/>
              <w:rPr>
                <w:rFonts w:hint="eastAsia" w:ascii="宋体" w:hAnsi="宋体" w:cs="Arial"/>
                <w:kern w:val="24"/>
                <w:szCs w:val="21"/>
                <w:highlight w:val="none"/>
              </w:rPr>
            </w:pPr>
            <w:r>
              <w:rPr>
                <w:rFonts w:ascii="宋体" w:hAnsi="宋体" w:cs="Arial"/>
                <w:kern w:val="24"/>
                <w:szCs w:val="21"/>
                <w:highlight w:val="none"/>
              </w:rPr>
              <w:t>法</w:t>
            </w:r>
            <w:r>
              <w:rPr>
                <w:rFonts w:hint="eastAsia" w:ascii="宋体" w:hAnsi="宋体" w:cs="Arial"/>
                <w:kern w:val="24"/>
                <w:szCs w:val="21"/>
                <w:highlight w:val="none"/>
              </w:rPr>
              <w:t>定代表人</w:t>
            </w:r>
          </w:p>
        </w:tc>
        <w:tc>
          <w:tcPr>
            <w:tcW w:w="2051" w:type="dxa"/>
            <w:vAlign w:val="center"/>
          </w:tcPr>
          <w:p w14:paraId="66DFBBB1">
            <w:pPr>
              <w:ind w:right="-48" w:rightChars="-20" w:firstLine="0" w:firstLineChars="0"/>
              <w:jc w:val="center"/>
              <w:rPr>
                <w:rFonts w:hint="eastAsia" w:ascii="宋体" w:hAnsi="宋体" w:cs="Arial"/>
                <w:kern w:val="24"/>
                <w:szCs w:val="21"/>
                <w:highlight w:val="none"/>
              </w:rPr>
            </w:pPr>
          </w:p>
        </w:tc>
        <w:tc>
          <w:tcPr>
            <w:tcW w:w="1605" w:type="dxa"/>
            <w:vAlign w:val="center"/>
          </w:tcPr>
          <w:p w14:paraId="30306060">
            <w:pPr>
              <w:ind w:right="-48" w:rightChars="-20" w:firstLine="0" w:firstLineChars="0"/>
              <w:jc w:val="center"/>
              <w:rPr>
                <w:rFonts w:hint="eastAsia" w:ascii="宋体" w:hAnsi="宋体" w:cs="Arial"/>
                <w:kern w:val="24"/>
                <w:szCs w:val="21"/>
                <w:highlight w:val="none"/>
              </w:rPr>
            </w:pPr>
            <w:r>
              <w:rPr>
                <w:rFonts w:ascii="宋体" w:hAnsi="宋体" w:cs="Arial"/>
                <w:kern w:val="24"/>
                <w:szCs w:val="21"/>
                <w:highlight w:val="none"/>
              </w:rPr>
              <w:t>职务</w:t>
            </w:r>
          </w:p>
        </w:tc>
        <w:tc>
          <w:tcPr>
            <w:tcW w:w="3770" w:type="dxa"/>
            <w:vAlign w:val="center"/>
          </w:tcPr>
          <w:p w14:paraId="4AEE0C01">
            <w:pPr>
              <w:ind w:right="-48" w:rightChars="-20" w:firstLine="0" w:firstLineChars="0"/>
              <w:jc w:val="center"/>
              <w:rPr>
                <w:rFonts w:hint="eastAsia" w:ascii="宋体" w:hAnsi="宋体" w:cs="Arial"/>
                <w:kern w:val="24"/>
                <w:szCs w:val="21"/>
                <w:highlight w:val="none"/>
              </w:rPr>
            </w:pPr>
          </w:p>
        </w:tc>
      </w:tr>
      <w:tr w14:paraId="7C68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Align w:val="center"/>
          </w:tcPr>
          <w:p w14:paraId="662EF5F0">
            <w:pPr>
              <w:ind w:firstLine="0" w:firstLineChars="0"/>
              <w:jc w:val="center"/>
              <w:rPr>
                <w:rFonts w:hint="eastAsia" w:ascii="宋体" w:hAnsi="宋体" w:cs="Arial"/>
                <w:kern w:val="24"/>
                <w:szCs w:val="21"/>
                <w:highlight w:val="none"/>
              </w:rPr>
            </w:pPr>
            <w:r>
              <w:rPr>
                <w:rFonts w:ascii="宋体" w:hAnsi="宋体" w:cs="Arial"/>
                <w:kern w:val="24"/>
                <w:szCs w:val="21"/>
                <w:highlight w:val="none"/>
              </w:rPr>
              <w:t>授权代表</w:t>
            </w:r>
          </w:p>
        </w:tc>
        <w:tc>
          <w:tcPr>
            <w:tcW w:w="2051" w:type="dxa"/>
            <w:vAlign w:val="center"/>
          </w:tcPr>
          <w:p w14:paraId="329DE5F5">
            <w:pPr>
              <w:ind w:right="-48" w:rightChars="-20" w:firstLine="0" w:firstLineChars="0"/>
              <w:jc w:val="center"/>
              <w:rPr>
                <w:rFonts w:hint="eastAsia" w:ascii="宋体" w:hAnsi="宋体" w:cs="Arial"/>
                <w:kern w:val="24"/>
                <w:szCs w:val="21"/>
                <w:highlight w:val="none"/>
              </w:rPr>
            </w:pPr>
          </w:p>
        </w:tc>
        <w:tc>
          <w:tcPr>
            <w:tcW w:w="1605" w:type="dxa"/>
            <w:vAlign w:val="center"/>
          </w:tcPr>
          <w:p w14:paraId="6E8BC5D0">
            <w:pPr>
              <w:ind w:right="-48" w:rightChars="-20" w:firstLine="0" w:firstLineChars="0"/>
              <w:jc w:val="center"/>
              <w:rPr>
                <w:rFonts w:hint="eastAsia" w:ascii="宋体" w:hAnsi="宋体" w:cs="Arial"/>
                <w:kern w:val="24"/>
                <w:szCs w:val="21"/>
                <w:highlight w:val="none"/>
              </w:rPr>
            </w:pPr>
            <w:r>
              <w:rPr>
                <w:rFonts w:ascii="宋体" w:hAnsi="宋体" w:cs="Arial"/>
                <w:kern w:val="24"/>
                <w:szCs w:val="21"/>
                <w:highlight w:val="none"/>
              </w:rPr>
              <w:t>职务</w:t>
            </w:r>
          </w:p>
        </w:tc>
        <w:tc>
          <w:tcPr>
            <w:tcW w:w="3770" w:type="dxa"/>
            <w:vAlign w:val="center"/>
          </w:tcPr>
          <w:p w14:paraId="0330A64A">
            <w:pPr>
              <w:ind w:right="-48" w:rightChars="-20" w:firstLine="0" w:firstLineChars="0"/>
              <w:jc w:val="center"/>
              <w:rPr>
                <w:rFonts w:hint="eastAsia" w:ascii="宋体" w:hAnsi="宋体" w:cs="Arial"/>
                <w:kern w:val="24"/>
                <w:szCs w:val="21"/>
                <w:highlight w:val="none"/>
              </w:rPr>
            </w:pPr>
          </w:p>
        </w:tc>
      </w:tr>
      <w:tr w14:paraId="5AAE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Align w:val="center"/>
          </w:tcPr>
          <w:p w14:paraId="42303F70">
            <w:pPr>
              <w:ind w:firstLine="0" w:firstLineChars="0"/>
              <w:jc w:val="center"/>
              <w:rPr>
                <w:rFonts w:hint="eastAsia" w:ascii="宋体" w:hAnsi="宋体" w:cs="Arial"/>
                <w:kern w:val="24"/>
                <w:szCs w:val="21"/>
                <w:highlight w:val="none"/>
              </w:rPr>
            </w:pPr>
            <w:r>
              <w:rPr>
                <w:rFonts w:hint="eastAsia" w:ascii="宋体" w:hAnsi="宋体" w:cs="Arial"/>
                <w:kern w:val="24"/>
                <w:szCs w:val="21"/>
                <w:highlight w:val="none"/>
              </w:rPr>
              <w:t>联系电话</w:t>
            </w:r>
          </w:p>
        </w:tc>
        <w:tc>
          <w:tcPr>
            <w:tcW w:w="2051" w:type="dxa"/>
            <w:vAlign w:val="center"/>
          </w:tcPr>
          <w:p w14:paraId="4FFE8F91">
            <w:pPr>
              <w:ind w:right="-48" w:rightChars="-20" w:firstLine="0" w:firstLineChars="0"/>
              <w:jc w:val="center"/>
              <w:rPr>
                <w:rFonts w:hint="eastAsia" w:ascii="宋体" w:hAnsi="宋体" w:cs="Arial"/>
                <w:kern w:val="24"/>
                <w:szCs w:val="21"/>
                <w:highlight w:val="none"/>
              </w:rPr>
            </w:pPr>
          </w:p>
        </w:tc>
        <w:tc>
          <w:tcPr>
            <w:tcW w:w="1605" w:type="dxa"/>
            <w:vAlign w:val="center"/>
          </w:tcPr>
          <w:p w14:paraId="73D68C62">
            <w:pPr>
              <w:ind w:right="-48" w:rightChars="-20" w:firstLine="0" w:firstLineChars="0"/>
              <w:jc w:val="center"/>
              <w:rPr>
                <w:rFonts w:hint="eastAsia" w:ascii="宋体" w:hAnsi="宋体" w:cs="Arial"/>
                <w:kern w:val="24"/>
                <w:szCs w:val="21"/>
                <w:highlight w:val="none"/>
              </w:rPr>
            </w:pPr>
            <w:r>
              <w:rPr>
                <w:rFonts w:hint="eastAsia" w:ascii="宋体" w:hAnsi="宋体" w:cs="Arial"/>
                <w:kern w:val="24"/>
                <w:szCs w:val="21"/>
                <w:highlight w:val="none"/>
              </w:rPr>
              <w:t>邮箱</w:t>
            </w:r>
          </w:p>
        </w:tc>
        <w:tc>
          <w:tcPr>
            <w:tcW w:w="3770" w:type="dxa"/>
            <w:vAlign w:val="center"/>
          </w:tcPr>
          <w:p w14:paraId="08D47C39">
            <w:pPr>
              <w:ind w:right="-48" w:rightChars="-20" w:firstLine="0" w:firstLineChars="0"/>
              <w:jc w:val="center"/>
              <w:rPr>
                <w:rFonts w:hint="eastAsia" w:ascii="宋体" w:hAnsi="宋体" w:cs="Arial"/>
                <w:kern w:val="24"/>
                <w:szCs w:val="21"/>
                <w:highlight w:val="none"/>
              </w:rPr>
            </w:pPr>
          </w:p>
        </w:tc>
      </w:tr>
      <w:tr w14:paraId="285E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Merge w:val="restart"/>
            <w:vAlign w:val="center"/>
          </w:tcPr>
          <w:p w14:paraId="6B6C3E3A">
            <w:pPr>
              <w:ind w:firstLine="0" w:firstLineChars="0"/>
              <w:jc w:val="center"/>
              <w:rPr>
                <w:rFonts w:hint="eastAsia" w:ascii="宋体" w:hAnsi="宋体" w:cs="Arial"/>
                <w:kern w:val="24"/>
                <w:szCs w:val="21"/>
                <w:highlight w:val="none"/>
              </w:rPr>
            </w:pPr>
            <w:r>
              <w:rPr>
                <w:rFonts w:hint="eastAsia" w:ascii="宋体" w:hAnsi="宋体" w:cs="Arial"/>
                <w:kern w:val="24"/>
                <w:szCs w:val="21"/>
                <w:highlight w:val="none"/>
              </w:rPr>
              <w:t>人员概况</w:t>
            </w:r>
          </w:p>
        </w:tc>
        <w:tc>
          <w:tcPr>
            <w:tcW w:w="2051" w:type="dxa"/>
            <w:vAlign w:val="center"/>
          </w:tcPr>
          <w:p w14:paraId="329C2657">
            <w:pPr>
              <w:ind w:right="-48" w:rightChars="-20" w:firstLine="0" w:firstLineChars="0"/>
              <w:jc w:val="center"/>
              <w:rPr>
                <w:rFonts w:hint="eastAsia" w:ascii="宋体" w:hAnsi="宋体" w:cs="Arial"/>
                <w:kern w:val="24"/>
                <w:szCs w:val="21"/>
                <w:highlight w:val="none"/>
              </w:rPr>
            </w:pPr>
            <w:r>
              <w:rPr>
                <w:rFonts w:hint="eastAsia" w:ascii="宋体" w:hAnsi="宋体" w:cs="Arial"/>
                <w:kern w:val="24"/>
                <w:szCs w:val="21"/>
                <w:highlight w:val="none"/>
              </w:rPr>
              <w:t>职工总数（人）</w:t>
            </w:r>
          </w:p>
        </w:tc>
        <w:tc>
          <w:tcPr>
            <w:tcW w:w="5375" w:type="dxa"/>
            <w:gridSpan w:val="2"/>
            <w:vAlign w:val="center"/>
          </w:tcPr>
          <w:p w14:paraId="2B77A768">
            <w:pPr>
              <w:ind w:right="-48" w:rightChars="-20" w:firstLine="0" w:firstLineChars="0"/>
              <w:jc w:val="center"/>
              <w:rPr>
                <w:rFonts w:hint="eastAsia" w:ascii="宋体" w:hAnsi="宋体" w:cs="Arial"/>
                <w:kern w:val="24"/>
                <w:szCs w:val="21"/>
                <w:highlight w:val="none"/>
              </w:rPr>
            </w:pPr>
          </w:p>
        </w:tc>
      </w:tr>
      <w:tr w14:paraId="296F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Merge w:val="continue"/>
            <w:vAlign w:val="center"/>
          </w:tcPr>
          <w:p w14:paraId="3A029C09">
            <w:pPr>
              <w:ind w:firstLine="0" w:firstLineChars="0"/>
              <w:jc w:val="center"/>
              <w:rPr>
                <w:rFonts w:hint="eastAsia" w:ascii="宋体" w:hAnsi="宋体" w:cs="Arial"/>
                <w:kern w:val="24"/>
                <w:szCs w:val="21"/>
                <w:highlight w:val="none"/>
              </w:rPr>
            </w:pPr>
          </w:p>
        </w:tc>
        <w:tc>
          <w:tcPr>
            <w:tcW w:w="2051" w:type="dxa"/>
            <w:vAlign w:val="center"/>
          </w:tcPr>
          <w:p w14:paraId="1128C7A9">
            <w:pPr>
              <w:ind w:right="-48" w:rightChars="-20" w:firstLine="0" w:firstLineChars="0"/>
              <w:jc w:val="center"/>
              <w:rPr>
                <w:rFonts w:hint="eastAsia" w:ascii="宋体" w:hAnsi="宋体" w:cs="Arial"/>
                <w:kern w:val="24"/>
                <w:szCs w:val="21"/>
                <w:highlight w:val="none"/>
              </w:rPr>
            </w:pPr>
            <w:r>
              <w:rPr>
                <w:rFonts w:hint="eastAsia" w:ascii="宋体" w:hAnsi="宋体" w:cs="Arial"/>
                <w:kern w:val="24"/>
                <w:szCs w:val="21"/>
                <w:highlight w:val="none"/>
              </w:rPr>
              <w:t>人员资质</w:t>
            </w:r>
            <w:r>
              <w:rPr>
                <w:rFonts w:ascii="宋体" w:hAnsi="宋体" w:cs="Arial"/>
                <w:kern w:val="24"/>
                <w:szCs w:val="21"/>
                <w:highlight w:val="none"/>
              </w:rPr>
              <w:t>/职称情况</w:t>
            </w:r>
          </w:p>
        </w:tc>
        <w:tc>
          <w:tcPr>
            <w:tcW w:w="5375" w:type="dxa"/>
            <w:gridSpan w:val="2"/>
            <w:vAlign w:val="center"/>
          </w:tcPr>
          <w:p w14:paraId="64804F52">
            <w:pPr>
              <w:ind w:right="-48" w:rightChars="-20" w:firstLine="0" w:firstLineChars="0"/>
              <w:jc w:val="center"/>
              <w:rPr>
                <w:rFonts w:hint="eastAsia" w:ascii="宋体" w:hAnsi="宋体" w:cs="Arial"/>
                <w:kern w:val="24"/>
                <w:szCs w:val="21"/>
                <w:highlight w:val="none"/>
              </w:rPr>
            </w:pPr>
          </w:p>
        </w:tc>
      </w:tr>
      <w:tr w14:paraId="22F9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Merge w:val="restart"/>
            <w:vAlign w:val="center"/>
          </w:tcPr>
          <w:p w14:paraId="460D67AE">
            <w:pPr>
              <w:ind w:firstLine="0" w:firstLineChars="0"/>
              <w:jc w:val="center"/>
              <w:rPr>
                <w:rFonts w:hint="eastAsia" w:ascii="宋体" w:hAnsi="宋体" w:cs="Arial"/>
                <w:kern w:val="24"/>
                <w:szCs w:val="21"/>
                <w:highlight w:val="none"/>
              </w:rPr>
            </w:pPr>
            <w:r>
              <w:rPr>
                <w:rFonts w:hint="eastAsia" w:ascii="宋体" w:hAnsi="宋体" w:cs="Arial"/>
                <w:kern w:val="24"/>
                <w:szCs w:val="21"/>
                <w:highlight w:val="none"/>
              </w:rPr>
              <w:t>财务状况</w:t>
            </w:r>
          </w:p>
          <w:p w14:paraId="0B4F6611">
            <w:pPr>
              <w:ind w:firstLine="0" w:firstLineChars="0"/>
              <w:jc w:val="center"/>
              <w:rPr>
                <w:rFonts w:hint="eastAsia" w:ascii="宋体" w:hAnsi="宋体" w:cs="Arial"/>
                <w:kern w:val="24"/>
                <w:szCs w:val="21"/>
                <w:highlight w:val="none"/>
              </w:rPr>
            </w:pPr>
            <w:r>
              <w:rPr>
                <w:rFonts w:hint="eastAsia" w:ascii="宋体" w:hAnsi="宋体" w:cs="Arial"/>
                <w:kern w:val="24"/>
                <w:szCs w:val="21"/>
                <w:highlight w:val="none"/>
              </w:rPr>
              <w:t>（万元）</w:t>
            </w:r>
          </w:p>
        </w:tc>
        <w:tc>
          <w:tcPr>
            <w:tcW w:w="2051" w:type="dxa"/>
            <w:vAlign w:val="center"/>
          </w:tcPr>
          <w:p w14:paraId="000B4437">
            <w:pPr>
              <w:ind w:right="-48" w:rightChars="-20" w:firstLine="0" w:firstLineChars="0"/>
              <w:jc w:val="center"/>
              <w:rPr>
                <w:rFonts w:hint="eastAsia" w:ascii="宋体" w:hAnsi="宋体" w:cs="Arial"/>
                <w:kern w:val="24"/>
                <w:szCs w:val="21"/>
                <w:highlight w:val="none"/>
              </w:rPr>
            </w:pPr>
            <w:r>
              <w:rPr>
                <w:rFonts w:hint="eastAsia" w:ascii="宋体" w:hAnsi="宋体"/>
                <w:bCs/>
                <w:szCs w:val="21"/>
                <w:highlight w:val="none"/>
              </w:rPr>
              <w:t>注册资本</w:t>
            </w:r>
          </w:p>
        </w:tc>
        <w:tc>
          <w:tcPr>
            <w:tcW w:w="5375" w:type="dxa"/>
            <w:gridSpan w:val="2"/>
            <w:vAlign w:val="center"/>
          </w:tcPr>
          <w:p w14:paraId="4B44A1A2">
            <w:pPr>
              <w:ind w:right="-48" w:rightChars="-20" w:firstLine="0" w:firstLineChars="0"/>
              <w:jc w:val="center"/>
              <w:rPr>
                <w:rFonts w:hint="eastAsia" w:ascii="宋体" w:hAnsi="宋体" w:cs="Arial"/>
                <w:kern w:val="24"/>
                <w:szCs w:val="21"/>
                <w:highlight w:val="none"/>
              </w:rPr>
            </w:pPr>
          </w:p>
        </w:tc>
      </w:tr>
      <w:tr w14:paraId="0BD2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Merge w:val="continue"/>
            <w:vAlign w:val="center"/>
          </w:tcPr>
          <w:p w14:paraId="6025CBF3">
            <w:pPr>
              <w:ind w:firstLine="0" w:firstLineChars="0"/>
              <w:jc w:val="center"/>
              <w:rPr>
                <w:rFonts w:hint="eastAsia" w:ascii="宋体" w:hAnsi="宋体" w:cs="Arial"/>
                <w:kern w:val="24"/>
                <w:szCs w:val="21"/>
                <w:highlight w:val="none"/>
              </w:rPr>
            </w:pPr>
          </w:p>
        </w:tc>
        <w:tc>
          <w:tcPr>
            <w:tcW w:w="2051" w:type="dxa"/>
            <w:vAlign w:val="center"/>
          </w:tcPr>
          <w:p w14:paraId="250E0D02">
            <w:pPr>
              <w:ind w:right="-48" w:rightChars="-20" w:firstLine="0" w:firstLineChars="0"/>
              <w:jc w:val="center"/>
              <w:rPr>
                <w:rFonts w:hint="eastAsia" w:ascii="宋体" w:hAnsi="宋体" w:cs="Arial"/>
                <w:kern w:val="24"/>
                <w:szCs w:val="21"/>
                <w:highlight w:val="none"/>
              </w:rPr>
            </w:pPr>
            <w:r>
              <w:rPr>
                <w:rFonts w:hint="eastAsia" w:ascii="宋体" w:hAnsi="宋体"/>
                <w:bCs/>
                <w:szCs w:val="21"/>
                <w:highlight w:val="none"/>
              </w:rPr>
              <w:t>总资产</w:t>
            </w:r>
          </w:p>
        </w:tc>
        <w:tc>
          <w:tcPr>
            <w:tcW w:w="5375" w:type="dxa"/>
            <w:gridSpan w:val="2"/>
            <w:vAlign w:val="center"/>
          </w:tcPr>
          <w:p w14:paraId="2715D680">
            <w:pPr>
              <w:ind w:right="-48" w:rightChars="-20" w:firstLine="0" w:firstLineChars="0"/>
              <w:jc w:val="center"/>
              <w:rPr>
                <w:rFonts w:hint="eastAsia" w:ascii="宋体" w:hAnsi="宋体" w:cs="Arial"/>
                <w:kern w:val="24"/>
                <w:szCs w:val="21"/>
                <w:highlight w:val="none"/>
              </w:rPr>
            </w:pPr>
          </w:p>
        </w:tc>
      </w:tr>
      <w:tr w14:paraId="2A02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Merge w:val="continue"/>
            <w:vAlign w:val="center"/>
          </w:tcPr>
          <w:p w14:paraId="2EF615F4">
            <w:pPr>
              <w:ind w:firstLine="0" w:firstLineChars="0"/>
              <w:jc w:val="center"/>
              <w:rPr>
                <w:rFonts w:hint="eastAsia" w:ascii="宋体" w:hAnsi="宋体" w:cs="Arial"/>
                <w:kern w:val="24"/>
                <w:szCs w:val="21"/>
                <w:highlight w:val="none"/>
              </w:rPr>
            </w:pPr>
          </w:p>
        </w:tc>
        <w:tc>
          <w:tcPr>
            <w:tcW w:w="2051" w:type="dxa"/>
            <w:vAlign w:val="center"/>
          </w:tcPr>
          <w:p w14:paraId="31B4F8E6">
            <w:pPr>
              <w:ind w:right="-48" w:rightChars="-20" w:firstLine="0" w:firstLineChars="0"/>
              <w:jc w:val="center"/>
              <w:rPr>
                <w:rFonts w:hint="eastAsia" w:ascii="宋体" w:hAnsi="宋体" w:cs="Arial"/>
                <w:kern w:val="24"/>
                <w:szCs w:val="21"/>
                <w:highlight w:val="none"/>
              </w:rPr>
            </w:pPr>
            <w:r>
              <w:rPr>
                <w:rFonts w:hint="eastAsia" w:ascii="宋体" w:hAnsi="宋体"/>
                <w:bCs/>
                <w:szCs w:val="21"/>
                <w:highlight w:val="none"/>
              </w:rPr>
              <w:t>流动资产</w:t>
            </w:r>
          </w:p>
        </w:tc>
        <w:tc>
          <w:tcPr>
            <w:tcW w:w="5375" w:type="dxa"/>
            <w:gridSpan w:val="2"/>
            <w:vAlign w:val="center"/>
          </w:tcPr>
          <w:p w14:paraId="06BD5F6F">
            <w:pPr>
              <w:ind w:right="-48" w:rightChars="-20" w:firstLine="0" w:firstLineChars="0"/>
              <w:jc w:val="center"/>
              <w:rPr>
                <w:rFonts w:hint="eastAsia" w:ascii="宋体" w:hAnsi="宋体" w:cs="Arial"/>
                <w:kern w:val="24"/>
                <w:szCs w:val="21"/>
                <w:highlight w:val="none"/>
              </w:rPr>
            </w:pPr>
          </w:p>
        </w:tc>
      </w:tr>
      <w:tr w14:paraId="5EA1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Merge w:val="continue"/>
            <w:vAlign w:val="center"/>
          </w:tcPr>
          <w:p w14:paraId="4821DAB7">
            <w:pPr>
              <w:ind w:firstLine="0" w:firstLineChars="0"/>
              <w:jc w:val="center"/>
              <w:rPr>
                <w:rFonts w:hint="eastAsia" w:ascii="宋体" w:hAnsi="宋体" w:cs="Arial"/>
                <w:kern w:val="24"/>
                <w:szCs w:val="21"/>
                <w:highlight w:val="none"/>
              </w:rPr>
            </w:pPr>
          </w:p>
        </w:tc>
        <w:tc>
          <w:tcPr>
            <w:tcW w:w="2051" w:type="dxa"/>
            <w:vAlign w:val="center"/>
          </w:tcPr>
          <w:p w14:paraId="55D0879B">
            <w:pPr>
              <w:ind w:right="-48" w:rightChars="-20" w:firstLine="0" w:firstLineChars="0"/>
              <w:jc w:val="center"/>
              <w:rPr>
                <w:rFonts w:hint="eastAsia" w:ascii="宋体" w:hAnsi="宋体" w:cs="Arial"/>
                <w:kern w:val="24"/>
                <w:szCs w:val="21"/>
                <w:highlight w:val="none"/>
              </w:rPr>
            </w:pPr>
            <w:r>
              <w:rPr>
                <w:rFonts w:hint="eastAsia" w:ascii="宋体" w:hAnsi="宋体"/>
                <w:bCs/>
                <w:szCs w:val="21"/>
                <w:highlight w:val="none"/>
              </w:rPr>
              <w:t>固定资产</w:t>
            </w:r>
          </w:p>
        </w:tc>
        <w:tc>
          <w:tcPr>
            <w:tcW w:w="5375" w:type="dxa"/>
            <w:gridSpan w:val="2"/>
            <w:vAlign w:val="center"/>
          </w:tcPr>
          <w:p w14:paraId="3BEF1914">
            <w:pPr>
              <w:ind w:right="-48" w:rightChars="-20" w:firstLine="0" w:firstLineChars="0"/>
              <w:jc w:val="center"/>
              <w:rPr>
                <w:rFonts w:hint="eastAsia" w:ascii="宋体" w:hAnsi="宋体" w:cs="Arial"/>
                <w:kern w:val="24"/>
                <w:szCs w:val="21"/>
                <w:highlight w:val="none"/>
              </w:rPr>
            </w:pPr>
          </w:p>
        </w:tc>
      </w:tr>
      <w:tr w14:paraId="5E14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Merge w:val="continue"/>
            <w:vAlign w:val="center"/>
          </w:tcPr>
          <w:p w14:paraId="05A58E92">
            <w:pPr>
              <w:ind w:firstLine="0" w:firstLineChars="0"/>
              <w:jc w:val="center"/>
              <w:rPr>
                <w:rFonts w:hint="eastAsia" w:ascii="宋体" w:hAnsi="宋体" w:cs="Arial"/>
                <w:kern w:val="24"/>
                <w:szCs w:val="21"/>
                <w:highlight w:val="none"/>
              </w:rPr>
            </w:pPr>
          </w:p>
        </w:tc>
        <w:tc>
          <w:tcPr>
            <w:tcW w:w="2051" w:type="dxa"/>
            <w:vAlign w:val="center"/>
          </w:tcPr>
          <w:p w14:paraId="3B5B26EB">
            <w:pPr>
              <w:ind w:right="-48" w:rightChars="-20" w:firstLine="0" w:firstLineChars="0"/>
              <w:jc w:val="center"/>
              <w:rPr>
                <w:rFonts w:hint="eastAsia" w:ascii="宋体" w:hAnsi="宋体" w:cs="Arial"/>
                <w:kern w:val="24"/>
                <w:szCs w:val="21"/>
                <w:highlight w:val="none"/>
              </w:rPr>
            </w:pPr>
            <w:r>
              <w:rPr>
                <w:rFonts w:hint="eastAsia" w:ascii="宋体" w:hAnsi="宋体"/>
                <w:bCs/>
                <w:szCs w:val="21"/>
                <w:highlight w:val="none"/>
              </w:rPr>
              <w:t>应收账款</w:t>
            </w:r>
          </w:p>
        </w:tc>
        <w:tc>
          <w:tcPr>
            <w:tcW w:w="5375" w:type="dxa"/>
            <w:gridSpan w:val="2"/>
            <w:vAlign w:val="center"/>
          </w:tcPr>
          <w:p w14:paraId="32F0E1D5">
            <w:pPr>
              <w:ind w:right="-48" w:rightChars="-20" w:firstLine="0" w:firstLineChars="0"/>
              <w:jc w:val="center"/>
              <w:rPr>
                <w:rFonts w:hint="eastAsia" w:ascii="宋体" w:hAnsi="宋体" w:cs="Arial"/>
                <w:kern w:val="24"/>
                <w:szCs w:val="21"/>
                <w:highlight w:val="none"/>
              </w:rPr>
            </w:pPr>
          </w:p>
        </w:tc>
      </w:tr>
      <w:tr w14:paraId="3CF5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Merge w:val="continue"/>
            <w:vAlign w:val="center"/>
          </w:tcPr>
          <w:p w14:paraId="54A92672">
            <w:pPr>
              <w:ind w:firstLine="0" w:firstLineChars="0"/>
              <w:jc w:val="center"/>
              <w:rPr>
                <w:rFonts w:hint="eastAsia" w:ascii="宋体" w:hAnsi="宋体" w:cs="Arial"/>
                <w:kern w:val="24"/>
                <w:szCs w:val="21"/>
                <w:highlight w:val="none"/>
              </w:rPr>
            </w:pPr>
          </w:p>
        </w:tc>
        <w:tc>
          <w:tcPr>
            <w:tcW w:w="2051" w:type="dxa"/>
            <w:vAlign w:val="center"/>
          </w:tcPr>
          <w:p w14:paraId="7834BEC0">
            <w:pPr>
              <w:ind w:right="-48" w:rightChars="-20" w:firstLine="0" w:firstLineChars="0"/>
              <w:jc w:val="center"/>
              <w:rPr>
                <w:rFonts w:hint="eastAsia" w:ascii="宋体" w:hAnsi="宋体" w:cs="Arial"/>
                <w:kern w:val="24"/>
                <w:szCs w:val="21"/>
                <w:highlight w:val="none"/>
              </w:rPr>
            </w:pPr>
            <w:r>
              <w:rPr>
                <w:rFonts w:hint="eastAsia" w:ascii="宋体" w:hAnsi="宋体"/>
                <w:bCs/>
                <w:szCs w:val="21"/>
                <w:highlight w:val="none"/>
              </w:rPr>
              <w:t>净利润</w:t>
            </w:r>
          </w:p>
        </w:tc>
        <w:tc>
          <w:tcPr>
            <w:tcW w:w="5375" w:type="dxa"/>
            <w:gridSpan w:val="2"/>
            <w:vAlign w:val="center"/>
          </w:tcPr>
          <w:p w14:paraId="1A86B5B4">
            <w:pPr>
              <w:ind w:right="-48" w:rightChars="-20" w:firstLine="0" w:firstLineChars="0"/>
              <w:jc w:val="center"/>
              <w:rPr>
                <w:rFonts w:hint="eastAsia" w:ascii="宋体" w:hAnsi="宋体" w:cs="Arial"/>
                <w:kern w:val="24"/>
                <w:szCs w:val="21"/>
                <w:highlight w:val="none"/>
              </w:rPr>
            </w:pPr>
          </w:p>
        </w:tc>
      </w:tr>
      <w:tr w14:paraId="0C64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24" w:type="dxa"/>
            <w:vMerge w:val="continue"/>
            <w:vAlign w:val="center"/>
          </w:tcPr>
          <w:p w14:paraId="2D9EB9AB">
            <w:pPr>
              <w:ind w:firstLine="0" w:firstLineChars="0"/>
              <w:jc w:val="center"/>
              <w:rPr>
                <w:rFonts w:hint="eastAsia" w:ascii="宋体" w:hAnsi="宋体" w:cs="Arial"/>
                <w:kern w:val="24"/>
                <w:szCs w:val="21"/>
                <w:highlight w:val="none"/>
              </w:rPr>
            </w:pPr>
          </w:p>
        </w:tc>
        <w:tc>
          <w:tcPr>
            <w:tcW w:w="2051" w:type="dxa"/>
            <w:vAlign w:val="center"/>
          </w:tcPr>
          <w:p w14:paraId="3D459EED">
            <w:pPr>
              <w:ind w:right="-48" w:rightChars="-20" w:firstLine="0" w:firstLineChars="0"/>
              <w:jc w:val="center"/>
              <w:rPr>
                <w:rFonts w:hint="eastAsia" w:ascii="宋体" w:hAnsi="宋体" w:cs="Arial"/>
                <w:kern w:val="24"/>
                <w:szCs w:val="21"/>
                <w:highlight w:val="none"/>
              </w:rPr>
            </w:pPr>
            <w:r>
              <w:rPr>
                <w:rFonts w:hint="eastAsia" w:ascii="宋体" w:hAnsi="宋体"/>
                <w:bCs/>
                <w:szCs w:val="21"/>
                <w:highlight w:val="none"/>
              </w:rPr>
              <w:t>上一年度销售额</w:t>
            </w:r>
          </w:p>
        </w:tc>
        <w:tc>
          <w:tcPr>
            <w:tcW w:w="5375" w:type="dxa"/>
            <w:gridSpan w:val="2"/>
            <w:vAlign w:val="center"/>
          </w:tcPr>
          <w:p w14:paraId="32EEC0B7">
            <w:pPr>
              <w:ind w:right="-48" w:rightChars="-20" w:firstLine="0" w:firstLineChars="0"/>
              <w:jc w:val="center"/>
              <w:rPr>
                <w:rFonts w:hint="eastAsia" w:ascii="宋体" w:hAnsi="宋体" w:cs="Arial"/>
                <w:kern w:val="24"/>
                <w:szCs w:val="21"/>
                <w:highlight w:val="none"/>
              </w:rPr>
            </w:pPr>
          </w:p>
        </w:tc>
      </w:tr>
      <w:tr w14:paraId="1F13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724" w:type="dxa"/>
            <w:vAlign w:val="center"/>
          </w:tcPr>
          <w:p w14:paraId="7430CB03">
            <w:pPr>
              <w:ind w:firstLine="0" w:firstLineChars="0"/>
              <w:jc w:val="center"/>
              <w:rPr>
                <w:rFonts w:hint="eastAsia" w:ascii="宋体" w:hAnsi="宋体" w:cs="Arial"/>
                <w:kern w:val="24"/>
                <w:szCs w:val="21"/>
                <w:highlight w:val="none"/>
              </w:rPr>
            </w:pPr>
            <w:r>
              <w:rPr>
                <w:rFonts w:hint="eastAsia" w:ascii="宋体" w:hAnsi="宋体" w:cs="Arial"/>
                <w:kern w:val="24"/>
                <w:szCs w:val="21"/>
                <w:highlight w:val="none"/>
              </w:rPr>
              <w:t>增值税发票开票信息</w:t>
            </w:r>
          </w:p>
        </w:tc>
        <w:tc>
          <w:tcPr>
            <w:tcW w:w="7426" w:type="dxa"/>
            <w:gridSpan w:val="3"/>
            <w:vAlign w:val="center"/>
          </w:tcPr>
          <w:p w14:paraId="0EE91692">
            <w:pPr>
              <w:ind w:right="-48" w:rightChars="-20" w:firstLine="0" w:firstLineChars="0"/>
              <w:jc w:val="center"/>
              <w:rPr>
                <w:rFonts w:hint="eastAsia" w:ascii="宋体" w:hAnsi="宋体" w:cs="Arial"/>
                <w:kern w:val="24"/>
                <w:szCs w:val="21"/>
                <w:highlight w:val="none"/>
              </w:rPr>
            </w:pPr>
          </w:p>
        </w:tc>
      </w:tr>
      <w:tr w14:paraId="05A7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724" w:type="dxa"/>
            <w:vAlign w:val="center"/>
          </w:tcPr>
          <w:p w14:paraId="50413D16">
            <w:pPr>
              <w:ind w:firstLine="0" w:firstLineChars="0"/>
              <w:jc w:val="center"/>
              <w:rPr>
                <w:rFonts w:hint="eastAsia" w:ascii="宋体" w:hAnsi="宋体" w:cs="Arial"/>
                <w:kern w:val="24"/>
                <w:szCs w:val="21"/>
                <w:highlight w:val="none"/>
              </w:rPr>
            </w:pPr>
            <w:r>
              <w:rPr>
                <w:rFonts w:ascii="宋体" w:hAnsi="宋体" w:cs="Arial"/>
                <w:kern w:val="24"/>
                <w:szCs w:val="21"/>
                <w:highlight w:val="none"/>
              </w:rPr>
              <w:t>主营业务范围</w:t>
            </w:r>
          </w:p>
        </w:tc>
        <w:tc>
          <w:tcPr>
            <w:tcW w:w="7426" w:type="dxa"/>
            <w:gridSpan w:val="3"/>
            <w:vAlign w:val="center"/>
          </w:tcPr>
          <w:p w14:paraId="71D14DEE">
            <w:pPr>
              <w:ind w:right="-48" w:rightChars="-20" w:firstLine="0" w:firstLineChars="0"/>
              <w:jc w:val="center"/>
              <w:rPr>
                <w:rFonts w:hint="eastAsia" w:ascii="宋体" w:hAnsi="宋体" w:cs="Arial"/>
                <w:kern w:val="24"/>
                <w:szCs w:val="21"/>
                <w:highlight w:val="none"/>
              </w:rPr>
            </w:pPr>
          </w:p>
        </w:tc>
      </w:tr>
      <w:tr w14:paraId="0D10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724" w:type="dxa"/>
            <w:vAlign w:val="center"/>
          </w:tcPr>
          <w:p w14:paraId="08FCBC94">
            <w:pPr>
              <w:ind w:right="-48" w:rightChars="-20" w:firstLine="0" w:firstLineChars="0"/>
              <w:jc w:val="center"/>
              <w:rPr>
                <w:rFonts w:hint="eastAsia" w:ascii="宋体" w:hAnsi="宋体" w:cs="Arial"/>
                <w:kern w:val="24"/>
                <w:szCs w:val="21"/>
                <w:highlight w:val="none"/>
              </w:rPr>
            </w:pPr>
            <w:r>
              <w:rPr>
                <w:rFonts w:hint="eastAsia" w:ascii="宋体" w:hAnsi="宋体" w:cs="Arial"/>
                <w:kern w:val="24"/>
                <w:szCs w:val="21"/>
                <w:highlight w:val="none"/>
              </w:rPr>
              <w:t>投标人</w:t>
            </w:r>
            <w:r>
              <w:rPr>
                <w:rFonts w:ascii="宋体" w:hAnsi="宋体" w:cs="Arial"/>
                <w:kern w:val="24"/>
                <w:szCs w:val="21"/>
                <w:highlight w:val="none"/>
              </w:rPr>
              <w:t>简介</w:t>
            </w:r>
            <w:r>
              <w:rPr>
                <w:rFonts w:hint="eastAsia" w:ascii="宋体" w:hAnsi="宋体" w:cs="Arial"/>
                <w:kern w:val="24"/>
                <w:szCs w:val="21"/>
                <w:highlight w:val="none"/>
              </w:rPr>
              <w:t>及优势特长</w:t>
            </w:r>
          </w:p>
        </w:tc>
        <w:tc>
          <w:tcPr>
            <w:tcW w:w="7426" w:type="dxa"/>
            <w:gridSpan w:val="3"/>
            <w:vAlign w:val="center"/>
          </w:tcPr>
          <w:p w14:paraId="62DB2B11">
            <w:pPr>
              <w:ind w:right="-48" w:rightChars="-20" w:firstLine="0" w:firstLineChars="0"/>
              <w:jc w:val="center"/>
              <w:rPr>
                <w:rFonts w:hint="eastAsia" w:ascii="宋体" w:hAnsi="宋体" w:cs="Arial"/>
                <w:kern w:val="24"/>
                <w:szCs w:val="21"/>
                <w:highlight w:val="none"/>
              </w:rPr>
            </w:pPr>
          </w:p>
        </w:tc>
      </w:tr>
    </w:tbl>
    <w:p w14:paraId="3D99D9BA">
      <w:pPr>
        <w:ind w:firstLine="0" w:firstLineChars="0"/>
        <w:outlineLvl w:val="2"/>
        <w:rPr>
          <w:rFonts w:hint="eastAsia" w:ascii="宋体" w:hAnsi="宋体"/>
          <w:szCs w:val="21"/>
          <w:highlight w:val="none"/>
        </w:rPr>
      </w:pPr>
      <w:r>
        <w:rPr>
          <w:rFonts w:ascii="宋体" w:hAnsi="宋体"/>
          <w:b/>
          <w:sz w:val="32"/>
          <w:szCs w:val="32"/>
          <w:highlight w:val="none"/>
        </w:rPr>
        <w:br w:type="page"/>
      </w:r>
      <w:bookmarkStart w:id="715" w:name="_Toc8883"/>
      <w:bookmarkStart w:id="716" w:name="_Toc162991391"/>
      <w:bookmarkStart w:id="717" w:name="_Toc22246"/>
      <w:bookmarkStart w:id="718" w:name="_Toc163556157"/>
      <w:bookmarkStart w:id="719" w:name="_Toc21305"/>
      <w:r>
        <w:rPr>
          <w:rFonts w:hint="eastAsia" w:ascii="宋体" w:hAnsi="宋体"/>
          <w:b/>
          <w:bCs/>
          <w:szCs w:val="24"/>
          <w:highlight w:val="none"/>
        </w:rPr>
        <w:t>附件三：</w:t>
      </w:r>
      <w:r>
        <w:rPr>
          <w:rFonts w:hint="eastAsia" w:ascii="宋体" w:hAnsi="宋体"/>
          <w:b/>
          <w:bCs/>
          <w:szCs w:val="21"/>
          <w:highlight w:val="none"/>
        </w:rPr>
        <w:t>投标人的承诺函</w:t>
      </w:r>
      <w:bookmarkEnd w:id="715"/>
      <w:bookmarkEnd w:id="716"/>
      <w:bookmarkEnd w:id="717"/>
      <w:bookmarkEnd w:id="718"/>
      <w:bookmarkEnd w:id="719"/>
    </w:p>
    <w:p w14:paraId="524277EE">
      <w:pPr>
        <w:ind w:firstLine="0" w:firstLineChars="0"/>
        <w:jc w:val="center"/>
        <w:rPr>
          <w:rFonts w:hint="eastAsia" w:ascii="宋体" w:hAnsi="宋体"/>
          <w:b/>
          <w:sz w:val="28"/>
          <w:szCs w:val="28"/>
          <w:highlight w:val="none"/>
        </w:rPr>
      </w:pPr>
      <w:r>
        <w:rPr>
          <w:rFonts w:hint="eastAsia" w:ascii="宋体" w:hAnsi="宋体"/>
          <w:b/>
          <w:sz w:val="28"/>
          <w:szCs w:val="28"/>
          <w:highlight w:val="none"/>
        </w:rPr>
        <w:t>投标人的承诺函</w:t>
      </w:r>
    </w:p>
    <w:p w14:paraId="5AFFCA9D">
      <w:pPr>
        <w:ind w:firstLine="0" w:firstLineChars="0"/>
        <w:rPr>
          <w:rFonts w:hint="eastAsia" w:ascii="宋体" w:hAnsi="宋体"/>
          <w:szCs w:val="20"/>
          <w:highlight w:val="none"/>
        </w:rPr>
      </w:pPr>
    </w:p>
    <w:p w14:paraId="220CCB1E">
      <w:pPr>
        <w:ind w:firstLine="0" w:firstLineChars="0"/>
        <w:rPr>
          <w:rFonts w:hint="eastAsia" w:ascii="宋体" w:hAnsi="宋体"/>
          <w:bCs/>
          <w:szCs w:val="21"/>
          <w:highlight w:val="none"/>
          <w:u w:val="single"/>
        </w:rPr>
      </w:pPr>
      <w:r>
        <w:rPr>
          <w:rFonts w:hint="eastAsia" w:ascii="宋体" w:hAnsi="宋体"/>
          <w:bCs/>
          <w:szCs w:val="21"/>
          <w:highlight w:val="none"/>
        </w:rPr>
        <w:t>致：</w:t>
      </w:r>
      <w:r>
        <w:rPr>
          <w:rFonts w:ascii="宋体" w:hAnsi="宋体"/>
          <w:bCs/>
          <w:szCs w:val="21"/>
          <w:highlight w:val="none"/>
        </w:rPr>
        <w:t xml:space="preserve">  </w:t>
      </w:r>
      <w:r>
        <w:rPr>
          <w:rFonts w:ascii="宋体" w:hAnsi="宋体"/>
          <w:bCs/>
          <w:szCs w:val="21"/>
          <w:highlight w:val="none"/>
          <w:u w:val="single"/>
        </w:rPr>
        <w:t xml:space="preserve">                </w:t>
      </w:r>
      <w:r>
        <w:rPr>
          <w:rFonts w:hint="eastAsia" w:ascii="宋体" w:hAnsi="宋体"/>
          <w:bCs/>
          <w:szCs w:val="21"/>
          <w:highlight w:val="none"/>
          <w:u w:val="single"/>
        </w:rPr>
        <w:t>（招标人名称）</w:t>
      </w:r>
    </w:p>
    <w:p w14:paraId="5FD90ED2">
      <w:pPr>
        <w:ind w:firstLine="0" w:firstLineChars="0"/>
        <w:contextualSpacing/>
        <w:rPr>
          <w:rFonts w:hint="eastAsia" w:ascii="宋体" w:hAnsi="宋体"/>
          <w:szCs w:val="21"/>
          <w:highlight w:val="none"/>
        </w:rPr>
      </w:pPr>
      <w:r>
        <w:rPr>
          <w:rFonts w:ascii="宋体" w:hAnsi="宋体"/>
          <w:szCs w:val="21"/>
          <w:highlight w:val="none"/>
        </w:rPr>
        <w:t xml:space="preserve">   本单位/公司作为本次招标项目的投标人，郑重承诺：</w:t>
      </w:r>
    </w:p>
    <w:p w14:paraId="251A6EB9">
      <w:pPr>
        <w:ind w:firstLine="0" w:firstLineChars="0"/>
        <w:contextualSpacing/>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1）具有独立承担民事责任的能力；</w:t>
      </w:r>
    </w:p>
    <w:p w14:paraId="02168049">
      <w:pPr>
        <w:ind w:firstLine="0" w:firstLineChars="0"/>
        <w:contextualSpacing/>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2）具有良好的商业信誉和健全的财务会计制度；</w:t>
      </w:r>
    </w:p>
    <w:p w14:paraId="3444122A">
      <w:pPr>
        <w:ind w:firstLine="0" w:firstLineChars="0"/>
        <w:contextualSpacing/>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3）具有履行合同所必须的设备和专业技术能力；</w:t>
      </w:r>
    </w:p>
    <w:p w14:paraId="32799E17">
      <w:pPr>
        <w:ind w:firstLine="0" w:firstLineChars="0"/>
        <w:contextualSpacing/>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4）有依法缴纳税收和社会保障资金的良好记录；</w:t>
      </w:r>
    </w:p>
    <w:p w14:paraId="7EB2B81C">
      <w:pPr>
        <w:ind w:firstLine="0" w:firstLineChars="0"/>
        <w:contextualSpacing/>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5）参加此</w:t>
      </w:r>
      <w:r>
        <w:rPr>
          <w:rFonts w:hint="eastAsia" w:ascii="宋体" w:hAnsi="宋体"/>
          <w:szCs w:val="21"/>
          <w:highlight w:val="none"/>
        </w:rPr>
        <w:t>投标</w:t>
      </w:r>
      <w:r>
        <w:rPr>
          <w:rFonts w:ascii="宋体" w:hAnsi="宋体"/>
          <w:szCs w:val="21"/>
          <w:highlight w:val="none"/>
        </w:rPr>
        <w:t>活动前三年内，在经营活动中没有重大违法记录</w:t>
      </w:r>
      <w:r>
        <w:rPr>
          <w:rFonts w:hint="eastAsia" w:ascii="宋体" w:hAnsi="宋体"/>
          <w:szCs w:val="21"/>
          <w:highlight w:val="none"/>
        </w:rPr>
        <w:t>；</w:t>
      </w:r>
    </w:p>
    <w:p w14:paraId="294E0F9F">
      <w:pPr>
        <w:ind w:firstLine="0" w:firstLineChars="0"/>
        <w:contextualSpacing/>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6）没有处于被责令停业，财产被接管、查封，破产状态。</w:t>
      </w:r>
    </w:p>
    <w:p w14:paraId="32BA0D92">
      <w:pPr>
        <w:ind w:firstLine="0" w:firstLineChars="0"/>
        <w:contextualSpacing/>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7）拟派本项目</w:t>
      </w:r>
      <w:r>
        <w:rPr>
          <w:rFonts w:ascii="宋体" w:hAnsi="宋体"/>
          <w:szCs w:val="21"/>
          <w:highlight w:val="none"/>
          <w:u w:val="single"/>
        </w:rPr>
        <w:t xml:space="preserve">                  </w:t>
      </w:r>
      <w:r>
        <w:rPr>
          <w:rFonts w:hint="eastAsia" w:ascii="宋体" w:hAnsi="宋体"/>
          <w:szCs w:val="21"/>
          <w:highlight w:val="none"/>
          <w:u w:val="single"/>
        </w:rPr>
        <w:t>（项目名称）</w:t>
      </w:r>
      <w:r>
        <w:rPr>
          <w:rFonts w:hint="eastAsia" w:ascii="宋体" w:hAnsi="宋体"/>
          <w:szCs w:val="21"/>
          <w:highlight w:val="none"/>
        </w:rPr>
        <w:t>的项目经理均为我公司正式员工，且未在其他建设工程中担任项目经理。</w:t>
      </w:r>
    </w:p>
    <w:p w14:paraId="26A76678">
      <w:pPr>
        <w:ind w:firstLine="0" w:firstLineChars="0"/>
        <w:contextualSpacing/>
        <w:rPr>
          <w:rFonts w:hint="eastAsia" w:ascii="宋体" w:hAnsi="宋体"/>
          <w:szCs w:val="21"/>
          <w:highlight w:val="none"/>
        </w:rPr>
      </w:pPr>
    </w:p>
    <w:p w14:paraId="7F12C78E">
      <w:pPr>
        <w:ind w:firstLine="0" w:firstLineChars="0"/>
        <w:contextualSpacing/>
        <w:rPr>
          <w:rFonts w:hint="eastAsia" w:ascii="宋体" w:hAnsi="宋体"/>
          <w:szCs w:val="21"/>
          <w:highlight w:val="none"/>
        </w:rPr>
      </w:pPr>
      <w:r>
        <w:rPr>
          <w:rFonts w:hint="eastAsia" w:ascii="宋体" w:hAnsi="宋体"/>
          <w:szCs w:val="21"/>
          <w:highlight w:val="none"/>
        </w:rPr>
        <w:t>本单位</w:t>
      </w:r>
      <w:r>
        <w:rPr>
          <w:rFonts w:ascii="宋体" w:hAnsi="宋体"/>
          <w:szCs w:val="21"/>
          <w:highlight w:val="none"/>
        </w:rPr>
        <w:t>/公司对上述承诺的真实性负责，如有虚假，将依法承担法律责任。</w:t>
      </w:r>
    </w:p>
    <w:p w14:paraId="0E7E9B1C">
      <w:pPr>
        <w:ind w:firstLine="0" w:firstLineChars="0"/>
        <w:contextualSpacing/>
        <w:rPr>
          <w:rFonts w:hint="eastAsia" w:ascii="宋体" w:hAnsi="宋体"/>
          <w:szCs w:val="21"/>
          <w:highlight w:val="none"/>
        </w:rPr>
      </w:pPr>
    </w:p>
    <w:p w14:paraId="2A1132DA">
      <w:pPr>
        <w:tabs>
          <w:tab w:val="left" w:pos="5580"/>
        </w:tabs>
        <w:wordWrap w:val="0"/>
        <w:ind w:right="480" w:firstLine="0" w:firstLineChars="0"/>
        <w:jc w:val="right"/>
        <w:rPr>
          <w:rFonts w:hint="eastAsia" w:ascii="宋体" w:hAnsi="宋体"/>
          <w:szCs w:val="21"/>
          <w:highlight w:val="none"/>
        </w:rPr>
      </w:pPr>
    </w:p>
    <w:p w14:paraId="70D89914">
      <w:pPr>
        <w:tabs>
          <w:tab w:val="left" w:pos="5580"/>
        </w:tabs>
        <w:wordWrap w:val="0"/>
        <w:ind w:right="480" w:firstLine="0" w:firstLineChars="0"/>
        <w:jc w:val="right"/>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b/>
          <w:szCs w:val="21"/>
          <w:highlight w:val="none"/>
        </w:rPr>
        <w:t>加盖公章</w:t>
      </w:r>
      <w:r>
        <w:rPr>
          <w:rFonts w:hint="eastAsia" w:ascii="宋体" w:hAnsi="宋体"/>
          <w:szCs w:val="21"/>
          <w:highlight w:val="none"/>
        </w:rPr>
        <w:t>）：</w:t>
      </w:r>
      <w:r>
        <w:rPr>
          <w:rFonts w:ascii="宋体" w:hAnsi="宋体"/>
          <w:szCs w:val="21"/>
          <w:highlight w:val="none"/>
          <w:u w:val="single"/>
        </w:rPr>
        <w:t xml:space="preserve">                         </w:t>
      </w:r>
    </w:p>
    <w:p w14:paraId="407583D6">
      <w:pPr>
        <w:tabs>
          <w:tab w:val="left" w:pos="5580"/>
        </w:tabs>
        <w:wordWrap w:val="0"/>
        <w:ind w:right="480" w:firstLine="0" w:firstLineChars="0"/>
        <w:jc w:val="center"/>
        <w:rPr>
          <w:rFonts w:hint="eastAsia" w:ascii="宋体" w:hAnsi="宋体"/>
          <w:bCs/>
          <w:szCs w:val="21"/>
          <w:highlight w:val="none"/>
        </w:rPr>
      </w:pPr>
      <w:r>
        <w:rPr>
          <w:rFonts w:ascii="宋体" w:hAnsi="宋体"/>
          <w:bCs/>
          <w:szCs w:val="21"/>
          <w:highlight w:val="none"/>
        </w:rPr>
        <w:t xml:space="preserve">      承诺日期：     年    月    日</w:t>
      </w:r>
    </w:p>
    <w:p w14:paraId="774F6E0C">
      <w:pPr>
        <w:tabs>
          <w:tab w:val="left" w:pos="5580"/>
        </w:tabs>
        <w:wordWrap w:val="0"/>
        <w:ind w:right="480" w:firstLine="0" w:firstLineChars="0"/>
        <w:jc w:val="center"/>
        <w:rPr>
          <w:rFonts w:hint="eastAsia" w:ascii="宋体" w:hAnsi="宋体"/>
          <w:bCs/>
          <w:szCs w:val="21"/>
          <w:highlight w:val="none"/>
        </w:rPr>
      </w:pPr>
    </w:p>
    <w:p w14:paraId="3D3DC33D">
      <w:pPr>
        <w:tabs>
          <w:tab w:val="left" w:pos="5580"/>
        </w:tabs>
        <w:ind w:right="480" w:firstLine="0" w:firstLineChars="0"/>
        <w:rPr>
          <w:rFonts w:hint="eastAsia" w:ascii="宋体" w:hAnsi="宋体"/>
          <w:bCs/>
          <w:szCs w:val="21"/>
          <w:highlight w:val="none"/>
        </w:rPr>
      </w:pPr>
      <w:r>
        <w:rPr>
          <w:rFonts w:hint="eastAsia" w:ascii="宋体" w:hAnsi="宋体"/>
          <w:bCs/>
          <w:szCs w:val="21"/>
          <w:highlight w:val="none"/>
        </w:rPr>
        <w:t>注：</w:t>
      </w:r>
    </w:p>
    <w:p w14:paraId="0577BED3">
      <w:pPr>
        <w:tabs>
          <w:tab w:val="left" w:pos="5580"/>
        </w:tabs>
        <w:ind w:right="480" w:firstLine="0" w:firstLineChars="0"/>
        <w:rPr>
          <w:rFonts w:hint="eastAsia" w:ascii="宋体" w:hAnsi="宋体"/>
          <w:bCs/>
          <w:szCs w:val="21"/>
          <w:highlight w:val="none"/>
        </w:rPr>
      </w:pPr>
      <w:r>
        <w:rPr>
          <w:rFonts w:ascii="宋体" w:hAnsi="宋体"/>
          <w:bCs/>
          <w:szCs w:val="21"/>
          <w:highlight w:val="none"/>
        </w:rPr>
        <w:t>1.</w:t>
      </w:r>
      <w:r>
        <w:rPr>
          <w:rFonts w:hint="eastAsia" w:ascii="宋体" w:hAnsi="宋体"/>
          <w:bCs/>
          <w:szCs w:val="21"/>
          <w:highlight w:val="none"/>
        </w:rPr>
        <w:t>投标人需如实承诺以上内容，如有虚假，将依法承担法律责任。</w:t>
      </w:r>
    </w:p>
    <w:p w14:paraId="5DE058F3">
      <w:pPr>
        <w:tabs>
          <w:tab w:val="left" w:pos="5580"/>
        </w:tabs>
        <w:ind w:right="480" w:firstLine="0" w:firstLineChars="0"/>
        <w:rPr>
          <w:rFonts w:hint="eastAsia" w:ascii="宋体" w:hAnsi="宋体"/>
          <w:bCs/>
          <w:szCs w:val="21"/>
          <w:highlight w:val="none"/>
        </w:rPr>
      </w:pPr>
      <w:r>
        <w:rPr>
          <w:rFonts w:ascii="宋体" w:hAnsi="宋体"/>
          <w:bCs/>
          <w:szCs w:val="21"/>
          <w:highlight w:val="none"/>
        </w:rPr>
        <w:t>2.</w:t>
      </w:r>
      <w:r>
        <w:rPr>
          <w:rFonts w:hint="eastAsia" w:ascii="宋体" w:hAnsi="宋体"/>
          <w:bCs/>
          <w:szCs w:val="21"/>
          <w:highlight w:val="none"/>
        </w:rPr>
        <w:t>投标人未提供本承诺函的，作投标无效处理。</w:t>
      </w:r>
    </w:p>
    <w:p w14:paraId="02C15A3E">
      <w:pPr>
        <w:tabs>
          <w:tab w:val="left" w:pos="5580"/>
        </w:tabs>
        <w:ind w:right="480" w:firstLine="0" w:firstLineChars="0"/>
        <w:rPr>
          <w:rFonts w:hint="eastAsia" w:ascii="宋体" w:hAnsi="宋体"/>
          <w:bCs/>
          <w:szCs w:val="21"/>
          <w:highlight w:val="none"/>
        </w:rPr>
      </w:pPr>
      <w:r>
        <w:rPr>
          <w:rFonts w:ascii="宋体" w:hAnsi="宋体"/>
          <w:bCs/>
          <w:szCs w:val="21"/>
          <w:highlight w:val="none"/>
        </w:rPr>
        <w:t>3.</w:t>
      </w:r>
      <w:r>
        <w:rPr>
          <w:rFonts w:hint="eastAsia" w:ascii="宋体" w:hAnsi="宋体"/>
          <w:bCs/>
          <w:szCs w:val="21"/>
          <w:highlight w:val="none"/>
        </w:rPr>
        <w:t>依法免税或不需要缴纳的投标人，需在本承诺函后提供相应文件证明其依法免税或不需要缴纳，格式自拟。</w:t>
      </w:r>
    </w:p>
    <w:p w14:paraId="4EAFA895">
      <w:pPr>
        <w:tabs>
          <w:tab w:val="left" w:pos="5580"/>
        </w:tabs>
        <w:ind w:right="480" w:firstLine="0" w:firstLineChars="0"/>
        <w:rPr>
          <w:rFonts w:hint="eastAsia" w:ascii="宋体" w:hAnsi="宋体"/>
          <w:bCs/>
          <w:szCs w:val="21"/>
          <w:highlight w:val="none"/>
        </w:rPr>
      </w:pPr>
      <w:r>
        <w:rPr>
          <w:rFonts w:ascii="宋体" w:hAnsi="宋体"/>
          <w:bCs/>
          <w:szCs w:val="21"/>
          <w:highlight w:val="none"/>
        </w:rPr>
        <w:t>4.</w:t>
      </w:r>
      <w:r>
        <w:rPr>
          <w:rFonts w:hint="eastAsia" w:ascii="宋体" w:hAnsi="宋体"/>
          <w:bCs/>
          <w:szCs w:val="21"/>
          <w:highlight w:val="none"/>
        </w:rPr>
        <w:t>依法不需要缴纳社会保障资金的投标人，需在本承诺函后提供相应文件证明其不需要缴纳，格式自拟。</w:t>
      </w:r>
    </w:p>
    <w:p w14:paraId="43E32E7A">
      <w:pPr>
        <w:tabs>
          <w:tab w:val="left" w:pos="5580"/>
        </w:tabs>
        <w:ind w:right="480" w:firstLine="0" w:firstLineChars="0"/>
        <w:rPr>
          <w:rFonts w:hint="eastAsia" w:ascii="宋体" w:hAnsi="宋体"/>
          <w:bCs/>
          <w:szCs w:val="21"/>
          <w:highlight w:val="none"/>
        </w:rPr>
      </w:pPr>
      <w:r>
        <w:rPr>
          <w:rFonts w:ascii="宋体" w:hAnsi="宋体"/>
          <w:bCs/>
          <w:szCs w:val="21"/>
          <w:highlight w:val="none"/>
        </w:rPr>
        <w:t>5.</w:t>
      </w:r>
      <w:r>
        <w:rPr>
          <w:rFonts w:hint="eastAsia" w:ascii="宋体" w:hAnsi="宋体"/>
          <w:bCs/>
          <w:szCs w:val="21"/>
          <w:highlight w:val="none"/>
        </w:rPr>
        <w:t>若投标人为联合体，各联合体成员需如实填写项目经理情况“（</w:t>
      </w:r>
      <w:r>
        <w:rPr>
          <w:rFonts w:ascii="宋体" w:hAnsi="宋体"/>
          <w:bCs/>
          <w:szCs w:val="21"/>
          <w:highlight w:val="none"/>
        </w:rPr>
        <w:t>7）”，若该联合体成员未委派项目经理，可填写“/”。</w:t>
      </w:r>
    </w:p>
    <w:p w14:paraId="7D7AE0B3">
      <w:pPr>
        <w:ind w:firstLine="0" w:firstLineChars="0"/>
        <w:outlineLvl w:val="2"/>
        <w:rPr>
          <w:rFonts w:hint="eastAsia" w:ascii="宋体" w:hAnsi="宋体"/>
          <w:bCs/>
          <w:szCs w:val="28"/>
          <w:highlight w:val="none"/>
        </w:rPr>
      </w:pPr>
      <w:r>
        <w:rPr>
          <w:rFonts w:ascii="宋体" w:hAnsi="宋体"/>
          <w:bCs/>
          <w:highlight w:val="none"/>
        </w:rPr>
        <w:br w:type="page"/>
      </w:r>
      <w:bookmarkStart w:id="720" w:name="_Toc163556158"/>
      <w:bookmarkStart w:id="721" w:name="_Toc19404"/>
      <w:bookmarkStart w:id="722" w:name="_Toc162991392"/>
      <w:bookmarkStart w:id="723" w:name="_Toc10021"/>
      <w:bookmarkStart w:id="724" w:name="_Toc14417"/>
      <w:r>
        <w:rPr>
          <w:rFonts w:hint="eastAsia" w:ascii="宋体" w:hAnsi="宋体"/>
          <w:b/>
          <w:bCs/>
          <w:szCs w:val="24"/>
          <w:highlight w:val="none"/>
        </w:rPr>
        <w:t>附件四：</w:t>
      </w:r>
      <w:r>
        <w:rPr>
          <w:rFonts w:hint="eastAsia" w:ascii="宋体" w:hAnsi="宋体"/>
          <w:b/>
          <w:bCs/>
          <w:szCs w:val="21"/>
          <w:highlight w:val="none"/>
        </w:rPr>
        <w:t>法定代表人资格证明书格式</w:t>
      </w:r>
      <w:bookmarkEnd w:id="720"/>
      <w:bookmarkEnd w:id="721"/>
      <w:bookmarkEnd w:id="722"/>
      <w:bookmarkEnd w:id="723"/>
      <w:bookmarkEnd w:id="724"/>
    </w:p>
    <w:p w14:paraId="6E0B1FD2">
      <w:pPr>
        <w:ind w:firstLine="0" w:firstLineChars="0"/>
        <w:rPr>
          <w:rFonts w:hint="eastAsia" w:ascii="宋体" w:hAnsi="宋体"/>
          <w:highlight w:val="none"/>
        </w:rPr>
      </w:pPr>
    </w:p>
    <w:p w14:paraId="3BD0B19A">
      <w:pPr>
        <w:ind w:firstLine="0" w:firstLineChars="0"/>
        <w:rPr>
          <w:rFonts w:hint="eastAsia" w:ascii="宋体" w:hAnsi="宋体"/>
          <w:highlight w:val="none"/>
        </w:rPr>
      </w:pPr>
    </w:p>
    <w:p w14:paraId="503A3397">
      <w:pPr>
        <w:ind w:firstLine="0" w:firstLineChars="0"/>
        <w:jc w:val="center"/>
        <w:rPr>
          <w:rFonts w:hint="eastAsia" w:ascii="宋体" w:hAnsi="宋体"/>
          <w:b/>
          <w:sz w:val="28"/>
          <w:szCs w:val="28"/>
          <w:highlight w:val="none"/>
        </w:rPr>
      </w:pPr>
      <w:r>
        <w:rPr>
          <w:rFonts w:hint="eastAsia" w:ascii="宋体" w:hAnsi="宋体"/>
          <w:b/>
          <w:sz w:val="28"/>
          <w:szCs w:val="28"/>
          <w:highlight w:val="none"/>
        </w:rPr>
        <w:t>法定代表人资格证明书</w:t>
      </w:r>
    </w:p>
    <w:p w14:paraId="63DA0F1B">
      <w:pPr>
        <w:ind w:firstLine="0" w:firstLineChars="0"/>
        <w:rPr>
          <w:rFonts w:hint="eastAsia" w:ascii="宋体" w:hAnsi="宋体"/>
          <w:szCs w:val="20"/>
          <w:highlight w:val="none"/>
        </w:rPr>
      </w:pPr>
    </w:p>
    <w:p w14:paraId="3F826430">
      <w:pPr>
        <w:ind w:firstLine="0" w:firstLineChars="0"/>
        <w:rPr>
          <w:rFonts w:hint="eastAsia" w:ascii="宋体" w:hAnsi="宋体"/>
          <w:szCs w:val="21"/>
          <w:highlight w:val="none"/>
        </w:rPr>
      </w:pPr>
      <w:r>
        <w:rPr>
          <w:rFonts w:hint="eastAsia" w:ascii="宋体" w:hAnsi="宋体"/>
          <w:szCs w:val="21"/>
          <w:highlight w:val="none"/>
        </w:rPr>
        <w:t>投标人名称：</w:t>
      </w:r>
      <w:r>
        <w:rPr>
          <w:rFonts w:ascii="宋体" w:hAnsi="宋体"/>
          <w:szCs w:val="21"/>
          <w:highlight w:val="none"/>
          <w:u w:val="single"/>
        </w:rPr>
        <w:t xml:space="preserve">                         </w:t>
      </w:r>
    </w:p>
    <w:p w14:paraId="084A5610">
      <w:pPr>
        <w:ind w:firstLine="0" w:firstLineChars="0"/>
        <w:rPr>
          <w:rFonts w:hint="eastAsia" w:ascii="宋体" w:hAnsi="宋体"/>
          <w:szCs w:val="21"/>
          <w:highlight w:val="none"/>
        </w:rPr>
      </w:pPr>
      <w:r>
        <w:rPr>
          <w:rFonts w:hint="eastAsia" w:ascii="宋体" w:hAnsi="宋体"/>
          <w:szCs w:val="21"/>
          <w:highlight w:val="none"/>
        </w:rPr>
        <w:t>单位性质：</w:t>
      </w:r>
      <w:r>
        <w:rPr>
          <w:rFonts w:ascii="宋体" w:hAnsi="宋体"/>
          <w:szCs w:val="21"/>
          <w:highlight w:val="none"/>
          <w:u w:val="single"/>
        </w:rPr>
        <w:t xml:space="preserve">                              </w:t>
      </w:r>
    </w:p>
    <w:p w14:paraId="26D46860">
      <w:pPr>
        <w:ind w:firstLine="0" w:firstLineChars="0"/>
        <w:rPr>
          <w:rFonts w:hint="eastAsia" w:ascii="宋体" w:hAnsi="宋体"/>
          <w:szCs w:val="21"/>
          <w:highlight w:val="none"/>
          <w:u w:val="single"/>
        </w:rPr>
      </w:pP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w:t>
      </w:r>
      <w:r>
        <w:rPr>
          <w:rFonts w:ascii="宋体" w:hAnsi="宋体"/>
          <w:szCs w:val="21"/>
          <w:highlight w:val="none"/>
          <w:u w:val="single"/>
        </w:rPr>
        <w:t xml:space="preserve">                              </w:t>
      </w:r>
    </w:p>
    <w:p w14:paraId="3DB4E612">
      <w:pPr>
        <w:ind w:firstLine="0" w:firstLineChars="0"/>
        <w:rPr>
          <w:rFonts w:hint="eastAsia" w:ascii="宋体" w:hAnsi="宋体"/>
          <w:szCs w:val="21"/>
          <w:highlight w:val="none"/>
        </w:rPr>
      </w:pPr>
      <w:r>
        <w:rPr>
          <w:rFonts w:hint="eastAsia" w:ascii="宋体" w:hAnsi="宋体"/>
          <w:szCs w:val="21"/>
          <w:highlight w:val="none"/>
        </w:rPr>
        <w:t>成立时间：</w:t>
      </w:r>
      <w:bookmarkStart w:id="725" w:name="OLE_LINK98"/>
      <w:bookmarkStart w:id="726" w:name="OLE_LINK97"/>
      <w:r>
        <w:rPr>
          <w:rFonts w:ascii="宋体" w:hAnsi="宋体"/>
          <w:szCs w:val="21"/>
          <w:highlight w:val="none"/>
          <w:u w:val="single"/>
        </w:rPr>
        <w:t xml:space="preserve">         </w:t>
      </w:r>
      <w:bookmarkEnd w:id="725"/>
      <w:bookmarkEnd w:id="726"/>
      <w:r>
        <w:rPr>
          <w:rFonts w:ascii="宋体" w:hAnsi="宋体"/>
          <w:szCs w:val="21"/>
          <w:highlight w:val="none"/>
        </w:rPr>
        <w:t xml:space="preserve"> 年</w:t>
      </w:r>
      <w:r>
        <w:rPr>
          <w:rFonts w:ascii="宋体" w:hAnsi="宋体"/>
          <w:szCs w:val="21"/>
          <w:highlight w:val="none"/>
          <w:u w:val="single"/>
        </w:rPr>
        <w:t xml:space="preserve">       </w:t>
      </w:r>
      <w:r>
        <w:rPr>
          <w:rFonts w:ascii="宋体" w:hAnsi="宋体"/>
          <w:szCs w:val="21"/>
          <w:highlight w:val="none"/>
        </w:rPr>
        <w:t xml:space="preserve"> 月</w:t>
      </w:r>
      <w:r>
        <w:rPr>
          <w:rFonts w:ascii="宋体" w:hAnsi="宋体"/>
          <w:szCs w:val="21"/>
          <w:highlight w:val="none"/>
          <w:u w:val="single"/>
        </w:rPr>
        <w:t xml:space="preserve">       </w:t>
      </w:r>
      <w:r>
        <w:rPr>
          <w:rFonts w:ascii="宋体" w:hAnsi="宋体"/>
          <w:szCs w:val="21"/>
          <w:highlight w:val="none"/>
        </w:rPr>
        <w:t xml:space="preserve"> 日</w:t>
      </w:r>
    </w:p>
    <w:p w14:paraId="5FEB070C">
      <w:pPr>
        <w:ind w:firstLine="0" w:firstLineChars="0"/>
        <w:rPr>
          <w:rFonts w:hint="eastAsia" w:ascii="宋体" w:hAnsi="宋体"/>
          <w:szCs w:val="21"/>
          <w:highlight w:val="none"/>
        </w:rPr>
      </w:pPr>
      <w:r>
        <w:rPr>
          <w:rFonts w:hint="eastAsia" w:ascii="宋体" w:hAnsi="宋体"/>
          <w:szCs w:val="21"/>
          <w:highlight w:val="none"/>
        </w:rPr>
        <w:t>经营期限：</w:t>
      </w:r>
      <w:bookmarkStart w:id="727" w:name="OLE_LINK100"/>
      <w:bookmarkStart w:id="728" w:name="OLE_LINK99"/>
      <w:r>
        <w:rPr>
          <w:rFonts w:ascii="宋体" w:hAnsi="宋体"/>
          <w:szCs w:val="21"/>
          <w:highlight w:val="none"/>
          <w:u w:val="single"/>
        </w:rPr>
        <w:t xml:space="preserve">         </w:t>
      </w:r>
      <w:bookmarkEnd w:id="727"/>
      <w:bookmarkEnd w:id="728"/>
      <w:r>
        <w:rPr>
          <w:rFonts w:ascii="宋体" w:hAnsi="宋体"/>
          <w:szCs w:val="21"/>
          <w:highlight w:val="none"/>
          <w:u w:val="single"/>
        </w:rPr>
        <w:t xml:space="preserve">                               </w:t>
      </w:r>
    </w:p>
    <w:p w14:paraId="567A2E46">
      <w:pPr>
        <w:ind w:firstLine="0" w:firstLineChars="0"/>
        <w:rPr>
          <w:rFonts w:hint="eastAsia"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rPr>
        <w:t>身份证号：</w:t>
      </w:r>
      <w:r>
        <w:rPr>
          <w:rFonts w:ascii="宋体" w:hAnsi="宋体"/>
          <w:szCs w:val="21"/>
          <w:highlight w:val="none"/>
          <w:u w:val="single"/>
        </w:rPr>
        <w:t xml:space="preserve">                              </w:t>
      </w:r>
      <w:r>
        <w:rPr>
          <w:rFonts w:hint="eastAsia" w:ascii="宋体" w:hAnsi="宋体"/>
          <w:szCs w:val="21"/>
          <w:highlight w:val="none"/>
        </w:rPr>
        <w:t>职务：</w:t>
      </w:r>
      <w:r>
        <w:rPr>
          <w:rFonts w:ascii="宋体" w:hAnsi="宋体"/>
          <w:szCs w:val="21"/>
          <w:highlight w:val="none"/>
          <w:u w:val="single"/>
        </w:rPr>
        <w:t xml:space="preserve">         </w:t>
      </w:r>
    </w:p>
    <w:p w14:paraId="284E283F">
      <w:pPr>
        <w:ind w:firstLine="0" w:firstLineChars="0"/>
        <w:rPr>
          <w:rFonts w:hint="eastAsia" w:ascii="宋体" w:hAnsi="宋体"/>
          <w:szCs w:val="21"/>
          <w:highlight w:val="none"/>
        </w:rPr>
      </w:pPr>
      <w:r>
        <w:rPr>
          <w:rFonts w:hint="eastAsia" w:ascii="宋体" w:hAnsi="宋体"/>
          <w:szCs w:val="21"/>
          <w:highlight w:val="none"/>
        </w:rPr>
        <w:t>系</w:t>
      </w:r>
      <w:r>
        <w:rPr>
          <w:rFonts w:ascii="宋体" w:hAnsi="宋体"/>
          <w:szCs w:val="21"/>
          <w:highlight w:val="none"/>
          <w:u w:val="single"/>
        </w:rPr>
        <w:t xml:space="preserve">                             </w:t>
      </w:r>
      <w:r>
        <w:rPr>
          <w:rFonts w:ascii="宋体" w:hAnsi="宋体"/>
          <w:szCs w:val="21"/>
          <w:highlight w:val="none"/>
        </w:rPr>
        <w:t xml:space="preserve"> （投标人名称）的法定代表人。</w:t>
      </w:r>
    </w:p>
    <w:p w14:paraId="596AB32E">
      <w:pPr>
        <w:ind w:firstLine="0" w:firstLineChars="0"/>
        <w:rPr>
          <w:rFonts w:hint="eastAsia" w:ascii="宋体" w:hAnsi="宋体"/>
          <w:szCs w:val="21"/>
          <w:highlight w:val="none"/>
        </w:rPr>
      </w:pPr>
    </w:p>
    <w:p w14:paraId="6D68D1B0">
      <w:pPr>
        <w:ind w:firstLine="0" w:firstLineChars="0"/>
        <w:rPr>
          <w:rFonts w:hint="eastAsia" w:ascii="宋体" w:hAnsi="宋体"/>
          <w:szCs w:val="21"/>
          <w:highlight w:val="none"/>
        </w:rPr>
      </w:pPr>
      <w:r>
        <w:rPr>
          <w:rFonts w:hint="eastAsia" w:ascii="宋体" w:hAnsi="宋体"/>
          <w:szCs w:val="21"/>
          <w:highlight w:val="none"/>
        </w:rPr>
        <w:t>特此证明。</w:t>
      </w:r>
    </w:p>
    <w:p w14:paraId="69412EF1">
      <w:pPr>
        <w:ind w:firstLine="0" w:firstLineChars="0"/>
        <w:rPr>
          <w:rFonts w:hint="eastAsia" w:ascii="宋体" w:hAnsi="宋体"/>
          <w:szCs w:val="21"/>
          <w:highlight w:val="none"/>
        </w:rPr>
      </w:pPr>
    </w:p>
    <w:p w14:paraId="04B2C3DF">
      <w:pPr>
        <w:ind w:firstLine="0" w:firstLineChars="0"/>
        <w:rPr>
          <w:rFonts w:hint="eastAsia" w:ascii="宋体" w:hAnsi="宋体"/>
          <w:szCs w:val="21"/>
          <w:highlight w:val="none"/>
        </w:rPr>
      </w:pPr>
      <w:r>
        <w:rPr>
          <w:rFonts w:ascii="宋体" w:hAnsi="宋体"/>
          <w:szCs w:val="21"/>
          <w:highlight w:val="none"/>
        </w:rPr>
        <w:t xml:space="preserve">                         </w:t>
      </w:r>
    </w:p>
    <w:p w14:paraId="59110033">
      <w:pPr>
        <w:ind w:firstLine="0" w:firstLineChars="0"/>
        <w:rPr>
          <w:rFonts w:hint="eastAsia" w:ascii="宋体" w:hAnsi="宋体"/>
          <w:b/>
          <w:szCs w:val="21"/>
          <w:highlight w:val="none"/>
        </w:rPr>
      </w:pPr>
      <w:r>
        <w:rPr>
          <w:rFonts w:hint="eastAsia" w:ascii="宋体" w:hAnsi="宋体"/>
          <w:b/>
          <w:szCs w:val="21"/>
          <w:highlight w:val="none"/>
        </w:rPr>
        <w:t>（须附法定代表人身份证件复印件并加盖投标人公章）</w:t>
      </w:r>
    </w:p>
    <w:p w14:paraId="7C419B96">
      <w:pPr>
        <w:ind w:firstLine="0" w:firstLineChars="0"/>
        <w:rPr>
          <w:rFonts w:hint="eastAsia" w:ascii="宋体" w:hAnsi="宋体"/>
          <w:szCs w:val="21"/>
          <w:highlight w:val="none"/>
        </w:rPr>
      </w:pPr>
    </w:p>
    <w:p w14:paraId="7BFABB61">
      <w:pPr>
        <w:ind w:firstLine="0" w:firstLineChars="0"/>
        <w:rPr>
          <w:rFonts w:hint="eastAsia" w:ascii="宋体" w:hAnsi="宋体"/>
          <w:szCs w:val="21"/>
          <w:highlight w:val="none"/>
        </w:rPr>
      </w:pPr>
    </w:p>
    <w:p w14:paraId="5CF37C09">
      <w:pPr>
        <w:ind w:firstLine="0" w:firstLineChars="0"/>
        <w:rPr>
          <w:rFonts w:hint="eastAsia" w:ascii="宋体" w:hAnsi="宋体"/>
          <w:szCs w:val="21"/>
          <w:highlight w:val="none"/>
        </w:rPr>
      </w:pPr>
    </w:p>
    <w:p w14:paraId="03EA5298">
      <w:pPr>
        <w:ind w:firstLine="4800" w:firstLineChars="2000"/>
        <w:rPr>
          <w:rFonts w:hint="eastAsia" w:ascii="宋体" w:hAnsi="宋体"/>
          <w:szCs w:val="21"/>
          <w:highlight w:val="none"/>
          <w:u w:val="single"/>
        </w:rPr>
      </w:pPr>
      <w:r>
        <w:rPr>
          <w:rFonts w:hint="eastAsia" w:ascii="宋体" w:hAnsi="宋体"/>
          <w:szCs w:val="21"/>
          <w:highlight w:val="none"/>
        </w:rPr>
        <w:t>投标人名称（盖章）：</w:t>
      </w:r>
      <w:r>
        <w:rPr>
          <w:rFonts w:ascii="宋体" w:hAnsi="宋体"/>
          <w:szCs w:val="21"/>
          <w:highlight w:val="none"/>
          <w:u w:val="single"/>
        </w:rPr>
        <w:t xml:space="preserve">                 </w:t>
      </w:r>
    </w:p>
    <w:p w14:paraId="4F6F4538">
      <w:pPr>
        <w:ind w:firstLine="4800" w:firstLineChars="2000"/>
        <w:rPr>
          <w:rFonts w:hint="eastAsia"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7ABF516D">
      <w:pPr>
        <w:ind w:firstLine="0" w:firstLineChars="0"/>
        <w:outlineLvl w:val="2"/>
        <w:rPr>
          <w:rFonts w:hint="eastAsia" w:ascii="宋体" w:hAnsi="宋体"/>
          <w:bCs/>
          <w:szCs w:val="28"/>
          <w:highlight w:val="none"/>
        </w:rPr>
      </w:pPr>
      <w:r>
        <w:rPr>
          <w:rFonts w:ascii="宋体" w:hAnsi="宋体"/>
          <w:szCs w:val="20"/>
          <w:highlight w:val="none"/>
        </w:rPr>
        <w:br w:type="page"/>
      </w:r>
      <w:bookmarkStart w:id="729" w:name="_Toc28855"/>
      <w:bookmarkStart w:id="730" w:name="_Toc162991393"/>
      <w:bookmarkStart w:id="731" w:name="_Toc163556159"/>
      <w:bookmarkStart w:id="732" w:name="_Toc32182"/>
      <w:bookmarkStart w:id="733" w:name="_Toc15779"/>
      <w:r>
        <w:rPr>
          <w:rFonts w:hint="eastAsia" w:ascii="宋体" w:hAnsi="宋体"/>
          <w:b/>
          <w:bCs/>
          <w:szCs w:val="24"/>
          <w:highlight w:val="none"/>
        </w:rPr>
        <w:t>附件五：</w:t>
      </w:r>
      <w:r>
        <w:rPr>
          <w:rFonts w:hint="eastAsia" w:ascii="宋体" w:hAnsi="宋体"/>
          <w:b/>
          <w:bCs/>
          <w:szCs w:val="21"/>
          <w:highlight w:val="none"/>
        </w:rPr>
        <w:t>法定代表人授权委托书</w:t>
      </w:r>
      <w:bookmarkEnd w:id="729"/>
      <w:bookmarkEnd w:id="730"/>
      <w:bookmarkEnd w:id="731"/>
      <w:bookmarkEnd w:id="732"/>
      <w:bookmarkEnd w:id="733"/>
    </w:p>
    <w:p w14:paraId="18A3CBDE">
      <w:pPr>
        <w:ind w:firstLine="0" w:firstLineChars="0"/>
        <w:rPr>
          <w:rFonts w:hint="eastAsia" w:ascii="宋体" w:hAnsi="宋体"/>
          <w:highlight w:val="none"/>
        </w:rPr>
      </w:pPr>
    </w:p>
    <w:p w14:paraId="5ED0D47F">
      <w:pPr>
        <w:ind w:firstLine="0" w:firstLineChars="0"/>
        <w:jc w:val="center"/>
        <w:rPr>
          <w:rFonts w:hint="eastAsia" w:ascii="宋体" w:hAnsi="宋体"/>
          <w:b/>
          <w:sz w:val="28"/>
          <w:szCs w:val="28"/>
          <w:highlight w:val="none"/>
        </w:rPr>
      </w:pPr>
      <w:r>
        <w:rPr>
          <w:rFonts w:hint="eastAsia" w:ascii="宋体" w:hAnsi="宋体"/>
          <w:b/>
          <w:sz w:val="28"/>
          <w:szCs w:val="28"/>
          <w:highlight w:val="none"/>
        </w:rPr>
        <w:t>法定代表人授权委托书</w:t>
      </w:r>
    </w:p>
    <w:p w14:paraId="0C74E59B">
      <w:pPr>
        <w:ind w:firstLine="0" w:firstLineChars="0"/>
        <w:jc w:val="center"/>
        <w:rPr>
          <w:rFonts w:hint="eastAsia" w:ascii="宋体" w:hAnsi="宋体"/>
          <w:b/>
          <w:sz w:val="28"/>
          <w:szCs w:val="28"/>
          <w:highlight w:val="none"/>
        </w:rPr>
      </w:pPr>
      <w:r>
        <w:rPr>
          <w:rFonts w:hint="eastAsia" w:ascii="宋体" w:hAnsi="宋体"/>
          <w:b/>
          <w:sz w:val="28"/>
          <w:szCs w:val="28"/>
          <w:highlight w:val="none"/>
        </w:rPr>
        <w:t>（法定代表人委派授权代表参加投标的需提供）</w:t>
      </w:r>
    </w:p>
    <w:p w14:paraId="7B991A23">
      <w:pPr>
        <w:widowControl/>
        <w:ind w:firstLine="0" w:firstLineChars="0"/>
        <w:rPr>
          <w:rFonts w:hint="eastAsia" w:ascii="宋体" w:hAnsi="宋体"/>
          <w:bCs/>
          <w:highlight w:val="none"/>
        </w:rPr>
      </w:pPr>
    </w:p>
    <w:p w14:paraId="3B8C9EB6">
      <w:pPr>
        <w:ind w:firstLine="0" w:firstLineChars="0"/>
        <w:rPr>
          <w:rFonts w:hint="eastAsia" w:ascii="宋体" w:hAnsi="宋体"/>
          <w:szCs w:val="20"/>
          <w:highlight w:val="none"/>
        </w:rPr>
      </w:pPr>
    </w:p>
    <w:p w14:paraId="1CB17879">
      <w:pPr>
        <w:rPr>
          <w:rFonts w:hint="eastAsia" w:ascii="宋体" w:hAnsi="宋体"/>
          <w:szCs w:val="21"/>
          <w:highlight w:val="none"/>
          <w:u w:val="single"/>
        </w:rPr>
      </w:pPr>
      <w:r>
        <w:rPr>
          <w:rFonts w:hint="eastAsia" w:ascii="宋体" w:hAnsi="宋体"/>
          <w:szCs w:val="21"/>
          <w:highlight w:val="none"/>
        </w:rPr>
        <w:t>本授权书声明：注册于</w:t>
      </w:r>
      <w:r>
        <w:rPr>
          <w:rFonts w:ascii="宋体" w:hAnsi="宋体"/>
          <w:szCs w:val="21"/>
          <w:highlight w:val="none"/>
          <w:u w:val="single"/>
        </w:rPr>
        <w:t xml:space="preserve">         </w:t>
      </w:r>
      <w:r>
        <w:rPr>
          <w:rFonts w:hint="eastAsia" w:ascii="宋体" w:hAnsi="宋体"/>
          <w:szCs w:val="21"/>
          <w:highlight w:val="none"/>
        </w:rPr>
        <w:t>的</w:t>
      </w:r>
      <w:r>
        <w:rPr>
          <w:rFonts w:ascii="宋体" w:hAnsi="宋体"/>
          <w:szCs w:val="21"/>
          <w:highlight w:val="none"/>
          <w:u w:val="single"/>
        </w:rPr>
        <w:t xml:space="preserve">         </w:t>
      </w:r>
      <w:r>
        <w:rPr>
          <w:rFonts w:hint="eastAsia" w:ascii="宋体" w:hAnsi="宋体"/>
          <w:szCs w:val="21"/>
          <w:highlight w:val="none"/>
        </w:rPr>
        <w:t>公司的在下面签字的</w:t>
      </w:r>
      <w:r>
        <w:rPr>
          <w:rFonts w:ascii="宋体" w:hAnsi="宋体"/>
          <w:szCs w:val="21"/>
          <w:highlight w:val="none"/>
          <w:u w:val="single"/>
        </w:rPr>
        <w:t xml:space="preserve">     </w:t>
      </w:r>
      <w:r>
        <w:rPr>
          <w:rFonts w:hint="eastAsia" w:ascii="宋体" w:hAnsi="宋体"/>
          <w:szCs w:val="21"/>
          <w:highlight w:val="none"/>
        </w:rPr>
        <w:t>（法定代表人姓名、职务）代表本公司授权</w:t>
      </w:r>
      <w:r>
        <w:rPr>
          <w:rFonts w:ascii="宋体" w:hAnsi="宋体"/>
          <w:szCs w:val="21"/>
          <w:highlight w:val="none"/>
          <w:u w:val="single"/>
        </w:rPr>
        <w:t xml:space="preserve">        </w:t>
      </w:r>
      <w:r>
        <w:rPr>
          <w:rFonts w:hint="eastAsia" w:ascii="宋体" w:hAnsi="宋体"/>
          <w:szCs w:val="21"/>
          <w:highlight w:val="none"/>
        </w:rPr>
        <w:t>（公司名称）的在下面签字的</w:t>
      </w:r>
      <w:r>
        <w:rPr>
          <w:rFonts w:ascii="宋体" w:hAnsi="宋体"/>
          <w:szCs w:val="21"/>
          <w:highlight w:val="none"/>
          <w:u w:val="single"/>
        </w:rPr>
        <w:t xml:space="preserve">       </w:t>
      </w:r>
      <w:r>
        <w:rPr>
          <w:rFonts w:hint="eastAsia" w:ascii="宋体" w:hAnsi="宋体"/>
          <w:szCs w:val="21"/>
          <w:highlight w:val="none"/>
        </w:rPr>
        <w:t>（授权代表的姓名、职务）为本公司的合法代理人，处理</w:t>
      </w:r>
      <w:r>
        <w:rPr>
          <w:rFonts w:ascii="宋体" w:hAnsi="宋体"/>
          <w:highlight w:val="none"/>
          <w:u w:val="single"/>
        </w:rPr>
        <w:t xml:space="preserve">                     ）</w:t>
      </w:r>
      <w:r>
        <w:rPr>
          <w:rFonts w:hint="eastAsia" w:ascii="宋体" w:hAnsi="宋体"/>
          <w:szCs w:val="21"/>
          <w:highlight w:val="none"/>
        </w:rPr>
        <w:t>（招标编号：</w:t>
      </w:r>
      <w:r>
        <w:rPr>
          <w:rFonts w:ascii="宋体" w:hAnsi="宋体"/>
          <w:szCs w:val="21"/>
          <w:highlight w:val="none"/>
          <w:u w:val="single"/>
        </w:rPr>
        <w:t xml:space="preserve">   </w:t>
      </w:r>
      <w:r>
        <w:rPr>
          <w:rFonts w:hint="eastAsia" w:ascii="宋体" w:hAnsi="宋体"/>
          <w:szCs w:val="21"/>
          <w:highlight w:val="none"/>
        </w:rPr>
        <w:t>）的投标及一切与之有关的事务。</w:t>
      </w:r>
    </w:p>
    <w:p w14:paraId="5F6770F4">
      <w:pPr>
        <w:ind w:firstLine="0" w:firstLineChars="0"/>
        <w:rPr>
          <w:rFonts w:hint="eastAsia" w:ascii="宋体" w:hAnsi="宋体"/>
          <w:szCs w:val="21"/>
          <w:highlight w:val="none"/>
        </w:rPr>
      </w:pPr>
    </w:p>
    <w:p w14:paraId="1E6526EC">
      <w:pPr>
        <w:ind w:firstLine="0" w:firstLineChars="0"/>
        <w:rPr>
          <w:rFonts w:hint="eastAsia" w:ascii="宋体" w:hAnsi="宋体"/>
          <w:szCs w:val="21"/>
          <w:highlight w:val="none"/>
        </w:rPr>
      </w:pPr>
    </w:p>
    <w:p w14:paraId="2992DCE4">
      <w:pPr>
        <w:ind w:firstLine="0" w:firstLineChars="0"/>
        <w:rPr>
          <w:rFonts w:hint="eastAsia" w:ascii="宋体" w:hAnsi="宋体"/>
          <w:b/>
          <w:szCs w:val="21"/>
          <w:highlight w:val="none"/>
        </w:rPr>
      </w:pPr>
      <w:r>
        <w:rPr>
          <w:rFonts w:ascii="宋体" w:hAnsi="宋体"/>
          <w:b/>
          <w:szCs w:val="21"/>
          <w:highlight w:val="none"/>
        </w:rPr>
        <w:t>（</w:t>
      </w:r>
      <w:r>
        <w:rPr>
          <w:rFonts w:hint="eastAsia" w:ascii="宋体" w:hAnsi="宋体"/>
          <w:b/>
          <w:szCs w:val="21"/>
          <w:highlight w:val="none"/>
        </w:rPr>
        <w:t>须附授权代表的身份证件复印件并加盖投标人公章）</w:t>
      </w:r>
    </w:p>
    <w:p w14:paraId="0230D04D">
      <w:pPr>
        <w:ind w:firstLine="0" w:firstLineChars="0"/>
        <w:rPr>
          <w:rFonts w:hint="eastAsia" w:ascii="宋体" w:hAnsi="宋体"/>
          <w:szCs w:val="21"/>
          <w:highlight w:val="none"/>
        </w:rPr>
      </w:pPr>
    </w:p>
    <w:p w14:paraId="25B3D9AA">
      <w:pPr>
        <w:ind w:firstLine="0" w:firstLineChars="0"/>
        <w:rPr>
          <w:rFonts w:hint="eastAsia" w:ascii="宋体" w:hAnsi="宋体"/>
          <w:szCs w:val="21"/>
          <w:highlight w:val="none"/>
        </w:rPr>
      </w:pPr>
    </w:p>
    <w:p w14:paraId="7FB2115E">
      <w:pPr>
        <w:ind w:firstLine="0" w:firstLineChars="0"/>
        <w:rPr>
          <w:rFonts w:hint="eastAsia" w:ascii="宋体" w:hAnsi="宋体"/>
          <w:szCs w:val="21"/>
          <w:highlight w:val="none"/>
        </w:rPr>
      </w:pPr>
    </w:p>
    <w:p w14:paraId="6D514658">
      <w:pPr>
        <w:spacing w:line="480" w:lineRule="auto"/>
        <w:ind w:firstLine="4560" w:firstLineChars="1900"/>
        <w:rPr>
          <w:rFonts w:hint="eastAsia" w:ascii="宋体" w:hAnsi="宋体"/>
          <w:szCs w:val="21"/>
          <w:highlight w:val="none"/>
          <w:u w:val="single"/>
        </w:rPr>
      </w:pPr>
      <w:r>
        <w:rPr>
          <w:rFonts w:hint="eastAsia" w:ascii="宋体" w:hAnsi="宋体"/>
          <w:szCs w:val="21"/>
          <w:highlight w:val="none"/>
        </w:rPr>
        <w:t>法定代表人</w:t>
      </w:r>
      <w:r>
        <w:rPr>
          <w:rFonts w:hint="eastAsia" w:ascii="宋体" w:hAnsi="宋体"/>
          <w:bCs/>
          <w:szCs w:val="21"/>
          <w:highlight w:val="none"/>
        </w:rPr>
        <w:t>签字或盖章</w:t>
      </w:r>
      <w:r>
        <w:rPr>
          <w:rFonts w:hint="eastAsia" w:ascii="宋体" w:hAnsi="宋体"/>
          <w:szCs w:val="21"/>
          <w:highlight w:val="none"/>
        </w:rPr>
        <w:t>：</w:t>
      </w:r>
      <w:r>
        <w:rPr>
          <w:rFonts w:ascii="宋体" w:hAnsi="宋体"/>
          <w:szCs w:val="21"/>
          <w:highlight w:val="none"/>
          <w:u w:val="single"/>
        </w:rPr>
        <w:t xml:space="preserve">                       </w:t>
      </w:r>
    </w:p>
    <w:p w14:paraId="6204A044">
      <w:pPr>
        <w:spacing w:line="480" w:lineRule="auto"/>
        <w:ind w:firstLine="4560" w:firstLineChars="1900"/>
        <w:rPr>
          <w:rFonts w:hint="eastAsia" w:ascii="宋体" w:hAnsi="宋体"/>
          <w:szCs w:val="21"/>
          <w:highlight w:val="none"/>
          <w:u w:val="single"/>
        </w:rPr>
      </w:pPr>
      <w:r>
        <w:rPr>
          <w:rFonts w:hint="eastAsia" w:ascii="宋体" w:hAnsi="宋体"/>
          <w:szCs w:val="21"/>
          <w:highlight w:val="none"/>
        </w:rPr>
        <w:t>授权代表签字或盖章：</w:t>
      </w:r>
      <w:r>
        <w:rPr>
          <w:rFonts w:ascii="宋体" w:hAnsi="宋体"/>
          <w:szCs w:val="21"/>
          <w:highlight w:val="none"/>
          <w:u w:val="single"/>
        </w:rPr>
        <w:t xml:space="preserve">                         </w:t>
      </w:r>
    </w:p>
    <w:p w14:paraId="66854C1C">
      <w:pPr>
        <w:spacing w:line="480" w:lineRule="auto"/>
        <w:ind w:firstLine="4560" w:firstLineChars="1900"/>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b/>
          <w:szCs w:val="21"/>
          <w:highlight w:val="none"/>
        </w:rPr>
        <w:t>加盖公章</w:t>
      </w:r>
      <w:r>
        <w:rPr>
          <w:rFonts w:hint="eastAsia" w:ascii="宋体" w:hAnsi="宋体"/>
          <w:szCs w:val="21"/>
          <w:highlight w:val="none"/>
        </w:rPr>
        <w:t>）：</w:t>
      </w:r>
      <w:r>
        <w:rPr>
          <w:rFonts w:ascii="宋体" w:hAnsi="宋体"/>
          <w:szCs w:val="21"/>
          <w:highlight w:val="none"/>
          <w:u w:val="single"/>
        </w:rPr>
        <w:t xml:space="preserve">                     </w:t>
      </w:r>
    </w:p>
    <w:p w14:paraId="22C5AE3B">
      <w:pPr>
        <w:tabs>
          <w:tab w:val="left" w:pos="945"/>
          <w:tab w:val="left" w:pos="2977"/>
        </w:tabs>
        <w:spacing w:line="480" w:lineRule="auto"/>
        <w:ind w:firstLine="0" w:firstLineChars="0"/>
        <w:jc w:val="center"/>
        <w:rPr>
          <w:rFonts w:hint="eastAsia" w:ascii="宋体" w:hAnsi="宋体"/>
          <w:b/>
          <w:szCs w:val="21"/>
          <w:highlight w:val="none"/>
        </w:rPr>
      </w:pPr>
      <w:r>
        <w:rPr>
          <w:rFonts w:ascii="宋体" w:hAnsi="宋体"/>
          <w:szCs w:val="21"/>
          <w:highlight w:val="none"/>
        </w:rPr>
        <w:t xml:space="preserve">                                                      日  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r>
        <w:rPr>
          <w:rFonts w:ascii="宋体" w:hAnsi="宋体"/>
          <w:b/>
          <w:sz w:val="30"/>
          <w:szCs w:val="30"/>
          <w:highlight w:val="none"/>
        </w:rPr>
        <w:br w:type="page"/>
      </w:r>
    </w:p>
    <w:p w14:paraId="14B9E208">
      <w:pPr>
        <w:ind w:firstLine="0" w:firstLineChars="0"/>
        <w:outlineLvl w:val="2"/>
        <w:rPr>
          <w:rFonts w:hint="eastAsia" w:ascii="宋体" w:hAnsi="宋体"/>
          <w:b/>
          <w:bCs/>
          <w:szCs w:val="21"/>
          <w:highlight w:val="none"/>
        </w:rPr>
      </w:pPr>
      <w:bookmarkStart w:id="734" w:name="_Toc231284496"/>
      <w:bookmarkStart w:id="735" w:name="_Toc231305097"/>
      <w:bookmarkStart w:id="736" w:name="_Toc231289778"/>
      <w:bookmarkStart w:id="737" w:name="_Toc231279593"/>
      <w:bookmarkStart w:id="738" w:name="_Toc231279744"/>
      <w:bookmarkStart w:id="739" w:name="_Toc162991394"/>
      <w:bookmarkStart w:id="740" w:name="_Toc12229"/>
      <w:bookmarkStart w:id="741" w:name="_Toc231280351"/>
      <w:bookmarkStart w:id="742" w:name="_Toc163556160"/>
      <w:bookmarkStart w:id="743" w:name="_Toc27963"/>
      <w:bookmarkStart w:id="744" w:name="_Toc30235"/>
      <w:bookmarkStart w:id="745" w:name="_Toc231281346"/>
      <w:bookmarkStart w:id="746" w:name="_Toc231304995"/>
      <w:bookmarkStart w:id="747" w:name="_Toc231280811"/>
      <w:bookmarkStart w:id="748" w:name="_Toc231289939"/>
      <w:bookmarkStart w:id="749" w:name="_Toc231279673"/>
      <w:bookmarkStart w:id="750" w:name="_Toc231280945"/>
      <w:bookmarkStart w:id="751" w:name="_Toc231281712"/>
      <w:bookmarkStart w:id="752" w:name="_Toc22135"/>
      <w:bookmarkStart w:id="753" w:name="_Toc231282235"/>
      <w:bookmarkStart w:id="754" w:name="_Toc231286908"/>
      <w:bookmarkStart w:id="755" w:name="_Toc231289912"/>
      <w:r>
        <w:rPr>
          <w:rFonts w:hint="eastAsia" w:ascii="宋体" w:hAnsi="宋体"/>
          <w:b/>
          <w:bCs/>
          <w:szCs w:val="24"/>
          <w:highlight w:val="none"/>
        </w:rPr>
        <w:t>附件六：</w:t>
      </w:r>
      <w:r>
        <w:rPr>
          <w:rFonts w:hint="eastAsia" w:ascii="宋体" w:hAnsi="宋体"/>
          <w:b/>
          <w:bCs/>
          <w:szCs w:val="21"/>
          <w:highlight w:val="none"/>
        </w:rPr>
        <w:t>投标人资质情况</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3A210328">
      <w:pPr>
        <w:tabs>
          <w:tab w:val="left" w:pos="567"/>
          <w:tab w:val="left" w:pos="993"/>
          <w:tab w:val="left" w:pos="1134"/>
        </w:tabs>
        <w:ind w:firstLine="0" w:firstLineChars="0"/>
        <w:rPr>
          <w:rFonts w:hint="eastAsia" w:ascii="宋体" w:hAnsi="宋体"/>
          <w:highlight w:val="none"/>
        </w:rPr>
      </w:pPr>
      <w:r>
        <w:rPr>
          <w:rFonts w:hint="eastAsia" w:ascii="宋体" w:hAnsi="宋体"/>
          <w:szCs w:val="21"/>
          <w:highlight w:val="none"/>
        </w:rPr>
        <w:t>主要包括：</w:t>
      </w:r>
    </w:p>
    <w:p w14:paraId="1F82DC7E">
      <w:pPr>
        <w:numPr>
          <w:ilvl w:val="0"/>
          <w:numId w:val="36"/>
        </w:numPr>
        <w:tabs>
          <w:tab w:val="left" w:pos="567"/>
          <w:tab w:val="left" w:pos="720"/>
          <w:tab w:val="left" w:pos="1134"/>
        </w:tabs>
        <w:ind w:left="0" w:firstLine="0" w:firstLineChars="0"/>
        <w:rPr>
          <w:rFonts w:hint="eastAsia" w:ascii="宋体" w:hAnsi="宋体"/>
          <w:highlight w:val="none"/>
        </w:rPr>
      </w:pPr>
      <w:r>
        <w:rPr>
          <w:rFonts w:hint="eastAsia" w:ascii="宋体" w:hAnsi="宋体"/>
          <w:highlight w:val="none"/>
        </w:rPr>
        <w:t>投标人的营业执照或法人证书复印件并加盖投标人公章；</w:t>
      </w:r>
    </w:p>
    <w:p w14:paraId="7A5181C5">
      <w:pPr>
        <w:numPr>
          <w:ilvl w:val="0"/>
          <w:numId w:val="36"/>
        </w:numPr>
        <w:tabs>
          <w:tab w:val="left" w:pos="567"/>
          <w:tab w:val="left" w:pos="720"/>
          <w:tab w:val="left" w:pos="1134"/>
        </w:tabs>
        <w:ind w:left="0" w:firstLine="0" w:firstLineChars="0"/>
        <w:rPr>
          <w:rFonts w:hint="eastAsia" w:ascii="宋体" w:hAnsi="宋体"/>
          <w:highlight w:val="none"/>
        </w:rPr>
      </w:pPr>
      <w:r>
        <w:rPr>
          <w:rFonts w:hint="eastAsia" w:ascii="宋体" w:hAnsi="宋体"/>
          <w:highlight w:val="none"/>
        </w:rPr>
        <w:t>拟选派的项目经理须是受聘于投标人单位,需提供身份证及投标人连续半年为项目经理缴纳的社会保险权益记录复印件并加盖投标人公章。</w:t>
      </w:r>
    </w:p>
    <w:p w14:paraId="23EC6505">
      <w:pPr>
        <w:numPr>
          <w:ilvl w:val="0"/>
          <w:numId w:val="36"/>
        </w:numPr>
        <w:tabs>
          <w:tab w:val="left" w:pos="567"/>
          <w:tab w:val="left" w:pos="720"/>
          <w:tab w:val="left" w:pos="1134"/>
        </w:tabs>
        <w:ind w:left="0" w:firstLine="0" w:firstLineChars="0"/>
        <w:rPr>
          <w:highlight w:val="none"/>
        </w:rPr>
      </w:pPr>
      <w:r>
        <w:rPr>
          <w:rFonts w:hint="eastAsia" w:ascii="宋体" w:hAnsi="宋体"/>
          <w:highlight w:val="none"/>
        </w:rPr>
        <w:t>投标人应具有商务部分要求的认证资质及其相应的有效的认证证书。</w:t>
      </w:r>
    </w:p>
    <w:p w14:paraId="3EEC2D6F">
      <w:pPr>
        <w:pStyle w:val="16"/>
        <w:ind w:firstLine="0" w:firstLineChars="0"/>
        <w:rPr>
          <w:highlight w:val="none"/>
        </w:rPr>
      </w:pPr>
    </w:p>
    <w:p w14:paraId="26D8DD03">
      <w:pPr>
        <w:rPr>
          <w:highlight w:val="none"/>
        </w:rPr>
        <w:sectPr>
          <w:pgSz w:w="11906" w:h="16838"/>
          <w:pgMar w:top="1440" w:right="1133" w:bottom="1389" w:left="1276" w:header="851" w:footer="992" w:gutter="0"/>
          <w:cols w:space="720" w:num="1"/>
          <w:docGrid w:linePitch="312" w:charSpace="0"/>
        </w:sectPr>
      </w:pPr>
    </w:p>
    <w:p w14:paraId="2C8BE16C">
      <w:pPr>
        <w:ind w:firstLine="0" w:firstLineChars="0"/>
        <w:outlineLvl w:val="2"/>
        <w:rPr>
          <w:rFonts w:hint="eastAsia" w:ascii="宋体" w:hAnsi="宋体"/>
          <w:b/>
          <w:bCs/>
          <w:szCs w:val="21"/>
          <w:highlight w:val="none"/>
        </w:rPr>
      </w:pPr>
      <w:bookmarkStart w:id="756" w:name="_Toc167"/>
      <w:bookmarkStart w:id="757" w:name="_Toc5441"/>
      <w:bookmarkStart w:id="758" w:name="_Toc18509"/>
      <w:bookmarkStart w:id="759" w:name="_Toc162991396"/>
      <w:bookmarkStart w:id="760" w:name="_Toc163556161"/>
      <w:r>
        <w:rPr>
          <w:rFonts w:hint="eastAsia" w:ascii="宋体" w:hAnsi="宋体"/>
          <w:b/>
          <w:bCs/>
          <w:szCs w:val="24"/>
          <w:highlight w:val="none"/>
        </w:rPr>
        <w:t>附件七：</w:t>
      </w:r>
      <w:r>
        <w:rPr>
          <w:rFonts w:hint="eastAsia" w:ascii="宋体" w:hAnsi="宋体"/>
          <w:b/>
          <w:bCs/>
          <w:szCs w:val="21"/>
          <w:highlight w:val="none"/>
        </w:rPr>
        <w:t>投标人同</w:t>
      </w:r>
      <w:r>
        <w:rPr>
          <w:rFonts w:ascii="宋体" w:hAnsi="宋体"/>
          <w:b/>
          <w:bCs/>
          <w:szCs w:val="21"/>
          <w:highlight w:val="none"/>
        </w:rPr>
        <w:t>类项目</w:t>
      </w:r>
      <w:r>
        <w:rPr>
          <w:rFonts w:hint="eastAsia" w:ascii="宋体" w:hAnsi="宋体"/>
          <w:b/>
          <w:bCs/>
          <w:szCs w:val="21"/>
          <w:highlight w:val="none"/>
        </w:rPr>
        <w:t>业绩</w:t>
      </w:r>
      <w:r>
        <w:rPr>
          <w:rFonts w:ascii="宋体" w:hAnsi="宋体"/>
          <w:b/>
          <w:bCs/>
          <w:szCs w:val="21"/>
          <w:highlight w:val="none"/>
        </w:rPr>
        <w:t>证明文件</w:t>
      </w:r>
      <w:bookmarkEnd w:id="756"/>
      <w:bookmarkEnd w:id="757"/>
      <w:bookmarkEnd w:id="758"/>
      <w:bookmarkEnd w:id="759"/>
      <w:bookmarkEnd w:id="760"/>
    </w:p>
    <w:p w14:paraId="0D53C1CE">
      <w:pPr>
        <w:ind w:firstLine="0" w:firstLineChars="0"/>
        <w:rPr>
          <w:rFonts w:hint="eastAsia" w:ascii="宋体" w:hAnsi="宋体"/>
          <w:highlight w:val="none"/>
        </w:rPr>
      </w:pPr>
      <w:r>
        <w:rPr>
          <w:rFonts w:hint="eastAsia" w:ascii="宋体" w:hAnsi="宋体"/>
          <w:highlight w:val="none"/>
        </w:rPr>
        <w:t>主要包括</w:t>
      </w:r>
      <w:r>
        <w:rPr>
          <w:rFonts w:ascii="宋体" w:hAnsi="宋体"/>
          <w:highlight w:val="none"/>
        </w:rPr>
        <w:t>：</w:t>
      </w:r>
    </w:p>
    <w:p w14:paraId="613EBFF2">
      <w:pPr>
        <w:rPr>
          <w:rFonts w:hint="eastAsia" w:ascii="宋体" w:hAnsi="宋体"/>
          <w:szCs w:val="21"/>
          <w:highlight w:val="none"/>
        </w:rPr>
      </w:pPr>
      <w:r>
        <w:rPr>
          <w:rFonts w:hint="eastAsia" w:ascii="宋体" w:hAnsi="宋体"/>
          <w:szCs w:val="21"/>
          <w:highlight w:val="none"/>
        </w:rPr>
        <w:t>投标</w:t>
      </w:r>
      <w:r>
        <w:rPr>
          <w:rFonts w:ascii="宋体" w:hAnsi="宋体"/>
          <w:szCs w:val="21"/>
          <w:highlight w:val="none"/>
        </w:rPr>
        <w:t>人</w:t>
      </w:r>
      <w:r>
        <w:rPr>
          <w:rFonts w:hint="eastAsia" w:ascii="宋体" w:hAnsi="宋体"/>
          <w:szCs w:val="21"/>
          <w:highlight w:val="none"/>
        </w:rPr>
        <w:t>须提供近三年消防专业分包工程相关业绩证明材料：近三年已完工消防专业分包工程项目。</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6850"/>
      </w:tblGrid>
      <w:tr w14:paraId="507A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3F568506">
            <w:pPr>
              <w:topLinePunct/>
              <w:ind w:firstLine="0" w:firstLineChars="0"/>
              <w:jc w:val="center"/>
              <w:rPr>
                <w:rFonts w:hint="eastAsia" w:ascii="宋体" w:hAnsi="宋体"/>
                <w:szCs w:val="21"/>
                <w:highlight w:val="none"/>
              </w:rPr>
            </w:pPr>
            <w:r>
              <w:rPr>
                <w:rFonts w:ascii="宋体" w:hAnsi="宋体"/>
                <w:szCs w:val="21"/>
                <w:highlight w:val="none"/>
              </w:rPr>
              <w:t>项目名称</w:t>
            </w:r>
          </w:p>
        </w:tc>
        <w:tc>
          <w:tcPr>
            <w:tcW w:w="6850" w:type="dxa"/>
          </w:tcPr>
          <w:p w14:paraId="753A1669">
            <w:pPr>
              <w:topLinePunct/>
              <w:ind w:firstLine="0" w:firstLineChars="0"/>
              <w:rPr>
                <w:rFonts w:hint="eastAsia" w:ascii="宋体" w:hAnsi="宋体"/>
                <w:szCs w:val="21"/>
                <w:highlight w:val="none"/>
              </w:rPr>
            </w:pPr>
          </w:p>
        </w:tc>
      </w:tr>
      <w:tr w14:paraId="067E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0E856315">
            <w:pPr>
              <w:topLinePunct/>
              <w:ind w:firstLine="0" w:firstLineChars="0"/>
              <w:jc w:val="center"/>
              <w:rPr>
                <w:rFonts w:hint="eastAsia" w:ascii="宋体" w:hAnsi="宋体"/>
                <w:szCs w:val="21"/>
                <w:highlight w:val="none"/>
              </w:rPr>
            </w:pPr>
            <w:r>
              <w:rPr>
                <w:rFonts w:ascii="宋体" w:hAnsi="宋体"/>
                <w:szCs w:val="21"/>
                <w:highlight w:val="none"/>
              </w:rPr>
              <w:t>项目所在地</w:t>
            </w:r>
          </w:p>
        </w:tc>
        <w:tc>
          <w:tcPr>
            <w:tcW w:w="6850" w:type="dxa"/>
          </w:tcPr>
          <w:p w14:paraId="2E36C70A">
            <w:pPr>
              <w:topLinePunct/>
              <w:ind w:firstLine="0" w:firstLineChars="0"/>
              <w:rPr>
                <w:rFonts w:hint="eastAsia" w:ascii="宋体" w:hAnsi="宋体"/>
                <w:szCs w:val="21"/>
                <w:highlight w:val="none"/>
              </w:rPr>
            </w:pPr>
          </w:p>
        </w:tc>
      </w:tr>
      <w:tr w14:paraId="5FA9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425ED44E">
            <w:pPr>
              <w:topLinePunct/>
              <w:ind w:firstLine="0" w:firstLineChars="0"/>
              <w:jc w:val="center"/>
              <w:rPr>
                <w:rFonts w:hint="eastAsia" w:ascii="宋体" w:hAnsi="宋体"/>
                <w:szCs w:val="21"/>
                <w:highlight w:val="none"/>
              </w:rPr>
            </w:pPr>
            <w:r>
              <w:rPr>
                <w:rFonts w:hint="eastAsia" w:ascii="宋体" w:hAnsi="宋体"/>
                <w:szCs w:val="21"/>
                <w:highlight w:val="none"/>
              </w:rPr>
              <w:t>甲方</w:t>
            </w:r>
            <w:r>
              <w:rPr>
                <w:rFonts w:ascii="宋体" w:hAnsi="宋体"/>
                <w:szCs w:val="21"/>
                <w:highlight w:val="none"/>
              </w:rPr>
              <w:t>名称</w:t>
            </w:r>
          </w:p>
        </w:tc>
        <w:tc>
          <w:tcPr>
            <w:tcW w:w="6850" w:type="dxa"/>
          </w:tcPr>
          <w:p w14:paraId="4B037B98">
            <w:pPr>
              <w:topLinePunct/>
              <w:ind w:firstLine="0" w:firstLineChars="0"/>
              <w:rPr>
                <w:rFonts w:hint="eastAsia" w:ascii="宋体" w:hAnsi="宋体"/>
                <w:szCs w:val="21"/>
                <w:highlight w:val="none"/>
              </w:rPr>
            </w:pPr>
          </w:p>
        </w:tc>
      </w:tr>
      <w:tr w14:paraId="74BE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7BF2D251">
            <w:pPr>
              <w:topLinePunct/>
              <w:ind w:firstLine="0" w:firstLineChars="0"/>
              <w:jc w:val="center"/>
              <w:rPr>
                <w:rFonts w:hint="eastAsia" w:ascii="宋体" w:hAnsi="宋体"/>
                <w:szCs w:val="21"/>
                <w:highlight w:val="none"/>
              </w:rPr>
            </w:pPr>
            <w:r>
              <w:rPr>
                <w:rFonts w:hint="eastAsia" w:ascii="宋体" w:hAnsi="宋体"/>
                <w:szCs w:val="21"/>
                <w:highlight w:val="none"/>
              </w:rPr>
              <w:t>甲方</w:t>
            </w:r>
            <w:r>
              <w:rPr>
                <w:rFonts w:ascii="宋体" w:hAnsi="宋体"/>
                <w:szCs w:val="21"/>
                <w:highlight w:val="none"/>
              </w:rPr>
              <w:t>地址</w:t>
            </w:r>
          </w:p>
        </w:tc>
        <w:tc>
          <w:tcPr>
            <w:tcW w:w="6850" w:type="dxa"/>
          </w:tcPr>
          <w:p w14:paraId="2D7B7832">
            <w:pPr>
              <w:topLinePunct/>
              <w:ind w:firstLine="0" w:firstLineChars="0"/>
              <w:rPr>
                <w:rFonts w:hint="eastAsia" w:ascii="宋体" w:hAnsi="宋体"/>
                <w:szCs w:val="21"/>
                <w:highlight w:val="none"/>
              </w:rPr>
            </w:pPr>
          </w:p>
        </w:tc>
      </w:tr>
      <w:tr w14:paraId="2E70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5894CFDE">
            <w:pPr>
              <w:topLinePunct/>
              <w:ind w:firstLine="0" w:firstLineChars="0"/>
              <w:jc w:val="center"/>
              <w:rPr>
                <w:rFonts w:hint="eastAsia" w:ascii="宋体" w:hAnsi="宋体"/>
                <w:szCs w:val="21"/>
                <w:highlight w:val="none"/>
              </w:rPr>
            </w:pPr>
            <w:r>
              <w:rPr>
                <w:rFonts w:hint="eastAsia" w:ascii="宋体" w:hAnsi="宋体"/>
                <w:szCs w:val="21"/>
                <w:highlight w:val="none"/>
              </w:rPr>
              <w:t>甲方</w:t>
            </w:r>
            <w:r>
              <w:rPr>
                <w:rFonts w:ascii="宋体" w:hAnsi="宋体"/>
                <w:szCs w:val="21"/>
                <w:highlight w:val="none"/>
              </w:rPr>
              <w:t>电话</w:t>
            </w:r>
          </w:p>
        </w:tc>
        <w:tc>
          <w:tcPr>
            <w:tcW w:w="6850" w:type="dxa"/>
          </w:tcPr>
          <w:p w14:paraId="5FF7547C">
            <w:pPr>
              <w:topLinePunct/>
              <w:ind w:firstLine="0" w:firstLineChars="0"/>
              <w:rPr>
                <w:rFonts w:hint="eastAsia" w:ascii="宋体" w:hAnsi="宋体"/>
                <w:szCs w:val="21"/>
                <w:highlight w:val="none"/>
              </w:rPr>
            </w:pPr>
          </w:p>
        </w:tc>
      </w:tr>
      <w:tr w14:paraId="2A48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3E705CA5">
            <w:pPr>
              <w:topLinePunct/>
              <w:ind w:firstLine="0" w:firstLineChars="0"/>
              <w:jc w:val="center"/>
              <w:rPr>
                <w:rFonts w:hint="eastAsia" w:ascii="宋体" w:hAnsi="宋体"/>
                <w:szCs w:val="21"/>
                <w:highlight w:val="none"/>
              </w:rPr>
            </w:pPr>
            <w:r>
              <w:rPr>
                <w:rFonts w:ascii="宋体" w:hAnsi="宋体"/>
                <w:szCs w:val="21"/>
                <w:highlight w:val="none"/>
              </w:rPr>
              <w:t>合同价格</w:t>
            </w:r>
          </w:p>
        </w:tc>
        <w:tc>
          <w:tcPr>
            <w:tcW w:w="6850" w:type="dxa"/>
          </w:tcPr>
          <w:p w14:paraId="779F0326">
            <w:pPr>
              <w:topLinePunct/>
              <w:ind w:firstLine="0" w:firstLineChars="0"/>
              <w:rPr>
                <w:rFonts w:hint="eastAsia" w:ascii="宋体" w:hAnsi="宋体"/>
                <w:szCs w:val="21"/>
                <w:highlight w:val="none"/>
              </w:rPr>
            </w:pPr>
          </w:p>
        </w:tc>
      </w:tr>
      <w:tr w14:paraId="7798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451AA60F">
            <w:pPr>
              <w:topLinePunct/>
              <w:ind w:firstLine="0" w:firstLineChars="0"/>
              <w:jc w:val="center"/>
              <w:rPr>
                <w:rFonts w:hint="eastAsia" w:ascii="宋体" w:hAnsi="宋体"/>
                <w:szCs w:val="21"/>
                <w:highlight w:val="none"/>
              </w:rPr>
            </w:pPr>
            <w:r>
              <w:rPr>
                <w:rFonts w:ascii="宋体" w:hAnsi="宋体"/>
                <w:szCs w:val="21"/>
                <w:highlight w:val="none"/>
              </w:rPr>
              <w:t>开工日期</w:t>
            </w:r>
          </w:p>
        </w:tc>
        <w:tc>
          <w:tcPr>
            <w:tcW w:w="6850" w:type="dxa"/>
          </w:tcPr>
          <w:p w14:paraId="2A617381">
            <w:pPr>
              <w:topLinePunct/>
              <w:ind w:firstLine="0" w:firstLineChars="0"/>
              <w:rPr>
                <w:rFonts w:hint="eastAsia" w:ascii="宋体" w:hAnsi="宋体"/>
                <w:szCs w:val="21"/>
                <w:highlight w:val="none"/>
              </w:rPr>
            </w:pPr>
          </w:p>
        </w:tc>
      </w:tr>
      <w:tr w14:paraId="2111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3E9BB427">
            <w:pPr>
              <w:topLinePunct/>
              <w:ind w:firstLine="0" w:firstLineChars="0"/>
              <w:jc w:val="center"/>
              <w:rPr>
                <w:rFonts w:hint="eastAsia" w:ascii="宋体" w:hAnsi="宋体"/>
                <w:szCs w:val="21"/>
                <w:highlight w:val="none"/>
              </w:rPr>
            </w:pPr>
            <w:r>
              <w:rPr>
                <w:rFonts w:hint="eastAsia" w:ascii="宋体" w:hAnsi="宋体"/>
                <w:szCs w:val="21"/>
                <w:highlight w:val="none"/>
              </w:rPr>
              <w:t>竣工</w:t>
            </w:r>
            <w:r>
              <w:rPr>
                <w:rFonts w:ascii="宋体" w:hAnsi="宋体"/>
                <w:szCs w:val="21"/>
                <w:highlight w:val="none"/>
              </w:rPr>
              <w:t>日期</w:t>
            </w:r>
          </w:p>
        </w:tc>
        <w:tc>
          <w:tcPr>
            <w:tcW w:w="6850" w:type="dxa"/>
          </w:tcPr>
          <w:p w14:paraId="765B2118">
            <w:pPr>
              <w:topLinePunct/>
              <w:ind w:firstLine="0" w:firstLineChars="0"/>
              <w:rPr>
                <w:rFonts w:hint="eastAsia" w:ascii="宋体" w:hAnsi="宋体"/>
                <w:szCs w:val="21"/>
                <w:highlight w:val="none"/>
              </w:rPr>
            </w:pPr>
          </w:p>
        </w:tc>
      </w:tr>
      <w:tr w14:paraId="0955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38CB866A">
            <w:pPr>
              <w:topLinePunct/>
              <w:ind w:firstLine="0" w:firstLineChars="0"/>
              <w:jc w:val="center"/>
              <w:rPr>
                <w:rFonts w:hint="eastAsia" w:ascii="宋体" w:hAnsi="宋体"/>
                <w:szCs w:val="21"/>
                <w:highlight w:val="none"/>
              </w:rPr>
            </w:pPr>
            <w:r>
              <w:rPr>
                <w:rFonts w:ascii="宋体" w:hAnsi="宋体"/>
                <w:szCs w:val="21"/>
                <w:highlight w:val="none"/>
              </w:rPr>
              <w:t>承担的工作</w:t>
            </w:r>
          </w:p>
        </w:tc>
        <w:tc>
          <w:tcPr>
            <w:tcW w:w="6850" w:type="dxa"/>
          </w:tcPr>
          <w:p w14:paraId="72F05763">
            <w:pPr>
              <w:topLinePunct/>
              <w:ind w:firstLine="0" w:firstLineChars="0"/>
              <w:rPr>
                <w:rFonts w:hint="eastAsia" w:ascii="宋体" w:hAnsi="宋体"/>
                <w:szCs w:val="21"/>
                <w:highlight w:val="none"/>
              </w:rPr>
            </w:pPr>
          </w:p>
        </w:tc>
      </w:tr>
      <w:tr w14:paraId="6256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2CEC1B7E">
            <w:pPr>
              <w:topLinePunct/>
              <w:ind w:firstLine="0" w:firstLineChars="0"/>
              <w:jc w:val="center"/>
              <w:rPr>
                <w:rFonts w:hint="eastAsia" w:ascii="宋体" w:hAnsi="宋体"/>
                <w:szCs w:val="21"/>
                <w:highlight w:val="none"/>
              </w:rPr>
            </w:pPr>
            <w:r>
              <w:rPr>
                <w:rFonts w:ascii="宋体" w:hAnsi="宋体"/>
                <w:szCs w:val="21"/>
                <w:highlight w:val="none"/>
              </w:rPr>
              <w:t>项目经理</w:t>
            </w:r>
          </w:p>
        </w:tc>
        <w:tc>
          <w:tcPr>
            <w:tcW w:w="6850" w:type="dxa"/>
          </w:tcPr>
          <w:p w14:paraId="78E773E8">
            <w:pPr>
              <w:topLinePunct/>
              <w:ind w:firstLine="0" w:firstLineChars="0"/>
              <w:rPr>
                <w:rFonts w:hint="eastAsia" w:ascii="宋体" w:hAnsi="宋体"/>
                <w:szCs w:val="21"/>
                <w:highlight w:val="none"/>
              </w:rPr>
            </w:pPr>
          </w:p>
        </w:tc>
      </w:tr>
      <w:tr w14:paraId="6E29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5" w:type="dxa"/>
            <w:vAlign w:val="center"/>
          </w:tcPr>
          <w:p w14:paraId="2BC1F659">
            <w:pPr>
              <w:topLinePunct/>
              <w:ind w:firstLine="0" w:firstLineChars="0"/>
              <w:jc w:val="center"/>
              <w:rPr>
                <w:rFonts w:hint="eastAsia" w:ascii="宋体" w:hAnsi="宋体"/>
                <w:szCs w:val="21"/>
                <w:highlight w:val="none"/>
              </w:rPr>
            </w:pPr>
            <w:r>
              <w:rPr>
                <w:rFonts w:ascii="宋体" w:hAnsi="宋体"/>
                <w:szCs w:val="21"/>
                <w:highlight w:val="none"/>
              </w:rPr>
              <w:t>技术负责人</w:t>
            </w:r>
          </w:p>
        </w:tc>
        <w:tc>
          <w:tcPr>
            <w:tcW w:w="6850" w:type="dxa"/>
          </w:tcPr>
          <w:p w14:paraId="4B148B19">
            <w:pPr>
              <w:topLinePunct/>
              <w:ind w:firstLine="0" w:firstLineChars="0"/>
              <w:rPr>
                <w:rFonts w:hint="eastAsia" w:ascii="宋体" w:hAnsi="宋体"/>
                <w:szCs w:val="21"/>
                <w:highlight w:val="none"/>
              </w:rPr>
            </w:pPr>
          </w:p>
        </w:tc>
      </w:tr>
      <w:tr w14:paraId="1D0D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485" w:type="dxa"/>
            <w:vAlign w:val="center"/>
          </w:tcPr>
          <w:p w14:paraId="3B7BB3E7">
            <w:pPr>
              <w:topLinePunct/>
              <w:ind w:firstLine="0" w:firstLineChars="0"/>
              <w:jc w:val="center"/>
              <w:rPr>
                <w:rFonts w:hint="eastAsia" w:ascii="宋体" w:hAnsi="宋体"/>
                <w:szCs w:val="21"/>
                <w:highlight w:val="none"/>
              </w:rPr>
            </w:pPr>
            <w:r>
              <w:rPr>
                <w:rFonts w:ascii="宋体" w:hAnsi="宋体"/>
                <w:szCs w:val="21"/>
                <w:highlight w:val="none"/>
              </w:rPr>
              <w:t>项目描述</w:t>
            </w:r>
          </w:p>
        </w:tc>
        <w:tc>
          <w:tcPr>
            <w:tcW w:w="6850" w:type="dxa"/>
          </w:tcPr>
          <w:p w14:paraId="13B18A26">
            <w:pPr>
              <w:topLinePunct/>
              <w:ind w:firstLine="0" w:firstLineChars="0"/>
              <w:rPr>
                <w:rFonts w:hint="eastAsia" w:ascii="宋体" w:hAnsi="宋体"/>
                <w:szCs w:val="21"/>
                <w:highlight w:val="none"/>
              </w:rPr>
            </w:pPr>
          </w:p>
        </w:tc>
      </w:tr>
      <w:tr w14:paraId="76FC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485" w:type="dxa"/>
            <w:vAlign w:val="center"/>
          </w:tcPr>
          <w:p w14:paraId="2D532C94">
            <w:pPr>
              <w:topLinePunct/>
              <w:ind w:firstLine="0" w:firstLineChars="0"/>
              <w:jc w:val="center"/>
              <w:rPr>
                <w:rFonts w:hint="eastAsia" w:ascii="宋体" w:hAnsi="宋体"/>
                <w:szCs w:val="21"/>
                <w:highlight w:val="none"/>
              </w:rPr>
            </w:pPr>
            <w:r>
              <w:rPr>
                <w:rFonts w:ascii="宋体" w:hAnsi="宋体"/>
                <w:szCs w:val="21"/>
                <w:highlight w:val="none"/>
              </w:rPr>
              <w:t>备注</w:t>
            </w:r>
          </w:p>
        </w:tc>
        <w:tc>
          <w:tcPr>
            <w:tcW w:w="6850" w:type="dxa"/>
          </w:tcPr>
          <w:p w14:paraId="6AE1E435">
            <w:pPr>
              <w:topLinePunct/>
              <w:ind w:firstLine="0" w:firstLineChars="0"/>
              <w:rPr>
                <w:rFonts w:hint="eastAsia" w:ascii="宋体" w:hAnsi="宋体"/>
                <w:szCs w:val="21"/>
                <w:highlight w:val="none"/>
              </w:rPr>
            </w:pPr>
          </w:p>
        </w:tc>
      </w:tr>
    </w:tbl>
    <w:p w14:paraId="58588075">
      <w:pPr>
        <w:ind w:firstLine="0" w:firstLineChars="0"/>
        <w:rPr>
          <w:rFonts w:hint="eastAsia" w:ascii="宋体" w:hAnsi="宋体"/>
          <w:szCs w:val="21"/>
          <w:highlight w:val="none"/>
        </w:rPr>
      </w:pPr>
    </w:p>
    <w:p w14:paraId="5645009D">
      <w:pPr>
        <w:ind w:firstLine="0" w:firstLineChars="0"/>
        <w:rPr>
          <w:rFonts w:hint="eastAsia" w:ascii="宋体" w:hAnsi="宋体"/>
          <w:szCs w:val="21"/>
          <w:highlight w:val="none"/>
        </w:rPr>
      </w:pPr>
    </w:p>
    <w:p w14:paraId="30356765">
      <w:pPr>
        <w:ind w:firstLine="0" w:firstLineChars="0"/>
        <w:rPr>
          <w:rFonts w:hint="eastAsia" w:ascii="宋体" w:hAnsi="宋体"/>
          <w:szCs w:val="21"/>
          <w:highlight w:val="none"/>
        </w:rPr>
      </w:pPr>
    </w:p>
    <w:p w14:paraId="0BCC57CD">
      <w:pPr>
        <w:ind w:firstLine="3360" w:firstLineChars="1400"/>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b/>
          <w:szCs w:val="21"/>
          <w:highlight w:val="none"/>
        </w:rPr>
        <w:t>加盖公章</w:t>
      </w:r>
      <w:r>
        <w:rPr>
          <w:rFonts w:hint="eastAsia" w:ascii="宋体" w:hAnsi="宋体"/>
          <w:szCs w:val="21"/>
          <w:highlight w:val="none"/>
        </w:rPr>
        <w:t>）</w:t>
      </w:r>
      <w:r>
        <w:rPr>
          <w:rFonts w:ascii="宋体" w:hAnsi="宋体"/>
          <w:szCs w:val="21"/>
          <w:highlight w:val="none"/>
        </w:rPr>
        <w:t xml:space="preserve">： </w:t>
      </w:r>
      <w:r>
        <w:rPr>
          <w:rFonts w:ascii="宋体" w:hAnsi="宋体"/>
          <w:szCs w:val="21"/>
          <w:highlight w:val="none"/>
          <w:u w:val="single"/>
        </w:rPr>
        <w:t xml:space="preserve">                          </w:t>
      </w:r>
    </w:p>
    <w:p w14:paraId="3950F93D">
      <w:pPr>
        <w:ind w:firstLine="3360" w:firstLineChars="1400"/>
        <w:rPr>
          <w:rFonts w:hint="eastAsia" w:ascii="宋体" w:hAnsi="宋体"/>
          <w:szCs w:val="21"/>
          <w:highlight w:val="none"/>
        </w:rPr>
      </w:pPr>
      <w:r>
        <w:rPr>
          <w:rFonts w:hint="eastAsia" w:ascii="宋体" w:hAnsi="宋体"/>
          <w:szCs w:val="21"/>
          <w:highlight w:val="none"/>
        </w:rPr>
        <w:t>投标人法定代表人或授权代表（签字或盖章）：</w:t>
      </w:r>
      <w:r>
        <w:rPr>
          <w:rFonts w:ascii="宋体" w:hAnsi="宋体"/>
          <w:szCs w:val="21"/>
          <w:highlight w:val="none"/>
          <w:u w:val="single"/>
        </w:rPr>
        <w:t xml:space="preserve">             </w:t>
      </w:r>
    </w:p>
    <w:p w14:paraId="7276619D">
      <w:pPr>
        <w:ind w:firstLine="0" w:firstLineChars="0"/>
        <w:rPr>
          <w:rFonts w:hint="eastAsia" w:ascii="宋体" w:hAnsi="宋体"/>
          <w:sz w:val="15"/>
          <w:szCs w:val="15"/>
          <w:highlight w:val="none"/>
        </w:rPr>
      </w:pPr>
    </w:p>
    <w:p w14:paraId="108F6289">
      <w:pPr>
        <w:ind w:firstLine="0" w:firstLineChars="0"/>
        <w:rPr>
          <w:rFonts w:hint="eastAsia" w:ascii="宋体" w:hAnsi="宋体"/>
          <w:szCs w:val="21"/>
          <w:highlight w:val="none"/>
        </w:rPr>
        <w:sectPr>
          <w:pgSz w:w="11906" w:h="16838"/>
          <w:pgMar w:top="1440" w:right="1133" w:bottom="1389" w:left="1276" w:header="851" w:footer="992" w:gutter="0"/>
          <w:cols w:space="720" w:num="1"/>
          <w:docGrid w:linePitch="312" w:charSpace="0"/>
        </w:sectPr>
      </w:pPr>
      <w:r>
        <w:rPr>
          <w:rFonts w:hint="eastAsia" w:ascii="宋体" w:hAnsi="宋体"/>
          <w:szCs w:val="21"/>
          <w:highlight w:val="none"/>
        </w:rPr>
        <w:t>注：此表后需按照规定附案例证明材料复印件。</w:t>
      </w:r>
    </w:p>
    <w:p w14:paraId="04EBE165">
      <w:pPr>
        <w:pStyle w:val="4"/>
        <w:ind w:firstLine="0" w:firstLineChars="0"/>
        <w:jc w:val="both"/>
        <w:rPr>
          <w:rFonts w:hint="eastAsia" w:ascii="宋体" w:hAnsi="宋体"/>
          <w:highlight w:val="none"/>
        </w:rPr>
      </w:pPr>
      <w:bookmarkStart w:id="761" w:name="_Toc22970"/>
      <w:bookmarkStart w:id="762" w:name="_Toc27480"/>
      <w:bookmarkStart w:id="763" w:name="_Toc163556162"/>
      <w:bookmarkStart w:id="764" w:name="_Toc23299"/>
      <w:bookmarkStart w:id="765" w:name="_Toc30845"/>
      <w:bookmarkStart w:id="766" w:name="_Toc6488"/>
      <w:bookmarkStart w:id="767" w:name="_Toc160290810"/>
      <w:bookmarkStart w:id="768" w:name="_Toc98343759"/>
      <w:r>
        <w:rPr>
          <w:rFonts w:hint="eastAsia" w:ascii="宋体" w:hAnsi="宋体"/>
          <w:bCs/>
          <w:szCs w:val="24"/>
          <w:highlight w:val="none"/>
        </w:rPr>
        <w:t>附件八：</w:t>
      </w:r>
      <w:r>
        <w:rPr>
          <w:rFonts w:hint="eastAsia" w:ascii="宋体" w:hAnsi="宋体"/>
          <w:highlight w:val="none"/>
        </w:rPr>
        <w:t>无重大违法记录的声明</w:t>
      </w:r>
      <w:bookmarkEnd w:id="761"/>
      <w:bookmarkEnd w:id="762"/>
      <w:bookmarkEnd w:id="763"/>
      <w:bookmarkEnd w:id="764"/>
    </w:p>
    <w:p w14:paraId="68328B4C">
      <w:pPr>
        <w:ind w:firstLine="0" w:firstLineChars="0"/>
        <w:jc w:val="center"/>
        <w:rPr>
          <w:rFonts w:hint="eastAsia" w:ascii="宋体" w:hAnsi="宋体" w:cs="仿宋"/>
          <w:b/>
          <w:szCs w:val="32"/>
          <w:highlight w:val="none"/>
        </w:rPr>
      </w:pPr>
    </w:p>
    <w:p w14:paraId="7616D7DF">
      <w:pPr>
        <w:ind w:firstLine="0" w:firstLineChars="0"/>
        <w:jc w:val="center"/>
        <w:rPr>
          <w:rFonts w:hint="eastAsia" w:ascii="宋体" w:hAnsi="宋体"/>
          <w:b/>
          <w:bCs/>
          <w:sz w:val="36"/>
          <w:szCs w:val="36"/>
          <w:highlight w:val="none"/>
        </w:rPr>
      </w:pPr>
      <w:r>
        <w:rPr>
          <w:rFonts w:hint="eastAsia" w:ascii="宋体" w:hAnsi="宋体"/>
          <w:b/>
          <w:bCs/>
          <w:sz w:val="36"/>
          <w:szCs w:val="36"/>
          <w:highlight w:val="none"/>
        </w:rPr>
        <w:t>声明</w:t>
      </w:r>
    </w:p>
    <w:p w14:paraId="65646A1D">
      <w:pPr>
        <w:ind w:firstLine="0" w:firstLineChars="0"/>
        <w:jc w:val="both"/>
        <w:rPr>
          <w:rFonts w:hint="eastAsia" w:ascii="宋体" w:hAnsi="宋体" w:cs="仿宋"/>
          <w:bCs/>
          <w:szCs w:val="32"/>
          <w:highlight w:val="none"/>
        </w:rPr>
      </w:pPr>
    </w:p>
    <w:p w14:paraId="5847CE26">
      <w:pPr>
        <w:jc w:val="both"/>
        <w:rPr>
          <w:rFonts w:hint="eastAsia" w:ascii="宋体" w:hAnsi="宋体" w:cs="仿宋"/>
          <w:bCs/>
          <w:szCs w:val="32"/>
          <w:highlight w:val="none"/>
        </w:rPr>
      </w:pPr>
      <w:r>
        <w:rPr>
          <w:rFonts w:hint="eastAsia" w:ascii="宋体" w:hAnsi="宋体" w:cs="仿宋"/>
          <w:bCs/>
          <w:szCs w:val="32"/>
          <w:highlight w:val="none"/>
        </w:rPr>
        <w:t>注册于</w:t>
      </w:r>
      <w:r>
        <w:rPr>
          <w:rFonts w:ascii="宋体" w:hAnsi="宋体" w:cs="仿宋"/>
          <w:bCs/>
          <w:szCs w:val="32"/>
          <w:highlight w:val="none"/>
        </w:rPr>
        <w:t xml:space="preserve"> </w:t>
      </w:r>
      <w:r>
        <w:rPr>
          <w:rFonts w:ascii="宋体" w:hAnsi="宋体" w:cs="仿宋"/>
          <w:bCs/>
          <w:szCs w:val="32"/>
          <w:highlight w:val="none"/>
          <w:u w:val="single"/>
        </w:rPr>
        <w:t xml:space="preserve">          </w:t>
      </w:r>
      <w:r>
        <w:rPr>
          <w:rFonts w:hint="eastAsia" w:ascii="宋体" w:hAnsi="宋体" w:cs="仿宋"/>
          <w:bCs/>
          <w:szCs w:val="32"/>
          <w:highlight w:val="none"/>
        </w:rPr>
        <w:t>（国家或地区的名称）的</w:t>
      </w:r>
      <w:r>
        <w:rPr>
          <w:rFonts w:ascii="宋体" w:hAnsi="宋体" w:cs="仿宋"/>
          <w:bCs/>
          <w:szCs w:val="32"/>
          <w:highlight w:val="none"/>
          <w:u w:val="single"/>
        </w:rPr>
        <w:t xml:space="preserve">                   </w:t>
      </w:r>
      <w:r>
        <w:rPr>
          <w:rFonts w:hint="eastAsia" w:ascii="宋体" w:hAnsi="宋体" w:cs="仿宋"/>
          <w:bCs/>
          <w:szCs w:val="32"/>
          <w:highlight w:val="none"/>
        </w:rPr>
        <w:t>（公司名称）的</w:t>
      </w:r>
      <w:r>
        <w:rPr>
          <w:rFonts w:ascii="宋体" w:hAnsi="宋体" w:cs="仿宋"/>
          <w:bCs/>
          <w:szCs w:val="32"/>
          <w:highlight w:val="none"/>
          <w:u w:val="single"/>
        </w:rPr>
        <w:t xml:space="preserve">                 </w:t>
      </w:r>
      <w:r>
        <w:rPr>
          <w:rFonts w:hint="eastAsia" w:ascii="宋体" w:hAnsi="宋体" w:cs="仿宋"/>
          <w:bCs/>
          <w:szCs w:val="32"/>
          <w:highlight w:val="none"/>
          <w:u w:val="single"/>
        </w:rPr>
        <w:t>（代表人）</w:t>
      </w:r>
      <w:r>
        <w:rPr>
          <w:rFonts w:hint="eastAsia" w:ascii="宋体" w:hAnsi="宋体" w:cs="仿宋"/>
          <w:bCs/>
          <w:szCs w:val="32"/>
          <w:highlight w:val="none"/>
        </w:rPr>
        <w:t>代表本公司郑重声明：</w:t>
      </w:r>
    </w:p>
    <w:p w14:paraId="55BC6C0F">
      <w:pPr>
        <w:spacing w:before="240" w:beforeLines="100"/>
        <w:jc w:val="both"/>
        <w:rPr>
          <w:rFonts w:hint="eastAsia" w:ascii="宋体" w:hAnsi="宋体" w:cs="仿宋"/>
          <w:bCs/>
          <w:szCs w:val="32"/>
          <w:highlight w:val="none"/>
        </w:rPr>
      </w:pPr>
      <w:r>
        <w:rPr>
          <w:rFonts w:hint="eastAsia" w:ascii="宋体" w:hAnsi="宋体" w:cs="仿宋"/>
          <w:bCs/>
          <w:szCs w:val="32"/>
          <w:highlight w:val="none"/>
        </w:rPr>
        <w:t>我公司在参加本次投标活动前三年内，在经营活动中没有重大违法记录，即未因违法经营受到刑事处罚或者责令停产停业、吊销许可证或者执照、较大数额罚款等行政处罚。</w:t>
      </w:r>
      <w:r>
        <w:rPr>
          <w:rFonts w:ascii="宋体" w:hAnsi="宋体" w:cs="仿宋"/>
          <w:bCs/>
          <w:szCs w:val="32"/>
          <w:highlight w:val="none"/>
        </w:rPr>
        <w:t xml:space="preserve"> </w:t>
      </w:r>
    </w:p>
    <w:p w14:paraId="388A56A3">
      <w:pPr>
        <w:spacing w:before="240" w:beforeLines="100"/>
        <w:jc w:val="both"/>
        <w:rPr>
          <w:rFonts w:hint="eastAsia" w:ascii="宋体" w:hAnsi="宋体" w:cs="仿宋"/>
          <w:bCs/>
          <w:szCs w:val="32"/>
          <w:highlight w:val="none"/>
        </w:rPr>
      </w:pPr>
      <w:r>
        <w:rPr>
          <w:rFonts w:hint="eastAsia" w:ascii="宋体" w:hAnsi="宋体" w:cs="仿宋"/>
          <w:bCs/>
          <w:szCs w:val="32"/>
          <w:highlight w:val="none"/>
        </w:rPr>
        <w:t>如我公司声明与实际不符，我公司将承担因此引起的一切后果。</w:t>
      </w:r>
    </w:p>
    <w:p w14:paraId="2E2A873A">
      <w:pPr>
        <w:spacing w:before="240" w:after="120"/>
        <w:ind w:firstLine="0" w:firstLineChars="0"/>
        <w:jc w:val="both"/>
        <w:rPr>
          <w:rFonts w:hint="eastAsia" w:ascii="宋体" w:hAnsi="宋体" w:cs="仿宋"/>
          <w:bCs/>
          <w:szCs w:val="32"/>
          <w:highlight w:val="none"/>
        </w:rPr>
      </w:pPr>
    </w:p>
    <w:p w14:paraId="30929802">
      <w:pPr>
        <w:spacing w:before="240" w:after="120"/>
        <w:ind w:firstLine="0" w:firstLineChars="0"/>
        <w:jc w:val="both"/>
        <w:rPr>
          <w:rFonts w:hint="eastAsia" w:ascii="宋体" w:hAnsi="宋体" w:cs="仿宋"/>
          <w:bCs/>
          <w:szCs w:val="32"/>
          <w:highlight w:val="none"/>
        </w:rPr>
      </w:pPr>
    </w:p>
    <w:p w14:paraId="02DE59B3">
      <w:pPr>
        <w:spacing w:before="240" w:after="120"/>
        <w:ind w:firstLine="0" w:firstLineChars="0"/>
        <w:jc w:val="both"/>
        <w:rPr>
          <w:rFonts w:hint="eastAsia" w:ascii="宋体" w:hAnsi="宋体" w:cs="仿宋"/>
          <w:bCs/>
          <w:szCs w:val="32"/>
          <w:highlight w:val="none"/>
        </w:rPr>
      </w:pPr>
    </w:p>
    <w:p w14:paraId="2723DAC1">
      <w:pPr>
        <w:spacing w:before="240" w:after="120" w:line="480" w:lineRule="auto"/>
        <w:ind w:firstLine="4560" w:firstLineChars="1900"/>
        <w:jc w:val="both"/>
        <w:rPr>
          <w:rFonts w:hint="eastAsia" w:ascii="宋体" w:hAnsi="宋体" w:cs="仿宋"/>
          <w:bCs/>
          <w:szCs w:val="32"/>
          <w:highlight w:val="none"/>
        </w:rPr>
      </w:pPr>
      <w:r>
        <w:rPr>
          <w:rFonts w:hint="eastAsia" w:ascii="宋体" w:hAnsi="宋体" w:cs="仿宋"/>
          <w:bCs/>
          <w:szCs w:val="32"/>
          <w:highlight w:val="none"/>
        </w:rPr>
        <w:t>投标人名称（公章）：</w:t>
      </w:r>
    </w:p>
    <w:p w14:paraId="258BF6D5">
      <w:pPr>
        <w:spacing w:before="240" w:after="120" w:line="480" w:lineRule="auto"/>
        <w:ind w:firstLine="4560" w:firstLineChars="1900"/>
        <w:jc w:val="both"/>
        <w:rPr>
          <w:rFonts w:hint="eastAsia" w:ascii="宋体" w:hAnsi="宋体" w:cs="仿宋"/>
          <w:bCs/>
          <w:szCs w:val="32"/>
          <w:highlight w:val="none"/>
        </w:rPr>
      </w:pPr>
      <w:r>
        <w:rPr>
          <w:rFonts w:hint="eastAsia" w:ascii="宋体" w:hAnsi="宋体" w:cs="仿宋"/>
          <w:bCs/>
          <w:szCs w:val="32"/>
          <w:highlight w:val="none"/>
        </w:rPr>
        <w:t>法定代表人或授权代表签字或盖章：</w:t>
      </w:r>
    </w:p>
    <w:p w14:paraId="05891642">
      <w:pPr>
        <w:widowControl/>
        <w:autoSpaceDE/>
        <w:autoSpaceDN/>
        <w:spacing w:line="480" w:lineRule="auto"/>
        <w:ind w:firstLine="4560" w:firstLineChars="1900"/>
        <w:rPr>
          <w:rFonts w:hint="eastAsia" w:ascii="宋体" w:hAnsi="宋体"/>
          <w:b/>
          <w:szCs w:val="36"/>
          <w:highlight w:val="none"/>
        </w:rPr>
      </w:pPr>
      <w:r>
        <w:rPr>
          <w:rFonts w:hint="eastAsia" w:ascii="宋体" w:hAnsi="宋体" w:cs="仿宋"/>
          <w:bCs/>
          <w:szCs w:val="32"/>
          <w:highlight w:val="none"/>
        </w:rPr>
        <w:t>日期：</w:t>
      </w:r>
      <w:r>
        <w:rPr>
          <w:rFonts w:ascii="宋体" w:hAnsi="宋体"/>
          <w:highlight w:val="none"/>
        </w:rPr>
        <w:br w:type="page"/>
      </w:r>
    </w:p>
    <w:p w14:paraId="7727A363">
      <w:pPr>
        <w:pStyle w:val="4"/>
        <w:ind w:firstLine="0" w:firstLineChars="0"/>
        <w:jc w:val="both"/>
        <w:rPr>
          <w:rFonts w:hint="eastAsia" w:ascii="宋体" w:hAnsi="宋体"/>
          <w:highlight w:val="none"/>
        </w:rPr>
      </w:pPr>
      <w:bookmarkStart w:id="769" w:name="_Toc11145"/>
      <w:bookmarkStart w:id="770" w:name="_Toc163556163"/>
      <w:bookmarkStart w:id="771" w:name="_Toc3759"/>
      <w:bookmarkStart w:id="772" w:name="_Toc22968"/>
      <w:r>
        <w:rPr>
          <w:rFonts w:hint="eastAsia" w:ascii="宋体" w:hAnsi="宋体"/>
          <w:bCs/>
          <w:szCs w:val="24"/>
          <w:highlight w:val="none"/>
        </w:rPr>
        <w:t>附件九：</w:t>
      </w:r>
      <w:r>
        <w:rPr>
          <w:rFonts w:hint="eastAsia" w:ascii="宋体" w:hAnsi="宋体"/>
          <w:highlight w:val="none"/>
        </w:rPr>
        <w:t>诚信承诺书</w:t>
      </w:r>
      <w:bookmarkEnd w:id="765"/>
      <w:bookmarkEnd w:id="766"/>
      <w:bookmarkEnd w:id="767"/>
      <w:bookmarkEnd w:id="768"/>
      <w:bookmarkEnd w:id="769"/>
      <w:bookmarkEnd w:id="770"/>
      <w:bookmarkEnd w:id="771"/>
      <w:bookmarkEnd w:id="772"/>
    </w:p>
    <w:p w14:paraId="46B3FCC2">
      <w:pPr>
        <w:ind w:firstLine="0" w:firstLineChars="0"/>
        <w:jc w:val="both"/>
        <w:rPr>
          <w:rFonts w:hint="eastAsia" w:ascii="宋体" w:hAnsi="宋体"/>
          <w:b/>
          <w:bCs/>
          <w:sz w:val="36"/>
          <w:szCs w:val="36"/>
          <w:highlight w:val="none"/>
        </w:rPr>
      </w:pPr>
    </w:p>
    <w:p w14:paraId="01F4789F">
      <w:pPr>
        <w:ind w:firstLine="0" w:firstLineChars="0"/>
        <w:jc w:val="center"/>
        <w:rPr>
          <w:rFonts w:hint="eastAsia" w:ascii="宋体" w:hAnsi="宋体"/>
          <w:b/>
          <w:bCs/>
          <w:sz w:val="36"/>
          <w:szCs w:val="36"/>
          <w:highlight w:val="none"/>
        </w:rPr>
      </w:pPr>
      <w:r>
        <w:rPr>
          <w:rFonts w:ascii="宋体" w:hAnsi="宋体"/>
          <w:b/>
          <w:bCs/>
          <w:sz w:val="36"/>
          <w:szCs w:val="36"/>
          <w:highlight w:val="none"/>
        </w:rPr>
        <w:t>诚信承诺书</w:t>
      </w:r>
    </w:p>
    <w:p w14:paraId="1AC40C95">
      <w:pPr>
        <w:ind w:firstLine="0" w:firstLineChars="0"/>
        <w:jc w:val="both"/>
        <w:rPr>
          <w:rFonts w:hint="eastAsia" w:ascii="宋体" w:hAnsi="宋体"/>
          <w:b/>
          <w:bCs/>
          <w:sz w:val="36"/>
          <w:szCs w:val="36"/>
          <w:highlight w:val="none"/>
        </w:rPr>
      </w:pPr>
    </w:p>
    <w:p w14:paraId="6E237909">
      <w:pPr>
        <w:ind w:firstLine="0" w:firstLineChars="0"/>
        <w:jc w:val="both"/>
        <w:rPr>
          <w:rFonts w:hint="eastAsia" w:ascii="宋体" w:hAnsi="宋体"/>
          <w:highlight w:val="none"/>
        </w:rPr>
      </w:pP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61E734FF">
      <w:pPr>
        <w:jc w:val="both"/>
        <w:rPr>
          <w:rFonts w:hint="eastAsia" w:ascii="宋体" w:hAnsi="宋体"/>
          <w:highlight w:val="none"/>
        </w:rPr>
      </w:pPr>
      <w:r>
        <w:rPr>
          <w:rFonts w:ascii="宋体" w:hAnsi="宋体"/>
          <w:highlight w:val="none"/>
        </w:rPr>
        <w:t>我方参加你方的</w:t>
      </w:r>
      <w:r>
        <w:rPr>
          <w:rFonts w:ascii="宋体" w:hAnsi="宋体"/>
          <w:highlight w:val="none"/>
          <w:u w:val="single"/>
        </w:rPr>
        <w:tab/>
      </w:r>
      <w:r>
        <w:rPr>
          <w:rFonts w:ascii="宋体" w:hAnsi="宋体"/>
          <w:highlight w:val="none"/>
          <w:u w:val="single"/>
        </w:rPr>
        <w:t xml:space="preserve">                     </w:t>
      </w:r>
      <w:r>
        <w:rPr>
          <w:rFonts w:ascii="宋体" w:hAnsi="宋体"/>
          <w:highlight w:val="none"/>
        </w:rPr>
        <w:t xml:space="preserve"> （以下简称“本工程”）的投标，现我方法定代表人向你方慎重承诺：</w:t>
      </w:r>
    </w:p>
    <w:p w14:paraId="7DE8F5AC">
      <w:pPr>
        <w:ind w:firstLine="0" w:firstLineChars="0"/>
        <w:jc w:val="both"/>
        <w:rPr>
          <w:rFonts w:hint="eastAsia" w:ascii="宋体" w:hAnsi="宋体"/>
          <w:highlight w:val="none"/>
        </w:rPr>
      </w:pPr>
      <w:r>
        <w:rPr>
          <w:rFonts w:ascii="宋体" w:hAnsi="宋体"/>
          <w:highlight w:val="none"/>
        </w:rPr>
        <w:t>1、我单位参与本项目投标，提交的投标文件真实可信。证件及有关附件是真实的，复印件与原件是一致的。绝无借资质、挂靠、提供虚假材料等违规现象。</w:t>
      </w:r>
    </w:p>
    <w:p w14:paraId="6D25BBEC">
      <w:pPr>
        <w:ind w:firstLine="0" w:firstLineChars="0"/>
        <w:jc w:val="both"/>
        <w:rPr>
          <w:rFonts w:hint="eastAsia" w:ascii="宋体" w:hAnsi="宋体"/>
          <w:highlight w:val="none"/>
        </w:rPr>
      </w:pPr>
      <w:r>
        <w:rPr>
          <w:rFonts w:ascii="宋体" w:hAnsi="宋体"/>
          <w:highlight w:val="none"/>
        </w:rPr>
        <w:t>2、企业财务和经营状况良好，具备履行合同能力；未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5BA73110">
      <w:pPr>
        <w:ind w:firstLine="0" w:firstLineChars="0"/>
        <w:jc w:val="both"/>
        <w:rPr>
          <w:rFonts w:hint="eastAsia" w:ascii="宋体" w:hAnsi="宋体"/>
          <w:highlight w:val="none"/>
        </w:rPr>
      </w:pPr>
      <w:r>
        <w:rPr>
          <w:rFonts w:ascii="宋体" w:hAnsi="宋体"/>
          <w:highlight w:val="none"/>
        </w:rPr>
        <w:t>3、本单位递交的投标文件中的所有资料都是真实可信的，没有弄虚作假。</w:t>
      </w:r>
    </w:p>
    <w:p w14:paraId="3812150B">
      <w:pPr>
        <w:ind w:firstLine="0" w:firstLineChars="0"/>
        <w:jc w:val="both"/>
        <w:rPr>
          <w:rFonts w:hint="eastAsia" w:ascii="宋体" w:hAnsi="宋体"/>
          <w:highlight w:val="none"/>
        </w:rPr>
      </w:pPr>
      <w:r>
        <w:rPr>
          <w:rFonts w:ascii="宋体" w:hAnsi="宋体"/>
          <w:highlight w:val="none"/>
        </w:rPr>
        <w:t>4、不组织、不参与串标围标，没有出借资质等违法违规行为。</w:t>
      </w:r>
    </w:p>
    <w:p w14:paraId="28BE25DB">
      <w:pPr>
        <w:ind w:firstLine="0" w:firstLineChars="0"/>
        <w:jc w:val="both"/>
        <w:rPr>
          <w:rFonts w:hint="eastAsia" w:ascii="宋体" w:hAnsi="宋体"/>
          <w:highlight w:val="none"/>
        </w:rPr>
      </w:pPr>
      <w:r>
        <w:rPr>
          <w:rFonts w:ascii="宋体" w:hAnsi="宋体"/>
          <w:highlight w:val="none"/>
        </w:rPr>
        <w:t>5、如果以后涉及招标投标方面的投诉举报，我方将严格按照《工程建设项目招标投标活动投诉处理办法》（七部委第 11 号令）的规定进行投诉，否则，招标人可以不予受理。</w:t>
      </w:r>
    </w:p>
    <w:p w14:paraId="21BF1AC0">
      <w:pPr>
        <w:ind w:firstLine="0" w:firstLineChars="0"/>
        <w:jc w:val="both"/>
        <w:rPr>
          <w:rFonts w:hint="eastAsia" w:ascii="宋体" w:hAnsi="宋体"/>
          <w:highlight w:val="none"/>
        </w:rPr>
      </w:pPr>
    </w:p>
    <w:p w14:paraId="3B720993">
      <w:pPr>
        <w:jc w:val="both"/>
        <w:rPr>
          <w:rFonts w:hint="eastAsia" w:ascii="宋体" w:hAnsi="宋体"/>
          <w:highlight w:val="none"/>
        </w:rPr>
      </w:pPr>
      <w:r>
        <w:rPr>
          <w:rFonts w:ascii="宋体" w:hAnsi="宋体"/>
          <w:highlight w:val="none"/>
        </w:rPr>
        <w:t>我方承诺：违反上述任何一条承诺，愿意接受任何处罚，包括同意你方取消我方中标资格并不予退还投标保证金或履约保证金</w:t>
      </w:r>
      <w:r>
        <w:rPr>
          <w:rFonts w:hint="eastAsia" w:ascii="宋体" w:hAnsi="宋体"/>
          <w:highlight w:val="none"/>
        </w:rPr>
        <w:t>。</w:t>
      </w:r>
    </w:p>
    <w:p w14:paraId="20E60D5E">
      <w:pPr>
        <w:ind w:firstLine="0" w:firstLineChars="0"/>
        <w:jc w:val="both"/>
        <w:rPr>
          <w:rFonts w:hint="eastAsia" w:ascii="宋体" w:hAnsi="宋体"/>
          <w:highlight w:val="none"/>
        </w:rPr>
      </w:pPr>
    </w:p>
    <w:p w14:paraId="349B9522">
      <w:pPr>
        <w:ind w:firstLine="0" w:firstLineChars="0"/>
        <w:jc w:val="both"/>
        <w:rPr>
          <w:rFonts w:hint="eastAsia" w:ascii="宋体" w:hAnsi="宋体"/>
          <w:highlight w:val="none"/>
        </w:rPr>
      </w:pPr>
    </w:p>
    <w:p w14:paraId="4FB505DA">
      <w:pPr>
        <w:spacing w:line="480" w:lineRule="auto"/>
        <w:ind w:firstLine="5520" w:firstLineChars="2300"/>
        <w:jc w:val="both"/>
        <w:rPr>
          <w:rFonts w:hint="eastAsia" w:ascii="宋体" w:hAnsi="宋体"/>
          <w:highlight w:val="none"/>
        </w:rPr>
      </w:pPr>
      <w:r>
        <w:rPr>
          <w:rFonts w:ascii="宋体" w:hAnsi="宋体"/>
          <w:highlight w:val="none"/>
        </w:rPr>
        <w:t>投标申请人（盖章）：</w:t>
      </w:r>
    </w:p>
    <w:p w14:paraId="6EAE677D">
      <w:pPr>
        <w:spacing w:line="480" w:lineRule="auto"/>
        <w:ind w:firstLine="5520" w:firstLineChars="2300"/>
        <w:jc w:val="both"/>
        <w:rPr>
          <w:rFonts w:hint="eastAsia" w:ascii="宋体" w:hAnsi="宋体"/>
          <w:highlight w:val="none"/>
        </w:rPr>
      </w:pPr>
      <w:r>
        <w:rPr>
          <w:rFonts w:ascii="宋体" w:hAnsi="宋体"/>
          <w:highlight w:val="none"/>
        </w:rPr>
        <w:t>法定代表人（签字或盖章）：</w:t>
      </w:r>
    </w:p>
    <w:p w14:paraId="33C52ACF">
      <w:pPr>
        <w:spacing w:line="480" w:lineRule="auto"/>
        <w:ind w:firstLine="5520" w:firstLineChars="2300"/>
        <w:jc w:val="both"/>
        <w:rPr>
          <w:rFonts w:hint="eastAsia" w:ascii="宋体" w:hAnsi="宋体"/>
          <w:highlight w:val="none"/>
        </w:rPr>
      </w:pPr>
      <w:r>
        <w:rPr>
          <w:rFonts w:ascii="宋体" w:hAnsi="宋体"/>
          <w:highlight w:val="none"/>
        </w:rPr>
        <w:t xml:space="preserve"> </w:t>
      </w:r>
      <w:r>
        <w:rPr>
          <w:rFonts w:ascii="宋体" w:hAnsi="宋体"/>
          <w:highlight w:val="none"/>
        </w:rPr>
        <w:tab/>
      </w:r>
      <w:r>
        <w:rPr>
          <w:rFonts w:ascii="宋体" w:hAnsi="宋体"/>
          <w:highlight w:val="none"/>
        </w:rPr>
        <w:t xml:space="preserve">        年 </w:t>
      </w:r>
      <w:r>
        <w:rPr>
          <w:rFonts w:ascii="宋体" w:hAnsi="宋体"/>
          <w:highlight w:val="none"/>
        </w:rPr>
        <w:tab/>
      </w:r>
      <w:r>
        <w:rPr>
          <w:rFonts w:ascii="宋体" w:hAnsi="宋体"/>
          <w:highlight w:val="none"/>
        </w:rPr>
        <w:t xml:space="preserve"> 月  </w:t>
      </w:r>
      <w:r>
        <w:rPr>
          <w:rFonts w:ascii="宋体" w:hAnsi="宋体"/>
          <w:highlight w:val="none"/>
        </w:rPr>
        <w:tab/>
      </w:r>
      <w:r>
        <w:rPr>
          <w:rFonts w:ascii="宋体" w:hAnsi="宋体"/>
          <w:highlight w:val="none"/>
        </w:rPr>
        <w:t>日</w:t>
      </w:r>
      <w:bookmarkStart w:id="773" w:name="_Toc31751"/>
    </w:p>
    <w:p w14:paraId="2E081F8B">
      <w:pPr>
        <w:pStyle w:val="4"/>
        <w:ind w:firstLine="0" w:firstLineChars="0"/>
        <w:jc w:val="both"/>
        <w:rPr>
          <w:rFonts w:hint="eastAsia" w:ascii="宋体" w:hAnsi="宋体"/>
          <w:highlight w:val="none"/>
        </w:rPr>
      </w:pPr>
      <w:r>
        <w:rPr>
          <w:rFonts w:ascii="宋体" w:hAnsi="宋体"/>
          <w:highlight w:val="none"/>
        </w:rPr>
        <w:br w:type="page"/>
      </w:r>
      <w:bookmarkEnd w:id="773"/>
      <w:bookmarkStart w:id="774" w:name="_Toc13781"/>
      <w:bookmarkStart w:id="775" w:name="_Toc10133"/>
      <w:bookmarkStart w:id="776" w:name="_Toc160290815"/>
      <w:bookmarkStart w:id="777" w:name="_Toc1857"/>
      <w:bookmarkStart w:id="778" w:name="_Toc98343764"/>
      <w:bookmarkStart w:id="779" w:name="_Toc12807"/>
      <w:bookmarkStart w:id="780" w:name="_Toc163556164"/>
      <w:bookmarkStart w:id="781" w:name="_Toc26816"/>
      <w:bookmarkStart w:id="782" w:name="_Toc23281"/>
      <w:r>
        <w:rPr>
          <w:rFonts w:hint="eastAsia" w:ascii="宋体" w:hAnsi="宋体"/>
          <w:bCs/>
          <w:szCs w:val="24"/>
          <w:highlight w:val="none"/>
        </w:rPr>
        <w:t>附件十：</w:t>
      </w:r>
      <w:r>
        <w:rPr>
          <w:rFonts w:hint="eastAsia" w:ascii="宋体" w:hAnsi="宋体"/>
          <w:highlight w:val="none"/>
        </w:rPr>
        <w:t>廉洁协议书</w:t>
      </w:r>
      <w:bookmarkEnd w:id="774"/>
      <w:bookmarkEnd w:id="775"/>
      <w:bookmarkEnd w:id="776"/>
      <w:bookmarkEnd w:id="777"/>
      <w:bookmarkEnd w:id="778"/>
      <w:bookmarkEnd w:id="779"/>
      <w:bookmarkEnd w:id="780"/>
      <w:bookmarkEnd w:id="781"/>
      <w:bookmarkEnd w:id="782"/>
    </w:p>
    <w:p w14:paraId="08AED0E5">
      <w:pPr>
        <w:ind w:firstLine="0" w:firstLineChars="0"/>
        <w:jc w:val="both"/>
        <w:rPr>
          <w:rFonts w:hint="eastAsia" w:ascii="宋体" w:hAnsi="宋体"/>
          <w:b/>
          <w:bCs/>
          <w:highlight w:val="none"/>
        </w:rPr>
      </w:pPr>
    </w:p>
    <w:p w14:paraId="359099EA">
      <w:pPr>
        <w:ind w:firstLine="0" w:firstLineChars="0"/>
        <w:jc w:val="center"/>
        <w:rPr>
          <w:rFonts w:hint="eastAsia" w:ascii="宋体" w:hAnsi="宋体"/>
          <w:b/>
          <w:bCs/>
          <w:sz w:val="36"/>
          <w:szCs w:val="36"/>
          <w:highlight w:val="none"/>
        </w:rPr>
      </w:pPr>
      <w:r>
        <w:rPr>
          <w:rFonts w:hint="eastAsia" w:ascii="宋体" w:hAnsi="宋体"/>
          <w:b/>
          <w:bCs/>
          <w:sz w:val="36"/>
          <w:szCs w:val="36"/>
          <w:highlight w:val="none"/>
        </w:rPr>
        <w:t>廉洁协议书</w:t>
      </w:r>
    </w:p>
    <w:p w14:paraId="076D6CBE">
      <w:pPr>
        <w:ind w:firstLine="0" w:firstLineChars="0"/>
        <w:jc w:val="both"/>
        <w:rPr>
          <w:rFonts w:hint="eastAsia" w:ascii="宋体" w:hAnsi="宋体"/>
          <w:b/>
          <w:highlight w:val="none"/>
        </w:rPr>
      </w:pPr>
      <w:r>
        <w:rPr>
          <w:rFonts w:hint="eastAsia" w:ascii="宋体" w:hAnsi="宋体"/>
          <w:b/>
          <w:highlight w:val="none"/>
        </w:rPr>
        <w:t>甲方：</w:t>
      </w:r>
      <w:r>
        <w:rPr>
          <w:rFonts w:ascii="宋体" w:hAnsi="宋体"/>
          <w:b/>
          <w:highlight w:val="none"/>
        </w:rPr>
        <w:t xml:space="preserve"> </w:t>
      </w:r>
    </w:p>
    <w:p w14:paraId="0BF17A7C">
      <w:pPr>
        <w:ind w:firstLine="0" w:firstLineChars="0"/>
        <w:jc w:val="both"/>
        <w:rPr>
          <w:rFonts w:hint="eastAsia" w:ascii="宋体" w:hAnsi="宋体"/>
          <w:b/>
          <w:highlight w:val="none"/>
        </w:rPr>
      </w:pPr>
      <w:r>
        <w:rPr>
          <w:rFonts w:hint="eastAsia" w:ascii="宋体" w:hAnsi="宋体"/>
          <w:b/>
          <w:highlight w:val="none"/>
        </w:rPr>
        <w:t>乙方：</w:t>
      </w:r>
    </w:p>
    <w:p w14:paraId="49F4A922">
      <w:pPr>
        <w:ind w:firstLine="0" w:firstLineChars="0"/>
        <w:jc w:val="both"/>
        <w:rPr>
          <w:rFonts w:hint="eastAsia" w:ascii="宋体" w:hAnsi="宋体"/>
          <w:b/>
          <w:highlight w:val="none"/>
          <w:u w:val="single" w:color="000000"/>
        </w:rPr>
      </w:pPr>
    </w:p>
    <w:p w14:paraId="4A095F22">
      <w:pPr>
        <w:jc w:val="both"/>
        <w:rPr>
          <w:rFonts w:hint="eastAsia" w:ascii="宋体" w:hAnsi="宋体"/>
          <w:highlight w:val="none"/>
        </w:rPr>
      </w:pPr>
      <w:r>
        <w:rPr>
          <w:rFonts w:hint="eastAsia" w:ascii="宋体" w:hAnsi="宋体"/>
          <w:highlight w:val="none"/>
        </w:rPr>
        <w:t>为保证甲乙双方在公平、公正原则下签订、履行相关业务合同</w:t>
      </w:r>
      <w:r>
        <w:rPr>
          <w:rFonts w:ascii="宋体" w:hAnsi="宋体"/>
          <w:highlight w:val="none"/>
        </w:rPr>
        <w:t xml:space="preserve"> </w:t>
      </w:r>
      <w:r>
        <w:rPr>
          <w:rFonts w:hint="eastAsia" w:ascii="宋体" w:hAnsi="宋体"/>
          <w:highlight w:val="none"/>
        </w:rPr>
        <w:t>（供货、开发、服务等）</w:t>
      </w:r>
      <w:r>
        <w:rPr>
          <w:rFonts w:ascii="宋体" w:hAnsi="宋体"/>
          <w:highlight w:val="none"/>
        </w:rPr>
        <w:t>,加强公平竞争，防止腐败，增加采购过程中的透明度，保障甲乙双方共同利益，双方达成如下协议：</w:t>
      </w:r>
    </w:p>
    <w:p w14:paraId="649376C3">
      <w:pPr>
        <w:numPr>
          <w:ilvl w:val="0"/>
          <w:numId w:val="37"/>
        </w:numPr>
        <w:ind w:firstLine="0" w:firstLineChars="0"/>
        <w:jc w:val="both"/>
        <w:rPr>
          <w:rFonts w:hint="eastAsia" w:ascii="宋体" w:hAnsi="宋体"/>
          <w:highlight w:val="none"/>
        </w:rPr>
      </w:pPr>
      <w:r>
        <w:rPr>
          <w:rFonts w:hint="eastAsia" w:ascii="宋体" w:hAnsi="宋体"/>
          <w:highlight w:val="none"/>
        </w:rPr>
        <w:t>甲乙双方人员（含劳务派遣人员）不得有以下行为：</w:t>
      </w:r>
    </w:p>
    <w:p w14:paraId="084007C3">
      <w:pPr>
        <w:numPr>
          <w:ilvl w:val="0"/>
          <w:numId w:val="38"/>
        </w:numPr>
        <w:ind w:left="0" w:firstLine="0" w:firstLineChars="0"/>
        <w:jc w:val="both"/>
        <w:rPr>
          <w:rFonts w:hint="eastAsia" w:ascii="宋体" w:hAnsi="宋体"/>
          <w:highlight w:val="none"/>
        </w:rPr>
      </w:pPr>
      <w:r>
        <w:rPr>
          <w:rFonts w:hint="eastAsia" w:ascii="宋体" w:hAnsi="宋体"/>
          <w:highlight w:val="none"/>
        </w:rPr>
        <w:t>私自向对方或对方特定人员（家属、亲戚、朋友、同学等）给予任何形式的现金（含购物券、红包）、实物、回扣、无偿服务等；</w:t>
      </w:r>
    </w:p>
    <w:p w14:paraId="1B766D0E">
      <w:pPr>
        <w:numPr>
          <w:ilvl w:val="0"/>
          <w:numId w:val="38"/>
        </w:numPr>
        <w:ind w:left="0" w:firstLine="0" w:firstLineChars="0"/>
        <w:jc w:val="both"/>
        <w:rPr>
          <w:rFonts w:hint="eastAsia" w:ascii="宋体" w:hAnsi="宋体"/>
          <w:highlight w:val="none"/>
        </w:rPr>
      </w:pPr>
      <w:r>
        <w:rPr>
          <w:rFonts w:hint="eastAsia" w:ascii="宋体" w:hAnsi="宋体"/>
          <w:highlight w:val="none"/>
        </w:rPr>
        <w:t>私自帮助对方通过投资、合资、入股、入干股，或其他业务往来等方式谋取利益；</w:t>
      </w:r>
    </w:p>
    <w:p w14:paraId="294261D1">
      <w:pPr>
        <w:numPr>
          <w:ilvl w:val="0"/>
          <w:numId w:val="38"/>
        </w:numPr>
        <w:ind w:left="0" w:firstLine="0" w:firstLineChars="0"/>
        <w:jc w:val="both"/>
        <w:rPr>
          <w:rFonts w:hint="eastAsia" w:ascii="宋体" w:hAnsi="宋体"/>
          <w:highlight w:val="none"/>
        </w:rPr>
      </w:pPr>
      <w:r>
        <w:rPr>
          <w:rFonts w:hint="eastAsia" w:ascii="宋体" w:hAnsi="宋体"/>
          <w:highlight w:val="none"/>
        </w:rPr>
        <w:t>聘用甲方离职人员及甲方亲属从事与甲方进行业务接触等敏感岗位（事先向甲方报备除外）；</w:t>
      </w:r>
    </w:p>
    <w:p w14:paraId="72AF5D73">
      <w:pPr>
        <w:numPr>
          <w:ilvl w:val="0"/>
          <w:numId w:val="38"/>
        </w:numPr>
        <w:ind w:left="0" w:firstLine="0" w:firstLineChars="0"/>
        <w:jc w:val="both"/>
        <w:rPr>
          <w:rFonts w:hint="eastAsia" w:ascii="宋体" w:hAnsi="宋体"/>
          <w:highlight w:val="none"/>
        </w:rPr>
      </w:pPr>
      <w:r>
        <w:rPr>
          <w:rFonts w:hint="eastAsia" w:ascii="宋体" w:hAnsi="宋体"/>
          <w:highlight w:val="none"/>
        </w:rPr>
        <w:t>侵犯商业秘密；违法、违规进行投标、竞标等业务活动；</w:t>
      </w:r>
    </w:p>
    <w:p w14:paraId="4CA0EC67">
      <w:pPr>
        <w:numPr>
          <w:ilvl w:val="0"/>
          <w:numId w:val="38"/>
        </w:numPr>
        <w:ind w:left="0" w:firstLine="0" w:firstLineChars="0"/>
        <w:jc w:val="both"/>
        <w:rPr>
          <w:rFonts w:hint="eastAsia" w:ascii="宋体" w:hAnsi="宋体"/>
          <w:highlight w:val="none"/>
        </w:rPr>
      </w:pPr>
      <w:r>
        <w:rPr>
          <w:rFonts w:hint="eastAsia" w:ascii="宋体" w:hAnsi="宋体"/>
          <w:highlight w:val="none"/>
        </w:rPr>
        <w:t>偷盗，欺诈，伪造行为；恶意举报竞争对手，商业诽谤，虚假宣传行为；</w:t>
      </w:r>
    </w:p>
    <w:p w14:paraId="549A0D59">
      <w:pPr>
        <w:numPr>
          <w:ilvl w:val="0"/>
          <w:numId w:val="38"/>
        </w:numPr>
        <w:ind w:left="0" w:firstLine="0" w:firstLineChars="0"/>
        <w:jc w:val="both"/>
        <w:rPr>
          <w:rFonts w:hint="eastAsia" w:ascii="宋体" w:hAnsi="宋体"/>
          <w:highlight w:val="none"/>
        </w:rPr>
      </w:pPr>
      <w:r>
        <w:rPr>
          <w:rFonts w:hint="eastAsia" w:ascii="宋体" w:hAnsi="宋体"/>
          <w:highlight w:val="none"/>
        </w:rPr>
        <w:t>提供假冒、伪劣产品或服务行为；</w:t>
      </w:r>
    </w:p>
    <w:p w14:paraId="34FEF8AF">
      <w:pPr>
        <w:numPr>
          <w:ilvl w:val="0"/>
          <w:numId w:val="38"/>
        </w:numPr>
        <w:ind w:left="0" w:firstLine="0" w:firstLineChars="0"/>
        <w:jc w:val="both"/>
        <w:rPr>
          <w:rFonts w:hint="eastAsia" w:ascii="宋体" w:hAnsi="宋体"/>
          <w:highlight w:val="none"/>
        </w:rPr>
      </w:pPr>
      <w:r>
        <w:rPr>
          <w:rFonts w:hint="eastAsia" w:ascii="宋体" w:hAnsi="宋体"/>
          <w:highlight w:val="none"/>
        </w:rPr>
        <w:t>其他不正当竞争和不诚信行为。</w:t>
      </w:r>
    </w:p>
    <w:p w14:paraId="349713E3">
      <w:pPr>
        <w:numPr>
          <w:ilvl w:val="0"/>
          <w:numId w:val="39"/>
        </w:numPr>
        <w:ind w:firstLine="0" w:firstLineChars="0"/>
        <w:jc w:val="both"/>
        <w:rPr>
          <w:rFonts w:hint="eastAsia" w:ascii="宋体" w:hAnsi="宋体"/>
          <w:highlight w:val="none"/>
        </w:rPr>
      </w:pPr>
      <w:r>
        <w:rPr>
          <w:rFonts w:hint="eastAsia" w:ascii="宋体" w:hAnsi="宋体"/>
          <w:highlight w:val="none"/>
        </w:rPr>
        <w:t>若有违反本协议规定的行为，甲、乙双方任何人员均可直接向甲方的审计部投诉。</w:t>
      </w:r>
    </w:p>
    <w:p w14:paraId="22E2BBCA">
      <w:pPr>
        <w:numPr>
          <w:ilvl w:val="0"/>
          <w:numId w:val="40"/>
        </w:numPr>
        <w:ind w:left="0" w:firstLine="0" w:firstLineChars="0"/>
        <w:jc w:val="both"/>
        <w:rPr>
          <w:rFonts w:hint="eastAsia" w:ascii="宋体" w:hAnsi="宋体"/>
          <w:highlight w:val="none"/>
        </w:rPr>
      </w:pPr>
      <w:r>
        <w:rPr>
          <w:rFonts w:hint="eastAsia" w:ascii="宋体" w:hAnsi="宋体"/>
          <w:highlight w:val="none"/>
        </w:rPr>
        <w:t>若甲方任何人员及其亲属违反本协议规定，经调查属实，甲方将对其进行严肃处理；</w:t>
      </w:r>
    </w:p>
    <w:p w14:paraId="6F4B036E">
      <w:pPr>
        <w:numPr>
          <w:ilvl w:val="0"/>
          <w:numId w:val="40"/>
        </w:numPr>
        <w:ind w:left="0" w:firstLine="0" w:firstLineChars="0"/>
        <w:jc w:val="both"/>
        <w:rPr>
          <w:rFonts w:hint="eastAsia" w:ascii="宋体" w:hAnsi="宋体"/>
          <w:highlight w:val="none"/>
        </w:rPr>
      </w:pPr>
      <w:r>
        <w:rPr>
          <w:rFonts w:hint="eastAsia" w:ascii="宋体" w:hAnsi="宋体"/>
          <w:highlight w:val="none"/>
        </w:rPr>
        <w:t>若乙方及其工作人员违反本协议规定，经调查属实，甲方有权对乙方进行处罚。</w:t>
      </w:r>
    </w:p>
    <w:p w14:paraId="2BCF8501">
      <w:pPr>
        <w:numPr>
          <w:ilvl w:val="0"/>
          <w:numId w:val="39"/>
        </w:numPr>
        <w:ind w:firstLine="0" w:firstLineChars="0"/>
        <w:jc w:val="both"/>
        <w:rPr>
          <w:rFonts w:hint="eastAsia" w:ascii="宋体" w:hAnsi="宋体"/>
          <w:highlight w:val="none"/>
        </w:rPr>
      </w:pPr>
      <w:r>
        <w:rPr>
          <w:rFonts w:hint="eastAsia" w:ascii="宋体" w:hAnsi="宋体"/>
          <w:highlight w:val="none"/>
        </w:rPr>
        <w:t>甲方鼓励乙方主动举报甲方人员的索贿及其他不正当竞争等行为。一经查实，甲方可视情况在项目合作、付款方式等方面优先考虑。</w:t>
      </w:r>
    </w:p>
    <w:p w14:paraId="532E3C85">
      <w:pPr>
        <w:numPr>
          <w:ilvl w:val="0"/>
          <w:numId w:val="41"/>
        </w:numPr>
        <w:ind w:firstLine="0" w:firstLineChars="0"/>
        <w:jc w:val="both"/>
        <w:rPr>
          <w:rFonts w:hint="eastAsia" w:ascii="宋体" w:hAnsi="宋体"/>
          <w:highlight w:val="none"/>
        </w:rPr>
      </w:pPr>
      <w:r>
        <w:rPr>
          <w:rFonts w:hint="eastAsia" w:ascii="宋体" w:hAnsi="宋体"/>
          <w:highlight w:val="none"/>
        </w:rPr>
        <w:t>甲方审计部有权定期与乙方财务部核对往来账款数额。乙方财务部应当主动配合甲方对账工作。</w:t>
      </w:r>
    </w:p>
    <w:p w14:paraId="2FD4AD42">
      <w:pPr>
        <w:numPr>
          <w:ilvl w:val="0"/>
          <w:numId w:val="41"/>
        </w:numPr>
        <w:ind w:firstLine="0" w:firstLineChars="0"/>
        <w:jc w:val="both"/>
        <w:rPr>
          <w:rFonts w:hint="eastAsia" w:ascii="宋体" w:hAnsi="宋体"/>
          <w:highlight w:val="none"/>
        </w:rPr>
      </w:pPr>
      <w:r>
        <w:rPr>
          <w:rFonts w:hint="eastAsia" w:ascii="宋体" w:hAnsi="宋体"/>
          <w:highlight w:val="none"/>
        </w:rPr>
        <w:t>本协议须在甲乙双方接触时签订，确保所有相关业务人员知晓本协议内容，无论是否签订正式采购合同或协议。</w:t>
      </w:r>
    </w:p>
    <w:p w14:paraId="0D0788E2">
      <w:pPr>
        <w:numPr>
          <w:ilvl w:val="0"/>
          <w:numId w:val="41"/>
        </w:numPr>
        <w:ind w:firstLine="0" w:firstLineChars="0"/>
        <w:jc w:val="both"/>
        <w:rPr>
          <w:rFonts w:hint="eastAsia" w:ascii="宋体" w:hAnsi="宋体"/>
          <w:highlight w:val="none"/>
        </w:rPr>
      </w:pPr>
      <w:r>
        <w:rPr>
          <w:rFonts w:hint="eastAsia" w:ascii="宋体" w:hAnsi="宋体"/>
          <w:highlight w:val="none"/>
        </w:rPr>
        <w:t>本协议自甲乙双方签字盖章之日起生效。作为采购合同或订单的补充协议，具有同等法律效力。</w:t>
      </w:r>
    </w:p>
    <w:p w14:paraId="751AF9A6">
      <w:pPr>
        <w:numPr>
          <w:ilvl w:val="0"/>
          <w:numId w:val="41"/>
        </w:numPr>
        <w:ind w:firstLine="0" w:firstLineChars="0"/>
        <w:jc w:val="both"/>
        <w:rPr>
          <w:rFonts w:hint="eastAsia" w:ascii="宋体" w:hAnsi="宋体"/>
          <w:highlight w:val="none"/>
        </w:rPr>
      </w:pPr>
      <w:r>
        <w:rPr>
          <w:rFonts w:hint="eastAsia" w:ascii="宋体" w:hAnsi="宋体"/>
          <w:highlight w:val="none"/>
        </w:rPr>
        <w:t>本协议一式两份，甲乙双方各执一份。</w:t>
      </w:r>
    </w:p>
    <w:p w14:paraId="26E8544F">
      <w:pPr>
        <w:numPr>
          <w:ilvl w:val="0"/>
          <w:numId w:val="42"/>
        </w:numPr>
        <w:ind w:firstLine="0" w:firstLineChars="0"/>
        <w:jc w:val="both"/>
        <w:rPr>
          <w:rFonts w:hint="eastAsia" w:ascii="宋体" w:hAnsi="宋体"/>
          <w:highlight w:val="none"/>
        </w:rPr>
      </w:pPr>
      <w:r>
        <w:rPr>
          <w:rFonts w:hint="eastAsia" w:ascii="宋体" w:hAnsi="宋体"/>
          <w:highlight w:val="none"/>
        </w:rPr>
        <w:t>甲方</w:t>
      </w:r>
      <w:r>
        <w:rPr>
          <w:rFonts w:hint="eastAsia" w:ascii="宋体" w:hAnsi="宋体"/>
          <w:bCs/>
          <w:highlight w:val="none"/>
        </w:rPr>
        <w:t>审计部</w:t>
      </w:r>
      <w:r>
        <w:rPr>
          <w:rFonts w:hint="eastAsia" w:ascii="宋体" w:hAnsi="宋体"/>
          <w:highlight w:val="none"/>
        </w:rPr>
        <w:t>独立运作。如果您在与甲方合作过程中，发现任何人存在违背诚信、廉洁的不当行为，均可反馈给</w:t>
      </w:r>
      <w:r>
        <w:rPr>
          <w:rFonts w:hint="eastAsia" w:ascii="宋体" w:hAnsi="宋体"/>
          <w:bCs/>
          <w:highlight w:val="none"/>
        </w:rPr>
        <w:t>审计部</w:t>
      </w:r>
      <w:r>
        <w:rPr>
          <w:rFonts w:hint="eastAsia" w:ascii="宋体" w:hAnsi="宋体"/>
          <w:highlight w:val="none"/>
        </w:rPr>
        <w:t>。甲方会对投诉人以及涉及的敏感内容严格保密。</w:t>
      </w:r>
    </w:p>
    <w:p w14:paraId="39F7300B">
      <w:pPr>
        <w:ind w:firstLine="0" w:firstLineChars="0"/>
        <w:jc w:val="both"/>
        <w:rPr>
          <w:rFonts w:hint="eastAsia" w:ascii="宋体" w:hAnsi="宋体"/>
          <w:highlight w:val="none"/>
        </w:rPr>
      </w:pPr>
    </w:p>
    <w:p w14:paraId="5AFAEB90">
      <w:pPr>
        <w:ind w:firstLine="0" w:firstLineChars="0"/>
        <w:jc w:val="both"/>
        <w:rPr>
          <w:rFonts w:hint="eastAsia" w:ascii="宋体" w:hAnsi="宋体"/>
          <w:highlight w:val="none"/>
        </w:rPr>
      </w:pPr>
      <w:r>
        <w:rPr>
          <w:rFonts w:hint="eastAsia" w:ascii="宋体" w:hAnsi="宋体"/>
          <w:highlight w:val="none"/>
        </w:rPr>
        <w:t>审计部联系方式：</w:t>
      </w:r>
    </w:p>
    <w:p w14:paraId="672BDDC9">
      <w:pPr>
        <w:ind w:firstLine="0" w:firstLineChars="0"/>
        <w:jc w:val="both"/>
        <w:rPr>
          <w:rFonts w:hint="eastAsia" w:ascii="宋体" w:hAnsi="宋体"/>
          <w:highlight w:val="none"/>
        </w:rPr>
      </w:pPr>
      <w:r>
        <w:rPr>
          <w:rFonts w:hint="eastAsia" w:ascii="宋体" w:hAnsi="宋体"/>
          <w:highlight w:val="none"/>
        </w:rPr>
        <w:t>联系人：郝丹丹</w:t>
      </w:r>
    </w:p>
    <w:p w14:paraId="18E84622">
      <w:pPr>
        <w:ind w:firstLine="0" w:firstLineChars="0"/>
        <w:jc w:val="both"/>
        <w:rPr>
          <w:rFonts w:hint="eastAsia" w:ascii="宋体" w:hAnsi="宋体"/>
          <w:highlight w:val="none"/>
        </w:rPr>
      </w:pPr>
      <w:r>
        <w:rPr>
          <w:rFonts w:hint="eastAsia" w:ascii="宋体" w:hAnsi="宋体"/>
          <w:highlight w:val="none"/>
        </w:rPr>
        <w:t>电子邮箱：</w:t>
      </w:r>
      <w:r>
        <w:rPr>
          <w:rFonts w:ascii="宋体" w:hAnsi="宋体"/>
          <w:highlight w:val="none"/>
        </w:rPr>
        <w:t xml:space="preserve"> </w:t>
      </w:r>
      <w:r>
        <w:rPr>
          <w:highlight w:val="none"/>
        </w:rPr>
        <w:fldChar w:fldCharType="begin"/>
      </w:r>
      <w:r>
        <w:rPr>
          <w:highlight w:val="none"/>
        </w:rPr>
        <w:instrText xml:space="preserve"> HYPERLINK "mailto:audit@andawell.com" </w:instrText>
      </w:r>
      <w:r>
        <w:rPr>
          <w:highlight w:val="none"/>
        </w:rPr>
        <w:fldChar w:fldCharType="separate"/>
      </w:r>
      <w:r>
        <w:rPr>
          <w:rStyle w:val="44"/>
          <w:rFonts w:ascii="宋体" w:hAnsi="宋体"/>
          <w:highlight w:val="none"/>
        </w:rPr>
        <w:t>audit@</w:t>
      </w:r>
      <w:r>
        <w:rPr>
          <w:rStyle w:val="44"/>
          <w:rFonts w:hint="eastAsia" w:ascii="宋体" w:hAnsi="宋体"/>
          <w:highlight w:val="none"/>
        </w:rPr>
        <w:t>andawell</w:t>
      </w:r>
      <w:r>
        <w:rPr>
          <w:rStyle w:val="44"/>
          <w:rFonts w:ascii="宋体" w:hAnsi="宋体"/>
          <w:highlight w:val="none"/>
        </w:rPr>
        <w:t>.com</w:t>
      </w:r>
      <w:r>
        <w:rPr>
          <w:rStyle w:val="44"/>
          <w:rFonts w:ascii="宋体" w:hAnsi="宋体"/>
          <w:highlight w:val="none"/>
        </w:rPr>
        <w:fldChar w:fldCharType="end"/>
      </w:r>
    </w:p>
    <w:p w14:paraId="21D73F39">
      <w:pPr>
        <w:ind w:firstLine="0" w:firstLineChars="0"/>
        <w:jc w:val="both"/>
        <w:rPr>
          <w:rFonts w:hint="eastAsia" w:ascii="宋体" w:hAnsi="宋体"/>
          <w:highlight w:val="none"/>
        </w:rPr>
      </w:pPr>
      <w:r>
        <w:rPr>
          <w:rFonts w:hint="eastAsia" w:ascii="宋体" w:hAnsi="宋体"/>
          <w:highlight w:val="none"/>
        </w:rPr>
        <w:t>手机：15321541134</w:t>
      </w:r>
    </w:p>
    <w:p w14:paraId="59A14260">
      <w:pPr>
        <w:pStyle w:val="67"/>
        <w:ind w:left="0" w:firstLine="0" w:firstLineChars="0"/>
        <w:jc w:val="both"/>
        <w:rPr>
          <w:rFonts w:hint="eastAsia" w:ascii="宋体" w:hAnsi="宋体"/>
          <w:highlight w:val="none"/>
        </w:rPr>
      </w:pPr>
    </w:p>
    <w:p w14:paraId="1A7C4075">
      <w:pPr>
        <w:pStyle w:val="67"/>
        <w:ind w:left="0" w:firstLine="0" w:firstLineChars="0"/>
        <w:jc w:val="both"/>
        <w:rPr>
          <w:rFonts w:hint="eastAsia" w:ascii="宋体" w:hAnsi="宋体"/>
          <w:highlight w:val="none"/>
        </w:rPr>
      </w:pPr>
    </w:p>
    <w:p w14:paraId="2BC18B57">
      <w:pPr>
        <w:pStyle w:val="67"/>
        <w:ind w:left="0" w:firstLine="0" w:firstLineChars="0"/>
        <w:jc w:val="both"/>
        <w:rPr>
          <w:rFonts w:hint="eastAsia" w:ascii="宋体" w:hAnsi="宋体"/>
          <w:highlight w:val="none"/>
        </w:rPr>
      </w:pPr>
    </w:p>
    <w:p w14:paraId="3B0B6358">
      <w:pPr>
        <w:ind w:firstLine="0" w:firstLineChars="0"/>
        <w:jc w:val="both"/>
        <w:rPr>
          <w:rFonts w:hint="eastAsia" w:ascii="宋体" w:hAnsi="宋体"/>
          <w:highlight w:val="none"/>
        </w:rPr>
      </w:pPr>
    </w:p>
    <w:p w14:paraId="3EEEFF89">
      <w:pPr>
        <w:ind w:firstLine="0" w:firstLineChars="0"/>
        <w:jc w:val="both"/>
        <w:rPr>
          <w:rFonts w:hint="eastAsia" w:ascii="宋体" w:hAnsi="宋体"/>
          <w:highlight w:val="none"/>
        </w:rPr>
      </w:pPr>
      <w:r>
        <w:rPr>
          <w:rFonts w:ascii="宋体" w:hAnsi="宋体"/>
          <w:highlight w:val="none"/>
        </w:rPr>
        <w:t xml:space="preserve">                        </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乙方（盖章）：</w:t>
      </w:r>
      <w:r>
        <w:rPr>
          <w:rFonts w:ascii="宋体" w:hAnsi="宋体"/>
          <w:highlight w:val="none"/>
        </w:rPr>
        <w:t xml:space="preserve"> </w:t>
      </w:r>
    </w:p>
    <w:p w14:paraId="71CDF911">
      <w:pPr>
        <w:ind w:firstLine="0" w:firstLineChars="0"/>
        <w:jc w:val="both"/>
        <w:rPr>
          <w:rFonts w:hint="eastAsia" w:ascii="宋体" w:hAnsi="宋体"/>
          <w:highlight w:val="none"/>
        </w:rPr>
      </w:pPr>
      <w:r>
        <w:rPr>
          <w:rFonts w:ascii="宋体" w:hAnsi="宋体"/>
          <w:highlight w:val="none"/>
        </w:rPr>
        <w:t xml:space="preserve">                               </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 xml:space="preserve">             </w:t>
      </w:r>
      <w:r>
        <w:rPr>
          <w:rFonts w:ascii="宋体" w:hAnsi="宋体"/>
          <w:highlight w:val="none"/>
        </w:rPr>
        <w:t xml:space="preserve">签字： </w:t>
      </w:r>
    </w:p>
    <w:p w14:paraId="05D8FA44">
      <w:pPr>
        <w:ind w:firstLine="0" w:firstLineChars="0"/>
        <w:jc w:val="both"/>
        <w:rPr>
          <w:rFonts w:hint="eastAsia" w:ascii="宋体" w:hAnsi="宋体"/>
          <w:highlight w:val="none"/>
        </w:rPr>
      </w:pPr>
      <w:r>
        <w:rPr>
          <w:rFonts w:ascii="宋体" w:hAnsi="宋体"/>
          <w:highlight w:val="none"/>
        </w:rPr>
        <w:t xml:space="preserve">                                 </w:t>
      </w:r>
      <w:r>
        <w:rPr>
          <w:rFonts w:hint="eastAsia" w:ascii="宋体" w:hAnsi="宋体"/>
          <w:highlight w:val="none"/>
        </w:rPr>
        <w:t xml:space="preserve">             日期：</w:t>
      </w:r>
    </w:p>
    <w:p w14:paraId="7005A432">
      <w:pPr>
        <w:ind w:firstLine="0" w:firstLineChars="0"/>
        <w:jc w:val="both"/>
        <w:rPr>
          <w:rFonts w:hint="eastAsia" w:ascii="宋体" w:hAnsi="宋体"/>
          <w:highlight w:val="none"/>
        </w:rPr>
      </w:pPr>
    </w:p>
    <w:p w14:paraId="2378F36C">
      <w:pPr>
        <w:widowControl/>
        <w:ind w:firstLine="0" w:firstLineChars="0"/>
        <w:jc w:val="both"/>
        <w:rPr>
          <w:rFonts w:hint="eastAsia" w:ascii="宋体" w:hAnsi="宋体"/>
          <w:b/>
          <w:bCs/>
          <w:sz w:val="36"/>
          <w:szCs w:val="44"/>
          <w:highlight w:val="none"/>
        </w:rPr>
      </w:pPr>
      <w:r>
        <w:rPr>
          <w:rFonts w:ascii="宋体" w:hAnsi="宋体"/>
          <w:b/>
          <w:bCs/>
          <w:sz w:val="36"/>
          <w:szCs w:val="44"/>
          <w:highlight w:val="none"/>
        </w:rPr>
        <w:br w:type="page"/>
      </w:r>
    </w:p>
    <w:p w14:paraId="721F4761">
      <w:pPr>
        <w:widowControl/>
        <w:autoSpaceDE/>
        <w:autoSpaceDN/>
        <w:ind w:firstLine="0" w:firstLineChars="0"/>
        <w:rPr>
          <w:rFonts w:hint="eastAsia" w:ascii="宋体" w:hAnsi="宋体"/>
          <w:highlight w:val="none"/>
        </w:rPr>
      </w:pPr>
    </w:p>
    <w:p w14:paraId="35024994">
      <w:pPr>
        <w:ind w:firstLine="0" w:firstLineChars="0"/>
        <w:outlineLvl w:val="2"/>
        <w:rPr>
          <w:rFonts w:hint="eastAsia" w:ascii="宋体" w:hAnsi="宋体"/>
          <w:b/>
          <w:bCs/>
          <w:szCs w:val="21"/>
          <w:highlight w:val="none"/>
        </w:rPr>
      </w:pPr>
      <w:bookmarkStart w:id="783" w:name="_Toc163556165"/>
      <w:bookmarkStart w:id="784" w:name="_Toc11048"/>
      <w:bookmarkStart w:id="785" w:name="_Toc13359"/>
      <w:bookmarkStart w:id="786" w:name="_Toc26705"/>
      <w:r>
        <w:rPr>
          <w:rFonts w:hint="eastAsia" w:ascii="宋体" w:hAnsi="宋体"/>
          <w:b/>
          <w:bCs/>
          <w:szCs w:val="24"/>
          <w:highlight w:val="none"/>
        </w:rPr>
        <w:t>附件十一：</w:t>
      </w:r>
      <w:r>
        <w:rPr>
          <w:rFonts w:hint="eastAsia" w:ascii="宋体" w:hAnsi="宋体"/>
          <w:b/>
          <w:bCs/>
          <w:szCs w:val="21"/>
          <w:highlight w:val="none"/>
        </w:rPr>
        <w:t>投标人</w:t>
      </w:r>
      <w:r>
        <w:rPr>
          <w:rFonts w:ascii="宋体" w:hAnsi="宋体"/>
          <w:b/>
          <w:bCs/>
          <w:szCs w:val="21"/>
          <w:highlight w:val="none"/>
        </w:rPr>
        <w:t>财务</w:t>
      </w:r>
      <w:r>
        <w:rPr>
          <w:rFonts w:hint="eastAsia" w:ascii="宋体" w:hAnsi="宋体"/>
          <w:b/>
          <w:bCs/>
          <w:szCs w:val="21"/>
          <w:highlight w:val="none"/>
        </w:rPr>
        <w:t>状况（</w:t>
      </w:r>
      <w:r>
        <w:rPr>
          <w:rFonts w:ascii="宋体" w:hAnsi="宋体"/>
          <w:b/>
          <w:highlight w:val="none"/>
        </w:rPr>
        <w:t>2021-2023年</w:t>
      </w:r>
      <w:r>
        <w:rPr>
          <w:rFonts w:hint="eastAsia" w:ascii="宋体" w:hAnsi="宋体"/>
          <w:b/>
          <w:bCs/>
          <w:szCs w:val="21"/>
          <w:highlight w:val="none"/>
        </w:rPr>
        <w:t>）</w:t>
      </w:r>
      <w:bookmarkEnd w:id="783"/>
      <w:bookmarkEnd w:id="784"/>
      <w:bookmarkEnd w:id="785"/>
      <w:bookmarkEnd w:id="786"/>
    </w:p>
    <w:p w14:paraId="33CD77A0">
      <w:pPr>
        <w:ind w:firstLine="0" w:firstLineChars="0"/>
        <w:rPr>
          <w:rFonts w:hint="eastAsia" w:ascii="宋体" w:hAnsi="宋体"/>
          <w:highlight w:val="none"/>
        </w:rPr>
      </w:pPr>
      <w:r>
        <w:rPr>
          <w:rFonts w:hint="eastAsia" w:ascii="宋体" w:hAnsi="宋体"/>
          <w:szCs w:val="21"/>
          <w:highlight w:val="none"/>
        </w:rPr>
        <w:t>主要包括：投标人</w:t>
      </w:r>
      <w:r>
        <w:rPr>
          <w:rFonts w:hint="eastAsia" w:ascii="宋体" w:hAnsi="宋体"/>
          <w:highlight w:val="none"/>
        </w:rPr>
        <w:t>提供</w:t>
      </w:r>
      <w:r>
        <w:rPr>
          <w:rFonts w:ascii="宋体" w:hAnsi="宋体"/>
          <w:highlight w:val="none"/>
        </w:rPr>
        <w:t>2021-2023</w:t>
      </w:r>
      <w:r>
        <w:rPr>
          <w:rFonts w:hint="eastAsia" w:ascii="宋体" w:hAnsi="宋体"/>
          <w:highlight w:val="none"/>
        </w:rPr>
        <w:t>财务报表内容</w:t>
      </w:r>
      <w:r>
        <w:rPr>
          <w:rFonts w:hint="eastAsia" w:ascii="宋体" w:hAnsi="宋体"/>
          <w:szCs w:val="21"/>
          <w:highlight w:val="none"/>
        </w:rPr>
        <w:t>及审计报告，要求扫描件并加盖公章。</w:t>
      </w:r>
    </w:p>
    <w:p w14:paraId="6C730C30">
      <w:pPr>
        <w:rPr>
          <w:highlight w:val="none"/>
        </w:rPr>
      </w:pPr>
    </w:p>
    <w:p w14:paraId="14A79031">
      <w:pPr>
        <w:pStyle w:val="4"/>
        <w:ind w:firstLine="0" w:firstLineChars="0"/>
        <w:jc w:val="both"/>
        <w:rPr>
          <w:rFonts w:hint="eastAsia" w:ascii="宋体" w:hAnsi="宋体"/>
          <w:highlight w:val="none"/>
        </w:rPr>
      </w:pPr>
      <w:bookmarkStart w:id="787" w:name="_Toc163556166"/>
      <w:bookmarkStart w:id="788" w:name="_Toc13656"/>
      <w:bookmarkStart w:id="789" w:name="_Toc21514"/>
      <w:bookmarkStart w:id="790" w:name="_Toc25277"/>
      <w:r>
        <w:rPr>
          <w:rFonts w:hint="eastAsia" w:ascii="宋体" w:hAnsi="宋体"/>
          <w:bCs/>
          <w:szCs w:val="24"/>
          <w:highlight w:val="none"/>
        </w:rPr>
        <w:t>附件十二：</w:t>
      </w:r>
      <w:r>
        <w:rPr>
          <w:rFonts w:hint="eastAsia" w:ascii="宋体" w:hAnsi="宋体"/>
          <w:highlight w:val="none"/>
        </w:rPr>
        <w:t>信用证明文件</w:t>
      </w:r>
      <w:bookmarkEnd w:id="787"/>
      <w:bookmarkEnd w:id="788"/>
      <w:bookmarkEnd w:id="789"/>
      <w:bookmarkEnd w:id="790"/>
    </w:p>
    <w:p w14:paraId="7B5359ED">
      <w:pPr>
        <w:ind w:firstLine="0" w:firstLineChars="0"/>
        <w:jc w:val="both"/>
        <w:rPr>
          <w:rFonts w:hint="eastAsia" w:ascii="宋体" w:hAnsi="宋体"/>
          <w:highlight w:val="none"/>
        </w:rPr>
      </w:pPr>
      <w:r>
        <w:rPr>
          <w:rFonts w:hint="eastAsia" w:ascii="宋体" w:hAnsi="宋体"/>
          <w:highlight w:val="none"/>
        </w:rPr>
        <w:t>投标人应在“信用中国”网站（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highlight w:val="none"/>
        </w:rPr>
        <w:t>www.creditchina.gov.cn</w:t>
      </w:r>
      <w:r>
        <w:rPr>
          <w:rFonts w:ascii="宋体" w:hAnsi="宋体"/>
          <w:highlight w:val="none"/>
        </w:rPr>
        <w:fldChar w:fldCharType="end"/>
      </w:r>
      <w:r>
        <w:rPr>
          <w:rFonts w:hint="eastAsia" w:ascii="宋体" w:hAnsi="宋体"/>
          <w:highlight w:val="none"/>
        </w:rPr>
        <w:t>）自行下载企业的“信用信息报告”，二维码须清晰可辨、可正常扫描的查询结果截图（查询结果截图打印时间为自招标文件发布之日起至投标截止时间前）。</w:t>
      </w:r>
    </w:p>
    <w:p w14:paraId="47ADC6CB">
      <w:pPr>
        <w:ind w:firstLine="0" w:firstLineChars="0"/>
        <w:jc w:val="both"/>
        <w:rPr>
          <w:rFonts w:hint="eastAsia" w:ascii="宋体" w:hAnsi="宋体"/>
          <w:b/>
          <w:highlight w:val="none"/>
        </w:rPr>
      </w:pPr>
    </w:p>
    <w:p w14:paraId="70B03096">
      <w:pPr>
        <w:pStyle w:val="4"/>
        <w:ind w:firstLine="0" w:firstLineChars="0"/>
        <w:jc w:val="both"/>
        <w:rPr>
          <w:rFonts w:hint="eastAsia" w:ascii="宋体" w:hAnsi="宋体"/>
          <w:highlight w:val="none"/>
        </w:rPr>
      </w:pPr>
      <w:bookmarkStart w:id="791" w:name="_Toc24783"/>
      <w:bookmarkStart w:id="792" w:name="_Toc3396"/>
      <w:bookmarkStart w:id="793" w:name="_Toc370"/>
      <w:bookmarkStart w:id="794" w:name="_Toc163556167"/>
      <w:r>
        <w:rPr>
          <w:rFonts w:hint="eastAsia" w:ascii="宋体" w:hAnsi="宋体"/>
          <w:bCs/>
          <w:szCs w:val="24"/>
          <w:highlight w:val="none"/>
        </w:rPr>
        <w:t>附件十三：</w:t>
      </w:r>
      <w:r>
        <w:rPr>
          <w:rFonts w:hint="eastAsia" w:ascii="宋体" w:hAnsi="宋体"/>
          <w:highlight w:val="none"/>
        </w:rPr>
        <w:t>依法缴纳税收的记录</w:t>
      </w:r>
      <w:bookmarkEnd w:id="791"/>
      <w:bookmarkEnd w:id="792"/>
      <w:bookmarkEnd w:id="793"/>
      <w:bookmarkEnd w:id="794"/>
    </w:p>
    <w:p w14:paraId="3244D857">
      <w:pPr>
        <w:ind w:firstLine="0" w:firstLineChars="0"/>
        <w:jc w:val="both"/>
        <w:rPr>
          <w:rFonts w:hint="eastAsia" w:ascii="宋体" w:hAnsi="宋体"/>
          <w:highlight w:val="none"/>
        </w:rPr>
      </w:pPr>
      <w:r>
        <w:rPr>
          <w:rFonts w:ascii="宋体" w:hAnsi="宋体"/>
          <w:highlight w:val="none"/>
        </w:rPr>
        <w:t>1</w:t>
      </w:r>
      <w:r>
        <w:rPr>
          <w:rFonts w:hint="eastAsia" w:ascii="宋体" w:hAnsi="宋体"/>
          <w:highlight w:val="none"/>
        </w:rPr>
        <w:t>3</w:t>
      </w:r>
      <w:r>
        <w:rPr>
          <w:rFonts w:ascii="宋体" w:hAnsi="宋体"/>
          <w:highlight w:val="none"/>
        </w:rPr>
        <w:t>.1 投标</w:t>
      </w:r>
      <w:r>
        <w:rPr>
          <w:rFonts w:hint="eastAsia" w:ascii="宋体" w:hAnsi="宋体"/>
          <w:highlight w:val="none"/>
        </w:rPr>
        <w:t>响应人应提供本单位半年内任意连续</w:t>
      </w:r>
      <w:r>
        <w:rPr>
          <w:rFonts w:ascii="宋体" w:hAnsi="宋体"/>
          <w:highlight w:val="none"/>
        </w:rPr>
        <w:t>3个月的税款缴费凭证复印件，</w:t>
      </w:r>
      <w:r>
        <w:rPr>
          <w:rFonts w:hint="eastAsia" w:ascii="宋体" w:hAnsi="宋体"/>
          <w:highlight w:val="none"/>
        </w:rPr>
        <w:t>复印件须加盖本单位公章。</w:t>
      </w:r>
    </w:p>
    <w:p w14:paraId="162C402C">
      <w:pPr>
        <w:ind w:firstLine="0" w:firstLineChars="0"/>
        <w:jc w:val="both"/>
        <w:rPr>
          <w:rFonts w:hint="eastAsia" w:ascii="宋体" w:hAnsi="宋体"/>
          <w:highlight w:val="none"/>
        </w:rPr>
      </w:pPr>
      <w:r>
        <w:rPr>
          <w:rFonts w:ascii="宋体" w:hAnsi="宋体"/>
          <w:highlight w:val="none"/>
        </w:rPr>
        <w:t>1</w:t>
      </w:r>
      <w:r>
        <w:rPr>
          <w:rFonts w:hint="eastAsia" w:ascii="宋体" w:hAnsi="宋体"/>
          <w:highlight w:val="none"/>
        </w:rPr>
        <w:t>3</w:t>
      </w:r>
      <w:r>
        <w:rPr>
          <w:rFonts w:ascii="宋体" w:hAnsi="宋体"/>
          <w:highlight w:val="none"/>
        </w:rPr>
        <w:t>.</w:t>
      </w:r>
      <w:r>
        <w:rPr>
          <w:rFonts w:hint="eastAsia" w:ascii="宋体" w:hAnsi="宋体"/>
          <w:highlight w:val="none"/>
        </w:rPr>
        <w:t>2</w:t>
      </w:r>
      <w:r>
        <w:rPr>
          <w:rFonts w:ascii="宋体" w:hAnsi="宋体"/>
          <w:highlight w:val="none"/>
        </w:rPr>
        <w:t xml:space="preserve"> </w:t>
      </w:r>
      <w:r>
        <w:rPr>
          <w:rFonts w:hint="eastAsia" w:ascii="宋体" w:hAnsi="宋体"/>
          <w:highlight w:val="none"/>
        </w:rPr>
        <w:t>招标人评标委员会保留审核原件的权利。</w:t>
      </w:r>
    </w:p>
    <w:p w14:paraId="3AA6A529">
      <w:pPr>
        <w:ind w:firstLine="0" w:firstLineChars="0"/>
        <w:jc w:val="both"/>
        <w:rPr>
          <w:rFonts w:hint="eastAsia" w:ascii="宋体" w:hAnsi="宋体"/>
          <w:highlight w:val="none"/>
        </w:rPr>
      </w:pPr>
    </w:p>
    <w:p w14:paraId="261AF32F">
      <w:pPr>
        <w:ind w:firstLine="0" w:firstLineChars="0"/>
        <w:jc w:val="both"/>
        <w:rPr>
          <w:rFonts w:hint="eastAsia" w:ascii="宋体" w:hAnsi="宋体"/>
          <w:highlight w:val="none"/>
        </w:rPr>
      </w:pPr>
    </w:p>
    <w:p w14:paraId="72F00B04">
      <w:pPr>
        <w:pStyle w:val="150"/>
        <w:numPr>
          <w:ilvl w:val="255"/>
          <w:numId w:val="0"/>
        </w:numPr>
        <w:topLinePunct/>
        <w:adjustRightInd w:val="0"/>
        <w:snapToGrid w:val="0"/>
        <w:spacing w:before="240" w:beforeLines="100"/>
        <w:textAlignment w:val="center"/>
        <w:outlineLvl w:val="0"/>
        <w:rPr>
          <w:rFonts w:hint="eastAsia"/>
          <w:b/>
          <w:bCs/>
          <w:highlight w:val="none"/>
        </w:rPr>
      </w:pPr>
      <w:r>
        <w:rPr>
          <w:highlight w:val="none"/>
        </w:rPr>
        <w:br w:type="page"/>
      </w:r>
      <w:bookmarkStart w:id="795" w:name="_Toc163556168"/>
      <w:bookmarkStart w:id="796" w:name="_Toc21642"/>
      <w:bookmarkStart w:id="797" w:name="_Toc1189"/>
      <w:bookmarkStart w:id="798" w:name="_Toc14353"/>
      <w:r>
        <w:rPr>
          <w:b/>
          <w:bCs/>
          <w:highlight w:val="none"/>
        </w:rPr>
        <w:t>2.技术标部分</w:t>
      </w:r>
      <w:bookmarkEnd w:id="795"/>
      <w:bookmarkEnd w:id="796"/>
      <w:bookmarkEnd w:id="797"/>
      <w:bookmarkEnd w:id="798"/>
    </w:p>
    <w:p w14:paraId="7DE39A73">
      <w:pPr>
        <w:ind w:firstLine="0" w:firstLineChars="0"/>
        <w:outlineLvl w:val="2"/>
        <w:rPr>
          <w:rFonts w:hint="eastAsia" w:ascii="宋体" w:hAnsi="宋体"/>
          <w:highlight w:val="none"/>
        </w:rPr>
      </w:pPr>
      <w:bookmarkStart w:id="799" w:name="_Toc19892"/>
      <w:bookmarkStart w:id="800" w:name="_Toc163556169"/>
      <w:bookmarkStart w:id="801" w:name="_Toc26207"/>
      <w:bookmarkStart w:id="802" w:name="_Toc14659"/>
      <w:r>
        <w:rPr>
          <w:rFonts w:ascii="宋体" w:hAnsi="宋体"/>
          <w:b/>
          <w:bCs/>
          <w:highlight w:val="none"/>
        </w:rPr>
        <w:t xml:space="preserve">2.1 </w:t>
      </w:r>
      <w:r>
        <w:rPr>
          <w:rFonts w:hint="eastAsia" w:ascii="宋体" w:hAnsi="宋体"/>
          <w:b/>
          <w:bCs/>
          <w:highlight w:val="none"/>
        </w:rPr>
        <w:t>技术</w:t>
      </w:r>
      <w:r>
        <w:rPr>
          <w:rFonts w:ascii="宋体" w:hAnsi="宋体"/>
          <w:b/>
          <w:bCs/>
          <w:highlight w:val="none"/>
        </w:rPr>
        <w:t>标组成</w:t>
      </w:r>
      <w:bookmarkEnd w:id="799"/>
      <w:bookmarkEnd w:id="800"/>
      <w:bookmarkEnd w:id="801"/>
      <w:bookmarkEnd w:id="802"/>
    </w:p>
    <w:p w14:paraId="1FA933AD">
      <w:pPr>
        <w:numPr>
          <w:ilvl w:val="0"/>
          <w:numId w:val="43"/>
        </w:numPr>
        <w:tabs>
          <w:tab w:val="left" w:pos="480"/>
        </w:tabs>
        <w:ind w:left="0" w:firstLine="0" w:firstLineChars="0"/>
        <w:rPr>
          <w:rFonts w:hint="eastAsia" w:ascii="宋体" w:hAnsi="宋体"/>
          <w:highlight w:val="none"/>
        </w:rPr>
      </w:pPr>
      <w:r>
        <w:rPr>
          <w:rFonts w:hint="eastAsia" w:ascii="宋体" w:hAnsi="宋体"/>
          <w:highlight w:val="none"/>
        </w:rPr>
        <w:t>技术标封面</w:t>
      </w:r>
    </w:p>
    <w:p w14:paraId="39303E1A">
      <w:pPr>
        <w:numPr>
          <w:ilvl w:val="0"/>
          <w:numId w:val="43"/>
        </w:numPr>
        <w:tabs>
          <w:tab w:val="left" w:pos="480"/>
        </w:tabs>
        <w:ind w:left="0" w:firstLine="0" w:firstLineChars="0"/>
        <w:rPr>
          <w:rFonts w:hint="eastAsia" w:ascii="宋体" w:hAnsi="宋体"/>
          <w:highlight w:val="none"/>
        </w:rPr>
      </w:pPr>
      <w:r>
        <w:rPr>
          <w:rFonts w:hint="eastAsia" w:ascii="宋体" w:hAnsi="宋体"/>
          <w:highlight w:val="none"/>
        </w:rPr>
        <w:t>技术参数响应偏离表</w:t>
      </w:r>
    </w:p>
    <w:p w14:paraId="0ACB4583">
      <w:pPr>
        <w:numPr>
          <w:ilvl w:val="0"/>
          <w:numId w:val="43"/>
        </w:numPr>
        <w:tabs>
          <w:tab w:val="left" w:pos="480"/>
        </w:tabs>
        <w:ind w:left="0" w:firstLine="0" w:firstLineChars="0"/>
        <w:rPr>
          <w:rFonts w:hint="eastAsia" w:ascii="宋体" w:hAnsi="宋体"/>
          <w:highlight w:val="none"/>
        </w:rPr>
      </w:pPr>
      <w:r>
        <w:rPr>
          <w:rFonts w:hint="eastAsia" w:ascii="宋体" w:hAnsi="宋体"/>
          <w:highlight w:val="none"/>
        </w:rPr>
        <w:t>投标人基本情况表</w:t>
      </w:r>
    </w:p>
    <w:p w14:paraId="333672CE">
      <w:pPr>
        <w:numPr>
          <w:ilvl w:val="0"/>
          <w:numId w:val="43"/>
        </w:numPr>
        <w:tabs>
          <w:tab w:val="left" w:pos="480"/>
        </w:tabs>
        <w:ind w:left="0" w:firstLine="0" w:firstLineChars="0"/>
        <w:rPr>
          <w:rFonts w:hint="eastAsia" w:ascii="宋体" w:hAnsi="宋体"/>
          <w:highlight w:val="none"/>
        </w:rPr>
      </w:pPr>
      <w:r>
        <w:rPr>
          <w:rFonts w:hint="eastAsia" w:ascii="宋体" w:hAnsi="宋体"/>
          <w:highlight w:val="none"/>
        </w:rPr>
        <w:t>施工方案或施工组织设计</w:t>
      </w:r>
    </w:p>
    <w:p w14:paraId="4ADF15DD">
      <w:pPr>
        <w:numPr>
          <w:ilvl w:val="0"/>
          <w:numId w:val="43"/>
        </w:numPr>
        <w:tabs>
          <w:tab w:val="left" w:pos="480"/>
        </w:tabs>
        <w:ind w:left="0" w:firstLine="0" w:firstLineChars="0"/>
        <w:rPr>
          <w:rFonts w:hint="eastAsia" w:ascii="宋体" w:hAnsi="宋体"/>
          <w:highlight w:val="none"/>
        </w:rPr>
      </w:pPr>
      <w:r>
        <w:rPr>
          <w:rFonts w:hint="eastAsia" w:ascii="宋体" w:hAnsi="宋体"/>
          <w:highlight w:val="none"/>
        </w:rPr>
        <w:t>培训与售后服务方案</w:t>
      </w:r>
    </w:p>
    <w:p w14:paraId="6B568EA2">
      <w:pPr>
        <w:numPr>
          <w:ilvl w:val="0"/>
          <w:numId w:val="43"/>
        </w:numPr>
        <w:tabs>
          <w:tab w:val="left" w:pos="480"/>
        </w:tabs>
        <w:ind w:left="0" w:firstLine="0" w:firstLineChars="0"/>
        <w:rPr>
          <w:rFonts w:hint="eastAsia" w:ascii="宋体" w:hAnsi="宋体"/>
          <w:highlight w:val="none"/>
        </w:rPr>
      </w:pPr>
      <w:r>
        <w:rPr>
          <w:rFonts w:hint="eastAsia" w:ascii="宋体" w:hAnsi="宋体"/>
          <w:highlight w:val="none"/>
        </w:rPr>
        <w:t>计划开、竣工日期和施工进度表</w:t>
      </w:r>
    </w:p>
    <w:p w14:paraId="72AAC466">
      <w:pPr>
        <w:numPr>
          <w:ilvl w:val="0"/>
          <w:numId w:val="43"/>
        </w:numPr>
        <w:tabs>
          <w:tab w:val="left" w:pos="480"/>
        </w:tabs>
        <w:ind w:left="0" w:firstLine="0" w:firstLineChars="0"/>
        <w:rPr>
          <w:rFonts w:hint="eastAsia" w:ascii="宋体" w:hAnsi="宋体"/>
          <w:highlight w:val="none"/>
        </w:rPr>
      </w:pPr>
      <w:r>
        <w:rPr>
          <w:rFonts w:hint="eastAsia" w:ascii="宋体" w:hAnsi="宋体"/>
          <w:highlight w:val="none"/>
        </w:rPr>
        <w:t>项目经理简历表（附：个人身份及资格证明材料）</w:t>
      </w:r>
    </w:p>
    <w:p w14:paraId="1C3D7E75">
      <w:pPr>
        <w:numPr>
          <w:ilvl w:val="0"/>
          <w:numId w:val="43"/>
        </w:numPr>
        <w:tabs>
          <w:tab w:val="left" w:pos="480"/>
        </w:tabs>
        <w:ind w:left="0" w:firstLine="0" w:firstLineChars="0"/>
        <w:rPr>
          <w:rFonts w:hint="eastAsia" w:ascii="宋体" w:hAnsi="宋体"/>
          <w:highlight w:val="none"/>
        </w:rPr>
      </w:pPr>
      <w:r>
        <w:rPr>
          <w:rFonts w:hint="eastAsia" w:ascii="宋体" w:hAnsi="宋体"/>
          <w:highlight w:val="none"/>
        </w:rPr>
        <w:t>技术参数执行承诺函</w:t>
      </w:r>
    </w:p>
    <w:p w14:paraId="7E291CA7">
      <w:pPr>
        <w:numPr>
          <w:ilvl w:val="0"/>
          <w:numId w:val="43"/>
        </w:numPr>
        <w:tabs>
          <w:tab w:val="left" w:pos="480"/>
        </w:tabs>
        <w:ind w:left="0" w:firstLine="0" w:firstLineChars="0"/>
        <w:rPr>
          <w:rFonts w:hint="eastAsia" w:ascii="宋体" w:hAnsi="宋体"/>
          <w:highlight w:val="none"/>
        </w:rPr>
      </w:pPr>
      <w:r>
        <w:rPr>
          <w:rFonts w:hint="eastAsia" w:ascii="宋体" w:hAnsi="宋体"/>
          <w:highlight w:val="none"/>
        </w:rPr>
        <w:t>投标人认为需补充的其它材料</w:t>
      </w:r>
    </w:p>
    <w:p w14:paraId="0A3D1DD2">
      <w:pPr>
        <w:spacing w:before="120" w:beforeLines="50"/>
        <w:ind w:firstLine="0" w:firstLineChars="0"/>
        <w:outlineLvl w:val="2"/>
        <w:rPr>
          <w:rFonts w:hint="eastAsia" w:ascii="宋体" w:hAnsi="宋体"/>
          <w:b/>
          <w:bCs/>
          <w:highlight w:val="none"/>
        </w:rPr>
      </w:pPr>
      <w:bookmarkStart w:id="803" w:name="_Toc32601"/>
      <w:bookmarkStart w:id="804" w:name="_Toc19093"/>
      <w:bookmarkStart w:id="805" w:name="_Toc163556170"/>
      <w:bookmarkStart w:id="806" w:name="_Toc15395"/>
      <w:r>
        <w:rPr>
          <w:rFonts w:ascii="宋体" w:hAnsi="宋体"/>
          <w:b/>
          <w:bCs/>
          <w:highlight w:val="none"/>
        </w:rPr>
        <w:t xml:space="preserve">2.2 </w:t>
      </w:r>
      <w:r>
        <w:rPr>
          <w:rFonts w:hint="eastAsia" w:ascii="宋体" w:hAnsi="宋体"/>
          <w:b/>
          <w:bCs/>
          <w:highlight w:val="none"/>
        </w:rPr>
        <w:t>技术标附件与格式</w:t>
      </w:r>
      <w:bookmarkEnd w:id="803"/>
      <w:bookmarkEnd w:id="804"/>
      <w:bookmarkEnd w:id="805"/>
      <w:bookmarkEnd w:id="806"/>
    </w:p>
    <w:p w14:paraId="65ADAB2C">
      <w:pPr>
        <w:tabs>
          <w:tab w:val="left" w:pos="960"/>
        </w:tabs>
        <w:ind w:firstLine="0" w:firstLineChars="0"/>
        <w:rPr>
          <w:rFonts w:hint="eastAsia" w:ascii="宋体" w:hAnsi="宋体"/>
          <w:highlight w:val="none"/>
        </w:rPr>
      </w:pPr>
    </w:p>
    <w:p w14:paraId="528CA56E">
      <w:pPr>
        <w:ind w:firstLine="0" w:firstLineChars="0"/>
        <w:rPr>
          <w:rFonts w:hint="eastAsia" w:ascii="宋体" w:hAnsi="宋体"/>
          <w:highlight w:val="none"/>
        </w:rPr>
      </w:pPr>
      <w:r>
        <w:rPr>
          <w:rFonts w:ascii="宋体" w:hAnsi="宋体"/>
          <w:highlight w:val="none"/>
        </w:rPr>
        <w:br w:type="page"/>
      </w:r>
    </w:p>
    <w:p w14:paraId="78B33CC2">
      <w:pPr>
        <w:keepNext/>
        <w:keepLines/>
        <w:spacing w:before="240" w:after="120"/>
        <w:ind w:firstLine="0" w:firstLineChars="0"/>
        <w:outlineLvl w:val="1"/>
        <w:rPr>
          <w:rFonts w:hint="eastAsia" w:ascii="宋体" w:hAnsi="宋体"/>
          <w:b/>
          <w:bCs/>
          <w:szCs w:val="24"/>
          <w:highlight w:val="none"/>
        </w:rPr>
      </w:pPr>
      <w:bookmarkStart w:id="807" w:name="_Toc21314"/>
      <w:bookmarkStart w:id="808" w:name="_Toc9393"/>
      <w:bookmarkStart w:id="809" w:name="_Toc163556171"/>
      <w:bookmarkStart w:id="810" w:name="_Toc10882"/>
      <w:r>
        <w:rPr>
          <w:rFonts w:hint="eastAsia" w:ascii="宋体" w:hAnsi="宋体"/>
          <w:b/>
          <w:bCs/>
          <w:szCs w:val="24"/>
          <w:highlight w:val="none"/>
        </w:rPr>
        <w:t>附件一：技术标封面</w:t>
      </w:r>
      <w:bookmarkEnd w:id="807"/>
      <w:bookmarkEnd w:id="808"/>
      <w:bookmarkEnd w:id="809"/>
      <w:bookmarkEnd w:id="810"/>
    </w:p>
    <w:p w14:paraId="0F2EC97A">
      <w:pPr>
        <w:rPr>
          <w:highlight w:val="none"/>
        </w:rPr>
      </w:pPr>
      <w:bookmarkStart w:id="811" w:name="_Toc162991399"/>
      <w:bookmarkStart w:id="812" w:name="_Toc17178"/>
      <w:bookmarkStart w:id="813" w:name="_Toc163556172"/>
      <w:bookmarkStart w:id="814" w:name="_Toc16139"/>
      <w:bookmarkStart w:id="815" w:name="_Toc98343769"/>
      <w:bookmarkStart w:id="816" w:name="_Toc910"/>
      <w:bookmarkStart w:id="817" w:name="_Toc4733"/>
      <w:bookmarkStart w:id="818" w:name="_Toc160290820"/>
      <w:r>
        <w:rPr>
          <w:highlight w:val="none"/>
        </w:rPr>
        <mc:AlternateContent>
          <mc:Choice Requires="wps">
            <w:drawing>
              <wp:anchor distT="0" distB="0" distL="114300" distR="114300" simplePos="0" relativeHeight="251660288" behindDoc="0" locked="0" layoutInCell="1" allowOverlap="1">
                <wp:simplePos x="0" y="0"/>
                <wp:positionH relativeFrom="column">
                  <wp:posOffset>4999990</wp:posOffset>
                </wp:positionH>
                <wp:positionV relativeFrom="paragraph">
                  <wp:posOffset>135255</wp:posOffset>
                </wp:positionV>
                <wp:extent cx="1052830" cy="602615"/>
                <wp:effectExtent l="5080" t="5080" r="8890" b="20955"/>
                <wp:wrapNone/>
                <wp:docPr id="5" name="文本框 5"/>
                <wp:cNvGraphicFramePr/>
                <a:graphic xmlns:a="http://schemas.openxmlformats.org/drawingml/2006/main">
                  <a:graphicData uri="http://schemas.microsoft.com/office/word/2010/wordprocessingShape">
                    <wps:wsp>
                      <wps:cNvSpPr txBox="1"/>
                      <wps:spPr>
                        <a:xfrm>
                          <a:off x="0" y="0"/>
                          <a:ext cx="1052830" cy="602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915392">
                            <w:pPr>
                              <w:rPr>
                                <w:rFonts w:hint="eastAsia" w:ascii="宋体" w:hAnsi="宋体"/>
                              </w:rPr>
                            </w:pPr>
                            <w:r>
                              <w:rPr>
                                <w:rFonts w:hint="eastAsia" w:ascii="宋体" w:hAnsi="宋体"/>
                              </w:rPr>
                              <w:t>标注</w:t>
                            </w:r>
                          </w:p>
                          <w:p w14:paraId="723FD5A9">
                            <w:pPr>
                              <w:ind w:firstLine="0" w:firstLineChars="0"/>
                              <w:jc w:val="center"/>
                              <w:rPr>
                                <w:rFonts w:hint="eastAsia" w:ascii="宋体" w:hAnsi="宋体"/>
                              </w:rPr>
                            </w:pPr>
                            <w:r>
                              <w:rPr>
                                <w:rFonts w:hint="eastAsia" w:ascii="宋体" w:hAnsi="宋体"/>
                              </w:rPr>
                              <w:t>正本或副本</w:t>
                            </w:r>
                          </w:p>
                        </w:txbxContent>
                      </wps:txbx>
                      <wps:bodyPr upright="1"/>
                    </wps:wsp>
                  </a:graphicData>
                </a:graphic>
              </wp:anchor>
            </w:drawing>
          </mc:Choice>
          <mc:Fallback>
            <w:pict>
              <v:shape id="_x0000_s1026" o:spid="_x0000_s1026" o:spt="202" type="#_x0000_t202" style="position:absolute;left:0pt;margin-left:393.7pt;margin-top:10.65pt;height:47.45pt;width:82.9pt;z-index:251660288;mso-width-relative:page;mso-height-relative:page;" fillcolor="#FFFFFF" filled="t" stroked="t" coordsize="21600,21600" o:gfxdata="UEsDBAoAAAAAAIdO4kAAAAAAAAAAAAAAAAAEAAAAZHJzL1BLAwQUAAAACACHTuJAw3Eq7doAAAAK&#10;AQAADwAAAGRycy9kb3ducmV2LnhtbE2Py07DMBBF90j8gzVIbBB1HiVJQ5wukECwg4LarRu7SYQ9&#10;Drablr9nWMFydI/uPdOsz9awWfswOhSQLhJgGjunRuwFfLw/3lbAQpSopHGoBXzrAOv28qKRtXIn&#10;fNPzJvaMSjDUUsAQ41RzHrpBWxkWbtJI2cF5KyOdvufKyxOVW8OzJCm4lSPSwiAn/TDo7nNztAKq&#10;5fO8Cy/567YrDmYVb8r56csLcX2VJvfAoj7HPxh+9UkdWnLauyOqwIyAsiqXhArI0hwYAau7PAO2&#10;JzItMuBtw/+/0P4AUEsDBBQAAAAIAIdO4kD5ROWUDAIAADYEAAAOAAAAZHJzL2Uyb0RvYy54bWyt&#10;U82O0zAQviPxDpbvNGlRqyVquhKUckGAtMsDuLaTWPKfPG6TvgC8AScu3HmuPgdjp9v9YQ89bA7O&#10;2DPzeb5vxsvrwWiylwGUszWdTkpKpOVOKNvW9Pvt5s0VJRCZFUw7K2t6kECvV69fLXtfyZnrnBYy&#10;EASxUPW+pl2MvioK4J00DCbOS4vOxgXDIm5DW4jAekQ3upiV5aLoXRA+OC4B8HQ9OukJMVwC6JpG&#10;cbl2fGekjSNqkJpFpASd8kBXudqmkTx+bRqQkeiaItOYV7wE7W1ai9WSVW1gvlP8VAK7pIQnnAxT&#10;Fi89Q61ZZGQX1H9QRvHgwDVxwp0pRiJZEWQxLZ9oc9MxLzMXlBr8WXR4OVj+Zf8tECVqOqfEMoMN&#10;P/76efz99/jnB5kneXoPFUbdeIyLw3s34NDcnQMeJtZDE0z6Ix+CfhT3cBZXDpHwlFTOZ1dv0cXR&#10;tyhni2mGL+6zfYD4STpDklHTgM3LmrL9Z4hYCYbehaTLwGklNkrrvAnt9oMOZM+w0Zv8pSIx5VGY&#10;tqSv6bv5DNlyhtPb4NSgaTwqALbN9z3KgIfAZf6eA06FrRl0YwEZIYWxyqgoQ7Y6ycRHK0g8eFTZ&#10;4uOiqRgjBSVa4ltMVo6MTOlLIpGdtkgytWhsRbLisB0QJplbJw7Ytp0Pqu1Q0ty4HI7jlNU5jX6a&#10;14f7DHr/3F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NxKu3aAAAACgEAAA8AAAAAAAAAAQAg&#10;AAAAIgAAAGRycy9kb3ducmV2LnhtbFBLAQIUABQAAAAIAIdO4kD5ROWUDAIAADYEAAAOAAAAAAAA&#10;AAEAIAAAACkBAABkcnMvZTJvRG9jLnhtbFBLBQYAAAAABgAGAFkBAACnBQAAAAA=&#10;">
                <v:fill on="t" focussize="0,0"/>
                <v:stroke color="#000000" joinstyle="miter"/>
                <v:imagedata o:title=""/>
                <o:lock v:ext="edit" aspectratio="f"/>
                <v:textbox>
                  <w:txbxContent>
                    <w:p w14:paraId="50915392">
                      <w:pPr>
                        <w:rPr>
                          <w:rFonts w:hint="eastAsia" w:ascii="宋体" w:hAnsi="宋体"/>
                        </w:rPr>
                      </w:pPr>
                      <w:r>
                        <w:rPr>
                          <w:rFonts w:hint="eastAsia" w:ascii="宋体" w:hAnsi="宋体"/>
                        </w:rPr>
                        <w:t>标注</w:t>
                      </w:r>
                    </w:p>
                    <w:p w14:paraId="723FD5A9">
                      <w:pPr>
                        <w:ind w:firstLine="0" w:firstLineChars="0"/>
                        <w:jc w:val="center"/>
                        <w:rPr>
                          <w:rFonts w:hint="eastAsia" w:ascii="宋体" w:hAnsi="宋体"/>
                        </w:rPr>
                      </w:pPr>
                      <w:r>
                        <w:rPr>
                          <w:rFonts w:hint="eastAsia" w:ascii="宋体" w:hAnsi="宋体"/>
                        </w:rPr>
                        <w:t>正本或副本</w:t>
                      </w:r>
                    </w:p>
                  </w:txbxContent>
                </v:textbox>
              </v:shape>
            </w:pict>
          </mc:Fallback>
        </mc:AlternateContent>
      </w:r>
      <w:bookmarkEnd w:id="811"/>
      <w:bookmarkEnd w:id="812"/>
      <w:bookmarkEnd w:id="813"/>
      <w:bookmarkEnd w:id="814"/>
    </w:p>
    <w:p w14:paraId="10F40F7C">
      <w:pPr>
        <w:ind w:firstLine="0" w:firstLineChars="0"/>
        <w:rPr>
          <w:rFonts w:hint="eastAsia" w:ascii="宋体" w:hAnsi="宋体"/>
          <w:highlight w:val="none"/>
        </w:rPr>
      </w:pPr>
    </w:p>
    <w:p w14:paraId="7E02CA6E">
      <w:pPr>
        <w:pStyle w:val="21"/>
        <w:spacing w:line="360" w:lineRule="auto"/>
        <w:jc w:val="center"/>
        <w:rPr>
          <w:rFonts w:hint="eastAsia" w:hAnsi="宋体"/>
          <w:b/>
          <w:bCs/>
          <w:sz w:val="32"/>
          <w:szCs w:val="32"/>
          <w:highlight w:val="none"/>
          <w:lang w:eastAsia="zh-CN"/>
        </w:rPr>
      </w:pPr>
    </w:p>
    <w:p w14:paraId="4C1CDB9E">
      <w:pPr>
        <w:pStyle w:val="21"/>
        <w:spacing w:line="360" w:lineRule="auto"/>
        <w:jc w:val="center"/>
        <w:rPr>
          <w:rFonts w:hint="eastAsia" w:hAnsi="宋体"/>
          <w:b/>
          <w:bCs/>
          <w:sz w:val="32"/>
          <w:szCs w:val="32"/>
          <w:highlight w:val="none"/>
          <w:lang w:eastAsia="zh-CN"/>
        </w:rPr>
      </w:pPr>
    </w:p>
    <w:p w14:paraId="0A220768">
      <w:pPr>
        <w:pStyle w:val="21"/>
        <w:spacing w:line="360" w:lineRule="auto"/>
        <w:jc w:val="center"/>
        <w:rPr>
          <w:rFonts w:hint="eastAsia" w:hAnsi="宋体"/>
          <w:b/>
          <w:bCs/>
          <w:sz w:val="32"/>
          <w:szCs w:val="32"/>
          <w:highlight w:val="none"/>
          <w:lang w:eastAsia="zh-CN"/>
        </w:rPr>
      </w:pPr>
    </w:p>
    <w:p w14:paraId="5682CD70">
      <w:pPr>
        <w:pStyle w:val="21"/>
        <w:spacing w:line="360" w:lineRule="auto"/>
        <w:jc w:val="center"/>
        <w:rPr>
          <w:rFonts w:hint="eastAsia" w:hAnsi="宋体"/>
          <w:b/>
          <w:bCs/>
          <w:sz w:val="44"/>
          <w:szCs w:val="44"/>
          <w:highlight w:val="none"/>
          <w:lang w:eastAsia="zh-CN"/>
        </w:rPr>
      </w:pPr>
      <w:r>
        <w:rPr>
          <w:rFonts w:hint="eastAsia" w:hAnsi="宋体"/>
          <w:b/>
          <w:bCs/>
          <w:sz w:val="44"/>
          <w:szCs w:val="44"/>
          <w:highlight w:val="none"/>
          <w:lang w:eastAsia="zh-CN"/>
        </w:rPr>
        <w:t>投标文件</w:t>
      </w:r>
    </w:p>
    <w:p w14:paraId="7310256A">
      <w:pPr>
        <w:pStyle w:val="21"/>
        <w:spacing w:line="360" w:lineRule="auto"/>
        <w:jc w:val="center"/>
        <w:rPr>
          <w:rFonts w:hint="eastAsia" w:hAnsi="宋体"/>
          <w:b/>
          <w:bCs/>
          <w:sz w:val="32"/>
          <w:szCs w:val="32"/>
          <w:highlight w:val="none"/>
          <w:lang w:eastAsia="zh-CN"/>
        </w:rPr>
      </w:pPr>
      <w:r>
        <w:rPr>
          <w:rFonts w:hint="eastAsia" w:hAnsi="宋体"/>
          <w:b/>
          <w:bCs/>
          <w:sz w:val="32"/>
          <w:szCs w:val="32"/>
          <w:highlight w:val="none"/>
          <w:lang w:eastAsia="zh-CN"/>
        </w:rPr>
        <w:t>（技术标）</w:t>
      </w:r>
    </w:p>
    <w:p w14:paraId="4D784AA5">
      <w:pPr>
        <w:pStyle w:val="21"/>
        <w:spacing w:line="360" w:lineRule="auto"/>
        <w:jc w:val="center"/>
        <w:rPr>
          <w:rFonts w:hint="eastAsia" w:hAnsi="宋体"/>
          <w:b/>
          <w:bCs/>
          <w:sz w:val="32"/>
          <w:szCs w:val="32"/>
          <w:highlight w:val="none"/>
          <w:lang w:eastAsia="zh-CN"/>
        </w:rPr>
      </w:pPr>
    </w:p>
    <w:p w14:paraId="1AD46E97">
      <w:pPr>
        <w:pStyle w:val="21"/>
        <w:spacing w:line="360" w:lineRule="auto"/>
        <w:jc w:val="center"/>
        <w:rPr>
          <w:rFonts w:hint="eastAsia" w:hAnsi="宋体"/>
          <w:b/>
          <w:bCs/>
          <w:sz w:val="32"/>
          <w:szCs w:val="32"/>
          <w:highlight w:val="none"/>
          <w:lang w:eastAsia="zh-CN"/>
        </w:rPr>
      </w:pPr>
    </w:p>
    <w:p w14:paraId="62A357BE">
      <w:pPr>
        <w:pStyle w:val="21"/>
        <w:spacing w:line="360" w:lineRule="auto"/>
        <w:jc w:val="center"/>
        <w:rPr>
          <w:rFonts w:hint="eastAsia" w:hAnsi="宋体"/>
          <w:b/>
          <w:bCs/>
          <w:sz w:val="32"/>
          <w:szCs w:val="32"/>
          <w:highlight w:val="none"/>
          <w:lang w:eastAsia="zh-CN"/>
        </w:rPr>
      </w:pPr>
    </w:p>
    <w:p w14:paraId="2F69F967">
      <w:pPr>
        <w:pStyle w:val="21"/>
        <w:spacing w:line="360" w:lineRule="auto"/>
        <w:jc w:val="center"/>
        <w:rPr>
          <w:rFonts w:hint="eastAsia" w:hAnsi="宋体"/>
          <w:b/>
          <w:bCs/>
          <w:sz w:val="32"/>
          <w:szCs w:val="32"/>
          <w:highlight w:val="none"/>
          <w:lang w:eastAsia="zh-CN"/>
        </w:rPr>
      </w:pPr>
    </w:p>
    <w:p w14:paraId="0F91B50B">
      <w:pPr>
        <w:pStyle w:val="21"/>
        <w:spacing w:line="360" w:lineRule="auto"/>
        <w:jc w:val="center"/>
        <w:rPr>
          <w:rFonts w:hint="eastAsia" w:hAnsi="宋体"/>
          <w:b/>
          <w:bCs/>
          <w:sz w:val="32"/>
          <w:szCs w:val="32"/>
          <w:highlight w:val="none"/>
          <w:lang w:eastAsia="zh-CN"/>
        </w:rPr>
      </w:pPr>
    </w:p>
    <w:p w14:paraId="63DB2B8E">
      <w:pPr>
        <w:pStyle w:val="21"/>
        <w:spacing w:line="360" w:lineRule="auto"/>
        <w:rPr>
          <w:rFonts w:hint="eastAsia" w:hAnsi="宋体"/>
          <w:b/>
          <w:sz w:val="24"/>
          <w:szCs w:val="24"/>
          <w:highlight w:val="none"/>
          <w:u w:val="single"/>
          <w:lang w:eastAsia="zh-CN"/>
        </w:rPr>
      </w:pPr>
    </w:p>
    <w:p w14:paraId="6A22C824">
      <w:pPr>
        <w:pStyle w:val="21"/>
        <w:spacing w:line="360" w:lineRule="auto"/>
        <w:rPr>
          <w:rFonts w:hint="eastAsia" w:hAnsi="宋体"/>
          <w:b/>
          <w:sz w:val="24"/>
          <w:szCs w:val="24"/>
          <w:highlight w:val="none"/>
          <w:u w:val="single"/>
          <w:lang w:eastAsia="zh-CN"/>
        </w:rPr>
      </w:pPr>
    </w:p>
    <w:p w14:paraId="5364F9F3">
      <w:pPr>
        <w:ind w:firstLine="0" w:firstLineChars="0"/>
        <w:rPr>
          <w:rFonts w:hint="eastAsia" w:ascii="宋体" w:hAnsi="宋体"/>
          <w:b/>
          <w:bCs/>
          <w:highlight w:val="none"/>
        </w:rPr>
      </w:pPr>
      <w:r>
        <w:rPr>
          <w:rFonts w:hint="eastAsia" w:ascii="宋体" w:hAnsi="宋体"/>
          <w:b/>
          <w:bCs/>
          <w:highlight w:val="none"/>
        </w:rPr>
        <w:t>工程名称：</w:t>
      </w:r>
      <w:r>
        <w:rPr>
          <w:rFonts w:ascii="宋体" w:hAnsi="宋体"/>
          <w:b/>
          <w:highlight w:val="none"/>
        </w:rPr>
        <w:t>________________________________________________________</w:t>
      </w:r>
    </w:p>
    <w:p w14:paraId="63D5B631">
      <w:pPr>
        <w:ind w:firstLine="0" w:firstLineChars="0"/>
        <w:rPr>
          <w:rFonts w:hint="eastAsia" w:ascii="宋体" w:hAnsi="宋体"/>
          <w:b/>
          <w:highlight w:val="none"/>
        </w:rPr>
      </w:pPr>
    </w:p>
    <w:p w14:paraId="18BB6A9E">
      <w:pPr>
        <w:ind w:firstLine="0" w:firstLineChars="0"/>
        <w:rPr>
          <w:rFonts w:hint="eastAsia" w:ascii="宋体" w:hAnsi="宋体"/>
          <w:b/>
          <w:highlight w:val="none"/>
        </w:rPr>
      </w:pPr>
      <w:r>
        <w:rPr>
          <w:rFonts w:hint="eastAsia" w:ascii="宋体" w:hAnsi="宋体"/>
          <w:b/>
          <w:highlight w:val="none"/>
        </w:rPr>
        <w:t>投标文件内容：</w:t>
      </w:r>
      <w:r>
        <w:rPr>
          <w:rFonts w:hint="eastAsia" w:ascii="宋体" w:hAnsi="宋体"/>
          <w:b/>
          <w:highlight w:val="none"/>
          <w:u w:val="single"/>
        </w:rPr>
        <w:t>技术标部分</w:t>
      </w:r>
      <w:r>
        <w:rPr>
          <w:rFonts w:ascii="宋体" w:hAnsi="宋体"/>
          <w:b/>
          <w:highlight w:val="none"/>
          <w:u w:val="single"/>
        </w:rPr>
        <w:t xml:space="preserve">                                          </w:t>
      </w:r>
    </w:p>
    <w:p w14:paraId="68F5E9B1">
      <w:pPr>
        <w:ind w:firstLine="0" w:firstLineChars="0"/>
        <w:rPr>
          <w:rFonts w:hint="eastAsia" w:ascii="宋体" w:hAnsi="宋体"/>
          <w:b/>
          <w:highlight w:val="none"/>
        </w:rPr>
      </w:pPr>
    </w:p>
    <w:p w14:paraId="3D131147">
      <w:pPr>
        <w:ind w:firstLine="0" w:firstLineChars="0"/>
        <w:rPr>
          <w:rFonts w:hint="eastAsia" w:ascii="宋体" w:hAnsi="宋体"/>
          <w:b/>
          <w:bCs/>
          <w:highlight w:val="none"/>
        </w:rPr>
      </w:pPr>
      <w:r>
        <w:rPr>
          <w:rFonts w:hint="eastAsia" w:ascii="宋体" w:hAnsi="宋体"/>
          <w:b/>
          <w:bCs/>
          <w:highlight w:val="none"/>
        </w:rPr>
        <w:t>投标人（盖章）：</w:t>
      </w:r>
      <w:r>
        <w:rPr>
          <w:rFonts w:ascii="宋体" w:hAnsi="宋体"/>
          <w:b/>
          <w:highlight w:val="none"/>
        </w:rPr>
        <w:t>____________________________________________________</w:t>
      </w:r>
    </w:p>
    <w:p w14:paraId="1F8AB2CD">
      <w:pPr>
        <w:ind w:firstLine="0" w:firstLineChars="0"/>
        <w:rPr>
          <w:rFonts w:hint="eastAsia" w:ascii="宋体" w:hAnsi="宋体"/>
          <w:b/>
          <w:highlight w:val="none"/>
        </w:rPr>
      </w:pPr>
    </w:p>
    <w:p w14:paraId="26FA2C6E">
      <w:pPr>
        <w:ind w:firstLine="0" w:firstLineChars="0"/>
        <w:rPr>
          <w:rFonts w:hint="eastAsia" w:ascii="宋体" w:hAnsi="宋体"/>
          <w:b/>
          <w:bCs/>
          <w:highlight w:val="none"/>
        </w:rPr>
      </w:pPr>
      <w:r>
        <w:rPr>
          <w:rFonts w:hint="eastAsia" w:ascii="宋体" w:hAnsi="宋体"/>
          <w:b/>
          <w:bCs/>
          <w:highlight w:val="none"/>
        </w:rPr>
        <w:t>法定代表人或其委托代理人（签字或盖章）：</w:t>
      </w:r>
      <w:r>
        <w:rPr>
          <w:rFonts w:ascii="宋体" w:hAnsi="宋体"/>
          <w:b/>
          <w:highlight w:val="none"/>
        </w:rPr>
        <w:t>____________________________</w:t>
      </w:r>
    </w:p>
    <w:p w14:paraId="66873626">
      <w:pPr>
        <w:ind w:firstLine="0" w:firstLineChars="0"/>
        <w:rPr>
          <w:rFonts w:hint="eastAsia" w:ascii="宋体" w:hAnsi="宋体"/>
          <w:b/>
          <w:highlight w:val="none"/>
        </w:rPr>
      </w:pPr>
    </w:p>
    <w:p w14:paraId="6C3546DD">
      <w:pPr>
        <w:ind w:firstLine="0" w:firstLineChars="0"/>
        <w:rPr>
          <w:rFonts w:hint="eastAsia" w:ascii="宋体" w:hAnsi="宋体"/>
          <w:b/>
          <w:highlight w:val="none"/>
        </w:rPr>
      </w:pPr>
      <w:r>
        <w:rPr>
          <w:rFonts w:hint="eastAsia" w:ascii="宋体" w:hAnsi="宋体"/>
          <w:b/>
          <w:bCs/>
          <w:highlight w:val="none"/>
        </w:rPr>
        <w:t>日期：</w:t>
      </w:r>
      <w:r>
        <w:rPr>
          <w:rFonts w:ascii="宋体" w:hAnsi="宋体"/>
          <w:b/>
          <w:highlight w:val="none"/>
        </w:rPr>
        <w:t>_________年______月_______日</w:t>
      </w:r>
    </w:p>
    <w:p w14:paraId="52EC7E2D">
      <w:pPr>
        <w:ind w:firstLine="0" w:firstLineChars="0"/>
        <w:rPr>
          <w:rFonts w:hint="eastAsia" w:ascii="宋体" w:hAnsi="宋体"/>
          <w:b/>
          <w:highlight w:val="none"/>
        </w:rPr>
      </w:pPr>
    </w:p>
    <w:p w14:paraId="55B161C8">
      <w:pPr>
        <w:keepNext/>
        <w:keepLines/>
        <w:spacing w:before="240" w:after="120"/>
        <w:ind w:firstLine="0" w:firstLineChars="0"/>
        <w:outlineLvl w:val="1"/>
        <w:rPr>
          <w:rFonts w:hint="eastAsia" w:ascii="宋体" w:hAnsi="宋体"/>
          <w:b/>
          <w:bCs/>
          <w:szCs w:val="24"/>
          <w:highlight w:val="none"/>
        </w:rPr>
      </w:pPr>
      <w:bookmarkStart w:id="819" w:name="_Toc21840"/>
      <w:r>
        <w:rPr>
          <w:rFonts w:hint="eastAsia" w:ascii="宋体" w:hAnsi="宋体"/>
          <w:b/>
          <w:bCs/>
          <w:szCs w:val="24"/>
          <w:highlight w:val="none"/>
        </w:rPr>
        <w:t>附件二：技术参数响应偏离表（参照招标文件技术标准要求及附件：工程量清单内“分部分项工程工程量清单”中“[项目特征]描述及[工作内容]”进行响应）</w:t>
      </w:r>
      <w:bookmarkEnd w:id="819"/>
    </w:p>
    <w:tbl>
      <w:tblPr>
        <w:tblStyle w:val="37"/>
        <w:tblW w:w="50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4"/>
        <w:gridCol w:w="935"/>
        <w:gridCol w:w="1133"/>
        <w:gridCol w:w="590"/>
        <w:gridCol w:w="3927"/>
        <w:gridCol w:w="996"/>
        <w:gridCol w:w="709"/>
        <w:gridCol w:w="840"/>
      </w:tblGrid>
      <w:tr w14:paraId="6B69A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325" w:type="pct"/>
            <w:tcBorders>
              <w:tl2br w:val="nil"/>
              <w:tr2bl w:val="nil"/>
            </w:tcBorders>
            <w:shd w:val="clear" w:color="auto" w:fill="auto"/>
            <w:vAlign w:val="center"/>
          </w:tcPr>
          <w:p w14:paraId="110122E8">
            <w:pPr>
              <w:widowControl/>
              <w:autoSpaceDE/>
              <w:autoSpaceDN/>
              <w:spacing w:line="240" w:lineRule="auto"/>
              <w:ind w:firstLine="0" w:firstLineChars="0"/>
              <w:jc w:val="center"/>
              <w:textAlignment w:val="center"/>
              <w:rPr>
                <w:rFonts w:hint="eastAsia" w:ascii="宋体" w:hAnsi="宋体"/>
                <w:b/>
                <w:bCs/>
                <w:sz w:val="21"/>
                <w:szCs w:val="21"/>
                <w:highlight w:val="none"/>
                <w:lang w:bidi="ar"/>
              </w:rPr>
            </w:pPr>
            <w:r>
              <w:rPr>
                <w:rFonts w:hint="eastAsia" w:ascii="宋体" w:hAnsi="宋体"/>
                <w:b/>
                <w:bCs/>
                <w:sz w:val="21"/>
                <w:szCs w:val="21"/>
                <w:highlight w:val="none"/>
                <w:lang w:bidi="ar"/>
              </w:rPr>
              <w:t>序号</w:t>
            </w:r>
          </w:p>
        </w:tc>
        <w:tc>
          <w:tcPr>
            <w:tcW w:w="479" w:type="pct"/>
            <w:tcBorders>
              <w:tl2br w:val="nil"/>
              <w:tr2bl w:val="nil"/>
            </w:tcBorders>
            <w:shd w:val="clear" w:color="auto" w:fill="auto"/>
            <w:vAlign w:val="center"/>
          </w:tcPr>
          <w:p w14:paraId="73A4CB4F">
            <w:pPr>
              <w:widowControl/>
              <w:autoSpaceDE/>
              <w:autoSpaceDN/>
              <w:spacing w:line="240" w:lineRule="auto"/>
              <w:ind w:firstLine="0" w:firstLineChars="0"/>
              <w:jc w:val="center"/>
              <w:textAlignment w:val="center"/>
              <w:rPr>
                <w:rFonts w:hint="eastAsia" w:ascii="宋体" w:hAnsi="宋体"/>
                <w:b/>
                <w:bCs/>
                <w:sz w:val="21"/>
                <w:szCs w:val="21"/>
                <w:highlight w:val="none"/>
                <w:lang w:bidi="ar"/>
              </w:rPr>
            </w:pPr>
            <w:r>
              <w:rPr>
                <w:rFonts w:hint="eastAsia" w:ascii="宋体" w:hAnsi="宋体"/>
                <w:b/>
                <w:bCs/>
                <w:sz w:val="21"/>
                <w:szCs w:val="21"/>
                <w:highlight w:val="none"/>
                <w:lang w:bidi="ar"/>
              </w:rPr>
              <w:t>设备</w:t>
            </w:r>
          </w:p>
          <w:p w14:paraId="14189C46">
            <w:pPr>
              <w:widowControl/>
              <w:autoSpaceDE/>
              <w:autoSpaceDN/>
              <w:spacing w:line="240" w:lineRule="auto"/>
              <w:ind w:firstLine="0" w:firstLineChars="0"/>
              <w:jc w:val="center"/>
              <w:textAlignment w:val="center"/>
              <w:rPr>
                <w:rFonts w:hint="eastAsia" w:ascii="宋体" w:hAnsi="宋体"/>
                <w:b/>
                <w:bCs/>
                <w:sz w:val="21"/>
                <w:szCs w:val="21"/>
                <w:highlight w:val="none"/>
                <w:lang w:bidi="ar"/>
              </w:rPr>
            </w:pPr>
            <w:r>
              <w:rPr>
                <w:rFonts w:hint="eastAsia" w:ascii="宋体" w:hAnsi="宋体"/>
                <w:b/>
                <w:bCs/>
                <w:sz w:val="21"/>
                <w:szCs w:val="21"/>
                <w:highlight w:val="none"/>
                <w:lang w:bidi="ar"/>
              </w:rPr>
              <w:t>名称</w:t>
            </w:r>
          </w:p>
        </w:tc>
        <w:tc>
          <w:tcPr>
            <w:tcW w:w="580" w:type="pct"/>
            <w:tcBorders>
              <w:tl2br w:val="nil"/>
              <w:tr2bl w:val="nil"/>
            </w:tcBorders>
            <w:shd w:val="clear" w:color="auto" w:fill="auto"/>
            <w:vAlign w:val="center"/>
          </w:tcPr>
          <w:p w14:paraId="0F2FE59A">
            <w:pPr>
              <w:widowControl/>
              <w:autoSpaceDE/>
              <w:autoSpaceDN/>
              <w:spacing w:line="240" w:lineRule="auto"/>
              <w:ind w:firstLine="0" w:firstLineChars="0"/>
              <w:jc w:val="center"/>
              <w:textAlignment w:val="center"/>
              <w:rPr>
                <w:rFonts w:hint="eastAsia" w:ascii="宋体" w:hAnsi="宋体"/>
                <w:b/>
                <w:bCs/>
                <w:kern w:val="2"/>
                <w:sz w:val="21"/>
                <w:szCs w:val="21"/>
                <w:highlight w:val="none"/>
              </w:rPr>
            </w:pPr>
            <w:r>
              <w:rPr>
                <w:rFonts w:hint="eastAsia" w:ascii="宋体" w:hAnsi="宋体"/>
                <w:b/>
                <w:bCs/>
                <w:sz w:val="21"/>
                <w:szCs w:val="21"/>
                <w:highlight w:val="none"/>
                <w:lang w:bidi="ar"/>
              </w:rPr>
              <w:t>参数类别</w:t>
            </w:r>
          </w:p>
        </w:tc>
        <w:tc>
          <w:tcPr>
            <w:tcW w:w="302" w:type="pct"/>
            <w:tcBorders>
              <w:tl2br w:val="nil"/>
              <w:tr2bl w:val="nil"/>
            </w:tcBorders>
            <w:shd w:val="clear" w:color="auto" w:fill="auto"/>
            <w:vAlign w:val="center"/>
          </w:tcPr>
          <w:p w14:paraId="3B87F2F4">
            <w:pPr>
              <w:widowControl/>
              <w:autoSpaceDE/>
              <w:autoSpaceDN/>
              <w:spacing w:line="240" w:lineRule="auto"/>
              <w:ind w:firstLine="0" w:firstLineChars="0"/>
              <w:jc w:val="center"/>
              <w:textAlignment w:val="center"/>
              <w:rPr>
                <w:rFonts w:hint="eastAsia" w:ascii="宋体" w:hAnsi="宋体"/>
                <w:b/>
                <w:bCs/>
                <w:kern w:val="2"/>
                <w:sz w:val="21"/>
                <w:szCs w:val="21"/>
                <w:highlight w:val="none"/>
              </w:rPr>
            </w:pPr>
            <w:r>
              <w:rPr>
                <w:rFonts w:hint="eastAsia" w:ascii="宋体" w:hAnsi="宋体"/>
                <w:b/>
                <w:bCs/>
                <w:sz w:val="21"/>
                <w:szCs w:val="21"/>
                <w:highlight w:val="none"/>
                <w:lang w:bidi="ar"/>
              </w:rPr>
              <w:t>指标类型</w:t>
            </w:r>
          </w:p>
        </w:tc>
        <w:tc>
          <w:tcPr>
            <w:tcW w:w="2009" w:type="pct"/>
            <w:tcBorders>
              <w:tl2br w:val="nil"/>
              <w:tr2bl w:val="nil"/>
            </w:tcBorders>
            <w:shd w:val="clear" w:color="auto" w:fill="auto"/>
            <w:vAlign w:val="center"/>
          </w:tcPr>
          <w:p w14:paraId="69804258">
            <w:pPr>
              <w:widowControl/>
              <w:autoSpaceDE/>
              <w:autoSpaceDN/>
              <w:spacing w:line="240" w:lineRule="auto"/>
              <w:ind w:firstLine="0" w:firstLineChars="0"/>
              <w:jc w:val="center"/>
              <w:textAlignment w:val="center"/>
              <w:rPr>
                <w:rFonts w:hint="eastAsia" w:ascii="宋体" w:hAnsi="宋体"/>
                <w:b/>
                <w:bCs/>
                <w:kern w:val="2"/>
                <w:sz w:val="21"/>
                <w:szCs w:val="21"/>
                <w:highlight w:val="none"/>
              </w:rPr>
            </w:pPr>
            <w:r>
              <w:rPr>
                <w:rFonts w:hint="eastAsia" w:ascii="宋体" w:hAnsi="宋体"/>
                <w:b/>
                <w:bCs/>
                <w:sz w:val="21"/>
                <w:szCs w:val="21"/>
                <w:highlight w:val="none"/>
                <w:lang w:bidi="ar"/>
              </w:rPr>
              <w:t>技术参数要求</w:t>
            </w:r>
          </w:p>
        </w:tc>
        <w:tc>
          <w:tcPr>
            <w:tcW w:w="510" w:type="pct"/>
            <w:tcBorders>
              <w:tl2br w:val="nil"/>
              <w:tr2bl w:val="nil"/>
            </w:tcBorders>
            <w:shd w:val="clear" w:color="auto" w:fill="auto"/>
            <w:vAlign w:val="center"/>
          </w:tcPr>
          <w:p w14:paraId="787E23A6">
            <w:pPr>
              <w:widowControl/>
              <w:autoSpaceDE/>
              <w:autoSpaceDN/>
              <w:spacing w:line="240" w:lineRule="auto"/>
              <w:ind w:firstLine="0" w:firstLineChars="0"/>
              <w:jc w:val="center"/>
              <w:textAlignment w:val="center"/>
              <w:rPr>
                <w:rFonts w:hint="eastAsia" w:ascii="宋体" w:hAnsi="宋体"/>
                <w:b/>
                <w:bCs/>
                <w:sz w:val="21"/>
                <w:szCs w:val="21"/>
                <w:highlight w:val="none"/>
                <w:lang w:bidi="ar"/>
              </w:rPr>
            </w:pPr>
            <w:r>
              <w:rPr>
                <w:rFonts w:hint="eastAsia" w:ascii="宋体" w:hAnsi="宋体"/>
                <w:b/>
                <w:bCs/>
                <w:sz w:val="21"/>
                <w:szCs w:val="21"/>
                <w:highlight w:val="none"/>
                <w:lang w:bidi="ar"/>
              </w:rPr>
              <w:t>响应</w:t>
            </w:r>
          </w:p>
          <w:p w14:paraId="1A2A96E9">
            <w:pPr>
              <w:widowControl/>
              <w:autoSpaceDE/>
              <w:autoSpaceDN/>
              <w:spacing w:line="240" w:lineRule="auto"/>
              <w:ind w:firstLine="0" w:firstLineChars="0"/>
              <w:jc w:val="center"/>
              <w:textAlignment w:val="center"/>
              <w:rPr>
                <w:rFonts w:hint="eastAsia" w:ascii="宋体" w:hAnsi="宋体"/>
                <w:b/>
                <w:bCs/>
                <w:sz w:val="21"/>
                <w:szCs w:val="21"/>
                <w:highlight w:val="none"/>
                <w:lang w:bidi="ar"/>
              </w:rPr>
            </w:pPr>
            <w:r>
              <w:rPr>
                <w:rFonts w:hint="eastAsia" w:ascii="宋体" w:hAnsi="宋体"/>
                <w:b/>
                <w:bCs/>
                <w:sz w:val="21"/>
                <w:szCs w:val="21"/>
                <w:highlight w:val="none"/>
                <w:lang w:bidi="ar"/>
              </w:rPr>
              <w:t>应答</w:t>
            </w:r>
          </w:p>
        </w:tc>
        <w:tc>
          <w:tcPr>
            <w:tcW w:w="363" w:type="pct"/>
            <w:tcBorders>
              <w:tl2br w:val="nil"/>
              <w:tr2bl w:val="nil"/>
            </w:tcBorders>
            <w:shd w:val="clear" w:color="auto" w:fill="auto"/>
            <w:vAlign w:val="center"/>
          </w:tcPr>
          <w:p w14:paraId="6EEC2901">
            <w:pPr>
              <w:widowControl/>
              <w:autoSpaceDE/>
              <w:autoSpaceDN/>
              <w:spacing w:line="240" w:lineRule="auto"/>
              <w:ind w:firstLine="0" w:firstLineChars="0"/>
              <w:jc w:val="center"/>
              <w:textAlignment w:val="center"/>
              <w:rPr>
                <w:rFonts w:hint="eastAsia" w:ascii="宋体" w:hAnsi="宋体"/>
                <w:b/>
                <w:bCs/>
                <w:sz w:val="21"/>
                <w:szCs w:val="21"/>
                <w:highlight w:val="none"/>
                <w:lang w:bidi="ar"/>
              </w:rPr>
            </w:pPr>
            <w:r>
              <w:rPr>
                <w:rFonts w:hint="eastAsia" w:ascii="宋体" w:hAnsi="宋体"/>
                <w:b/>
                <w:bCs/>
                <w:sz w:val="21"/>
                <w:szCs w:val="21"/>
                <w:highlight w:val="none"/>
                <w:lang w:bidi="ar"/>
              </w:rPr>
              <w:t>偏离说明</w:t>
            </w:r>
          </w:p>
        </w:tc>
        <w:tc>
          <w:tcPr>
            <w:tcW w:w="429" w:type="pct"/>
            <w:tcBorders>
              <w:tl2br w:val="nil"/>
              <w:tr2bl w:val="nil"/>
            </w:tcBorders>
            <w:shd w:val="clear" w:color="auto" w:fill="auto"/>
            <w:vAlign w:val="center"/>
          </w:tcPr>
          <w:p w14:paraId="74EE0CB0">
            <w:pPr>
              <w:widowControl/>
              <w:autoSpaceDE/>
              <w:autoSpaceDN/>
              <w:spacing w:line="240" w:lineRule="auto"/>
              <w:ind w:firstLine="0" w:firstLineChars="0"/>
              <w:jc w:val="center"/>
              <w:textAlignment w:val="center"/>
              <w:rPr>
                <w:rFonts w:hint="eastAsia" w:ascii="宋体" w:hAnsi="宋体"/>
                <w:b/>
                <w:bCs/>
                <w:sz w:val="21"/>
                <w:szCs w:val="21"/>
                <w:highlight w:val="none"/>
                <w:lang w:bidi="ar"/>
              </w:rPr>
            </w:pPr>
            <w:r>
              <w:rPr>
                <w:rFonts w:hint="eastAsia" w:ascii="宋体" w:hAnsi="宋体"/>
                <w:b/>
                <w:bCs/>
                <w:sz w:val="21"/>
                <w:szCs w:val="21"/>
                <w:highlight w:val="none"/>
                <w:lang w:bidi="ar"/>
              </w:rPr>
              <w:t>备注</w:t>
            </w:r>
          </w:p>
        </w:tc>
      </w:tr>
      <w:tr w14:paraId="5FC3A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697" w:type="pct"/>
            <w:gridSpan w:val="5"/>
            <w:tcBorders>
              <w:tl2br w:val="nil"/>
              <w:tr2bl w:val="nil"/>
            </w:tcBorders>
            <w:shd w:val="clear" w:color="auto" w:fill="auto"/>
            <w:vAlign w:val="center"/>
          </w:tcPr>
          <w:p w14:paraId="4F9AA2E6">
            <w:pPr>
              <w:widowControl/>
              <w:autoSpaceDE/>
              <w:autoSpaceDN/>
              <w:spacing w:line="240" w:lineRule="auto"/>
              <w:ind w:firstLine="0" w:firstLineChars="0"/>
              <w:jc w:val="both"/>
              <w:textAlignment w:val="center"/>
              <w:rPr>
                <w:rFonts w:hint="eastAsia" w:ascii="宋体" w:hAnsi="宋体"/>
                <w:b/>
                <w:bCs/>
                <w:kern w:val="2"/>
                <w:sz w:val="21"/>
                <w:szCs w:val="21"/>
                <w:highlight w:val="none"/>
              </w:rPr>
            </w:pPr>
            <w:r>
              <w:rPr>
                <w:rFonts w:hint="eastAsia" w:ascii="宋体" w:hAnsi="宋体"/>
                <w:b/>
                <w:bCs/>
                <w:kern w:val="2"/>
                <w:sz w:val="21"/>
                <w:szCs w:val="21"/>
                <w:highlight w:val="none"/>
              </w:rPr>
              <w:t>一、消防水系统</w:t>
            </w:r>
          </w:p>
        </w:tc>
        <w:tc>
          <w:tcPr>
            <w:tcW w:w="510" w:type="pct"/>
            <w:tcBorders>
              <w:tl2br w:val="nil"/>
              <w:tr2bl w:val="nil"/>
            </w:tcBorders>
            <w:shd w:val="clear" w:color="auto" w:fill="auto"/>
            <w:vAlign w:val="center"/>
          </w:tcPr>
          <w:p w14:paraId="7A682433">
            <w:pPr>
              <w:widowControl/>
              <w:autoSpaceDE/>
              <w:autoSpaceDN/>
              <w:spacing w:line="240" w:lineRule="auto"/>
              <w:ind w:firstLine="0" w:firstLineChars="0"/>
              <w:jc w:val="both"/>
              <w:textAlignment w:val="center"/>
              <w:rPr>
                <w:rFonts w:hint="eastAsia" w:ascii="宋体" w:hAnsi="宋体"/>
                <w:b/>
                <w:bCs/>
                <w:kern w:val="2"/>
                <w:sz w:val="21"/>
                <w:szCs w:val="21"/>
                <w:highlight w:val="none"/>
              </w:rPr>
            </w:pPr>
          </w:p>
        </w:tc>
        <w:tc>
          <w:tcPr>
            <w:tcW w:w="363" w:type="pct"/>
            <w:tcBorders>
              <w:tl2br w:val="nil"/>
              <w:tr2bl w:val="nil"/>
            </w:tcBorders>
            <w:shd w:val="clear" w:color="auto" w:fill="auto"/>
            <w:vAlign w:val="center"/>
          </w:tcPr>
          <w:p w14:paraId="08419FC8">
            <w:pPr>
              <w:widowControl/>
              <w:autoSpaceDE/>
              <w:autoSpaceDN/>
              <w:spacing w:line="240" w:lineRule="auto"/>
              <w:ind w:firstLine="0" w:firstLineChars="0"/>
              <w:jc w:val="both"/>
              <w:textAlignment w:val="center"/>
              <w:rPr>
                <w:rFonts w:hint="eastAsia" w:ascii="宋体" w:hAnsi="宋体"/>
                <w:b/>
                <w:bCs/>
                <w:kern w:val="2"/>
                <w:sz w:val="21"/>
                <w:szCs w:val="21"/>
                <w:highlight w:val="none"/>
              </w:rPr>
            </w:pPr>
          </w:p>
        </w:tc>
        <w:tc>
          <w:tcPr>
            <w:tcW w:w="429" w:type="pct"/>
            <w:tcBorders>
              <w:tl2br w:val="nil"/>
              <w:tr2bl w:val="nil"/>
            </w:tcBorders>
            <w:shd w:val="clear" w:color="auto" w:fill="auto"/>
            <w:vAlign w:val="center"/>
          </w:tcPr>
          <w:p w14:paraId="589B7AD2">
            <w:pPr>
              <w:widowControl/>
              <w:autoSpaceDE/>
              <w:autoSpaceDN/>
              <w:spacing w:line="240" w:lineRule="auto"/>
              <w:ind w:firstLine="0" w:firstLineChars="0"/>
              <w:jc w:val="both"/>
              <w:textAlignment w:val="center"/>
              <w:rPr>
                <w:rFonts w:hint="eastAsia" w:ascii="宋体" w:hAnsi="宋体"/>
                <w:b/>
                <w:bCs/>
                <w:kern w:val="2"/>
                <w:sz w:val="21"/>
                <w:szCs w:val="21"/>
                <w:highlight w:val="none"/>
              </w:rPr>
            </w:pPr>
          </w:p>
        </w:tc>
      </w:tr>
      <w:tr w14:paraId="6C5B6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 w:type="pct"/>
            <w:tcBorders>
              <w:tl2br w:val="nil"/>
              <w:tr2bl w:val="nil"/>
            </w:tcBorders>
            <w:shd w:val="clear" w:color="auto" w:fill="auto"/>
            <w:vAlign w:val="center"/>
          </w:tcPr>
          <w:p w14:paraId="70316F83">
            <w:pPr>
              <w:widowControl/>
              <w:autoSpaceDE/>
              <w:autoSpaceDN/>
              <w:spacing w:line="276" w:lineRule="auto"/>
              <w:ind w:firstLine="0" w:firstLineChars="0"/>
              <w:jc w:val="center"/>
              <w:textAlignment w:val="center"/>
              <w:rPr>
                <w:rFonts w:hint="eastAsia" w:ascii="宋体" w:hAnsi="宋体"/>
                <w:sz w:val="18"/>
                <w:szCs w:val="18"/>
                <w:highlight w:val="none"/>
                <w:lang w:bidi="ar"/>
              </w:rPr>
            </w:pPr>
            <w:r>
              <w:rPr>
                <w:rFonts w:ascii="宋体" w:hAnsi="宋体"/>
                <w:sz w:val="18"/>
                <w:szCs w:val="18"/>
                <w:highlight w:val="none"/>
                <w:lang w:bidi="ar"/>
              </w:rPr>
              <w:t>1</w:t>
            </w:r>
          </w:p>
        </w:tc>
        <w:tc>
          <w:tcPr>
            <w:tcW w:w="479" w:type="pct"/>
            <w:tcBorders>
              <w:tl2br w:val="nil"/>
              <w:tr2bl w:val="nil"/>
            </w:tcBorders>
            <w:shd w:val="clear" w:color="auto" w:fill="auto"/>
            <w:vAlign w:val="center"/>
          </w:tcPr>
          <w:p w14:paraId="338FD6E6">
            <w:pPr>
              <w:widowControl/>
              <w:autoSpaceDE/>
              <w:autoSpaceDN/>
              <w:spacing w:line="276" w:lineRule="auto"/>
              <w:ind w:firstLine="0" w:firstLineChars="0"/>
              <w:jc w:val="center"/>
              <w:textAlignment w:val="center"/>
              <w:rPr>
                <w:rFonts w:hint="eastAsia" w:ascii="宋体" w:hAnsi="宋体"/>
                <w:sz w:val="18"/>
                <w:szCs w:val="18"/>
                <w:highlight w:val="none"/>
                <w:lang w:bidi="ar"/>
              </w:rPr>
            </w:pPr>
            <w:r>
              <w:rPr>
                <w:rFonts w:hint="eastAsia" w:ascii="宋体" w:hAnsi="宋体"/>
                <w:sz w:val="18"/>
                <w:szCs w:val="18"/>
                <w:highlight w:val="none"/>
                <w:lang w:bidi="ar"/>
              </w:rPr>
              <w:t>…</w:t>
            </w:r>
          </w:p>
        </w:tc>
        <w:tc>
          <w:tcPr>
            <w:tcW w:w="580" w:type="pct"/>
            <w:tcBorders>
              <w:tl2br w:val="nil"/>
              <w:tr2bl w:val="nil"/>
            </w:tcBorders>
            <w:shd w:val="clear" w:color="auto" w:fill="auto"/>
            <w:vAlign w:val="center"/>
          </w:tcPr>
          <w:p w14:paraId="3033F505">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302" w:type="pct"/>
            <w:tcBorders>
              <w:tl2br w:val="nil"/>
              <w:tr2bl w:val="nil"/>
            </w:tcBorders>
            <w:shd w:val="clear" w:color="auto" w:fill="auto"/>
            <w:vAlign w:val="center"/>
          </w:tcPr>
          <w:p w14:paraId="544B94E3">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2009" w:type="pct"/>
            <w:tcBorders>
              <w:tl2br w:val="nil"/>
              <w:tr2bl w:val="nil"/>
            </w:tcBorders>
            <w:shd w:val="clear" w:color="auto" w:fill="auto"/>
            <w:vAlign w:val="center"/>
          </w:tcPr>
          <w:p w14:paraId="729B9AA9">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510" w:type="pct"/>
            <w:tcBorders>
              <w:tl2br w:val="nil"/>
              <w:tr2bl w:val="nil"/>
            </w:tcBorders>
            <w:shd w:val="clear" w:color="auto" w:fill="auto"/>
            <w:vAlign w:val="center"/>
          </w:tcPr>
          <w:p w14:paraId="56892933">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363" w:type="pct"/>
            <w:tcBorders>
              <w:tl2br w:val="nil"/>
              <w:tr2bl w:val="nil"/>
            </w:tcBorders>
            <w:shd w:val="clear" w:color="auto" w:fill="auto"/>
            <w:vAlign w:val="center"/>
          </w:tcPr>
          <w:p w14:paraId="66FE6144">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429" w:type="pct"/>
            <w:tcBorders>
              <w:tl2br w:val="nil"/>
              <w:tr2bl w:val="nil"/>
            </w:tcBorders>
            <w:shd w:val="clear" w:color="auto" w:fill="auto"/>
            <w:vAlign w:val="center"/>
          </w:tcPr>
          <w:p w14:paraId="47E66271">
            <w:pPr>
              <w:widowControl/>
              <w:autoSpaceDE/>
              <w:autoSpaceDN/>
              <w:spacing w:line="276" w:lineRule="auto"/>
              <w:ind w:firstLine="0" w:firstLineChars="0"/>
              <w:jc w:val="both"/>
              <w:textAlignment w:val="center"/>
              <w:rPr>
                <w:rFonts w:hint="eastAsia" w:ascii="宋体" w:hAnsi="宋体"/>
                <w:kern w:val="2"/>
                <w:sz w:val="18"/>
                <w:szCs w:val="18"/>
                <w:highlight w:val="none"/>
              </w:rPr>
            </w:pPr>
          </w:p>
        </w:tc>
      </w:tr>
      <w:tr w14:paraId="40896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 w:type="pct"/>
            <w:tcBorders>
              <w:tl2br w:val="nil"/>
              <w:tr2bl w:val="nil"/>
            </w:tcBorders>
            <w:shd w:val="clear" w:color="auto" w:fill="auto"/>
            <w:vAlign w:val="center"/>
          </w:tcPr>
          <w:p w14:paraId="08E7D6C3">
            <w:pPr>
              <w:widowControl/>
              <w:autoSpaceDE/>
              <w:autoSpaceDN/>
              <w:spacing w:line="276" w:lineRule="auto"/>
              <w:ind w:firstLine="0" w:firstLineChars="0"/>
              <w:jc w:val="center"/>
              <w:textAlignment w:val="center"/>
              <w:rPr>
                <w:rFonts w:hint="eastAsia" w:ascii="宋体" w:hAnsi="宋体"/>
                <w:sz w:val="18"/>
                <w:szCs w:val="18"/>
                <w:highlight w:val="none"/>
                <w:lang w:bidi="ar"/>
              </w:rPr>
            </w:pPr>
          </w:p>
        </w:tc>
        <w:tc>
          <w:tcPr>
            <w:tcW w:w="479" w:type="pct"/>
            <w:tcBorders>
              <w:tl2br w:val="nil"/>
              <w:tr2bl w:val="nil"/>
            </w:tcBorders>
            <w:shd w:val="clear" w:color="auto" w:fill="auto"/>
            <w:vAlign w:val="center"/>
          </w:tcPr>
          <w:p w14:paraId="4126B21C">
            <w:pPr>
              <w:widowControl/>
              <w:autoSpaceDE/>
              <w:autoSpaceDN/>
              <w:spacing w:line="276" w:lineRule="auto"/>
              <w:ind w:firstLine="0" w:firstLineChars="0"/>
              <w:jc w:val="center"/>
              <w:textAlignment w:val="center"/>
              <w:rPr>
                <w:rFonts w:hint="eastAsia" w:ascii="宋体" w:hAnsi="宋体"/>
                <w:sz w:val="18"/>
                <w:szCs w:val="18"/>
                <w:highlight w:val="none"/>
                <w:lang w:bidi="ar"/>
              </w:rPr>
            </w:pPr>
          </w:p>
        </w:tc>
        <w:tc>
          <w:tcPr>
            <w:tcW w:w="580" w:type="pct"/>
            <w:tcBorders>
              <w:tl2br w:val="nil"/>
              <w:tr2bl w:val="nil"/>
            </w:tcBorders>
            <w:shd w:val="clear" w:color="auto" w:fill="auto"/>
            <w:vAlign w:val="center"/>
          </w:tcPr>
          <w:p w14:paraId="048BA9A7">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302" w:type="pct"/>
            <w:tcBorders>
              <w:tl2br w:val="nil"/>
              <w:tr2bl w:val="nil"/>
            </w:tcBorders>
            <w:shd w:val="clear" w:color="auto" w:fill="auto"/>
            <w:vAlign w:val="center"/>
          </w:tcPr>
          <w:p w14:paraId="7CF81819">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2009" w:type="pct"/>
            <w:tcBorders>
              <w:tl2br w:val="nil"/>
              <w:tr2bl w:val="nil"/>
            </w:tcBorders>
            <w:shd w:val="clear" w:color="auto" w:fill="auto"/>
            <w:vAlign w:val="center"/>
          </w:tcPr>
          <w:p w14:paraId="54C16C45">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510" w:type="pct"/>
            <w:tcBorders>
              <w:tl2br w:val="nil"/>
              <w:tr2bl w:val="nil"/>
            </w:tcBorders>
            <w:shd w:val="clear" w:color="auto" w:fill="auto"/>
            <w:vAlign w:val="center"/>
          </w:tcPr>
          <w:p w14:paraId="1B637034">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363" w:type="pct"/>
            <w:tcBorders>
              <w:tl2br w:val="nil"/>
              <w:tr2bl w:val="nil"/>
            </w:tcBorders>
            <w:shd w:val="clear" w:color="auto" w:fill="auto"/>
            <w:vAlign w:val="center"/>
          </w:tcPr>
          <w:p w14:paraId="50D44C43">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429" w:type="pct"/>
            <w:tcBorders>
              <w:tl2br w:val="nil"/>
              <w:tr2bl w:val="nil"/>
            </w:tcBorders>
            <w:shd w:val="clear" w:color="auto" w:fill="auto"/>
            <w:vAlign w:val="center"/>
          </w:tcPr>
          <w:p w14:paraId="7B7E8A37">
            <w:pPr>
              <w:widowControl/>
              <w:autoSpaceDE/>
              <w:autoSpaceDN/>
              <w:spacing w:line="276" w:lineRule="auto"/>
              <w:ind w:firstLine="0" w:firstLineChars="0"/>
              <w:jc w:val="both"/>
              <w:textAlignment w:val="center"/>
              <w:rPr>
                <w:rFonts w:hint="eastAsia" w:ascii="宋体" w:hAnsi="宋体"/>
                <w:kern w:val="2"/>
                <w:sz w:val="18"/>
                <w:szCs w:val="18"/>
                <w:highlight w:val="none"/>
              </w:rPr>
            </w:pPr>
          </w:p>
        </w:tc>
      </w:tr>
      <w:tr w14:paraId="1BA5A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8"/>
            <w:tcBorders>
              <w:tl2br w:val="nil"/>
              <w:tr2bl w:val="nil"/>
            </w:tcBorders>
            <w:shd w:val="clear" w:color="auto" w:fill="auto"/>
            <w:vAlign w:val="center"/>
          </w:tcPr>
          <w:p w14:paraId="71F69456">
            <w:pPr>
              <w:widowControl/>
              <w:autoSpaceDE/>
              <w:autoSpaceDN/>
              <w:spacing w:line="276" w:lineRule="auto"/>
              <w:ind w:firstLine="0" w:firstLineChars="0"/>
              <w:jc w:val="both"/>
              <w:textAlignment w:val="center"/>
              <w:rPr>
                <w:rFonts w:hint="eastAsia" w:ascii="宋体" w:hAnsi="宋体"/>
                <w:kern w:val="2"/>
                <w:sz w:val="18"/>
                <w:szCs w:val="18"/>
                <w:highlight w:val="none"/>
              </w:rPr>
            </w:pPr>
            <w:r>
              <w:rPr>
                <w:rFonts w:hint="eastAsia" w:ascii="宋体" w:hAnsi="宋体"/>
                <w:b/>
                <w:bCs/>
                <w:kern w:val="2"/>
                <w:sz w:val="21"/>
                <w:szCs w:val="21"/>
                <w:highlight w:val="none"/>
              </w:rPr>
              <w:t>二、消防电系统</w:t>
            </w:r>
          </w:p>
        </w:tc>
      </w:tr>
      <w:tr w14:paraId="4F1F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 w:type="pct"/>
            <w:tcBorders>
              <w:tl2br w:val="nil"/>
              <w:tr2bl w:val="nil"/>
            </w:tcBorders>
            <w:shd w:val="clear" w:color="auto" w:fill="auto"/>
            <w:vAlign w:val="center"/>
          </w:tcPr>
          <w:p w14:paraId="3D1E31D9">
            <w:pPr>
              <w:widowControl/>
              <w:autoSpaceDE/>
              <w:autoSpaceDN/>
              <w:spacing w:line="276" w:lineRule="auto"/>
              <w:ind w:firstLine="0" w:firstLineChars="0"/>
              <w:jc w:val="center"/>
              <w:textAlignment w:val="center"/>
              <w:rPr>
                <w:rFonts w:hint="eastAsia" w:ascii="宋体" w:hAnsi="宋体"/>
                <w:sz w:val="18"/>
                <w:szCs w:val="18"/>
                <w:highlight w:val="none"/>
                <w:lang w:bidi="ar"/>
              </w:rPr>
            </w:pPr>
            <w:r>
              <w:rPr>
                <w:rFonts w:ascii="宋体" w:hAnsi="宋体"/>
                <w:sz w:val="18"/>
                <w:szCs w:val="18"/>
                <w:highlight w:val="none"/>
                <w:lang w:bidi="ar"/>
              </w:rPr>
              <w:t>1</w:t>
            </w:r>
          </w:p>
        </w:tc>
        <w:tc>
          <w:tcPr>
            <w:tcW w:w="479" w:type="pct"/>
            <w:tcBorders>
              <w:tl2br w:val="nil"/>
              <w:tr2bl w:val="nil"/>
            </w:tcBorders>
            <w:shd w:val="clear" w:color="auto" w:fill="auto"/>
            <w:vAlign w:val="center"/>
          </w:tcPr>
          <w:p w14:paraId="4A6B2CCB">
            <w:pPr>
              <w:widowControl/>
              <w:autoSpaceDE/>
              <w:autoSpaceDN/>
              <w:spacing w:line="276" w:lineRule="auto"/>
              <w:ind w:firstLine="0" w:firstLineChars="0"/>
              <w:jc w:val="center"/>
              <w:textAlignment w:val="center"/>
              <w:rPr>
                <w:rFonts w:hint="eastAsia" w:ascii="宋体" w:hAnsi="宋体"/>
                <w:sz w:val="18"/>
                <w:szCs w:val="18"/>
                <w:highlight w:val="none"/>
                <w:lang w:bidi="ar"/>
              </w:rPr>
            </w:pPr>
            <w:r>
              <w:rPr>
                <w:rFonts w:hint="eastAsia" w:ascii="宋体" w:hAnsi="宋体"/>
                <w:sz w:val="18"/>
                <w:szCs w:val="18"/>
                <w:highlight w:val="none"/>
                <w:lang w:bidi="ar"/>
              </w:rPr>
              <w:t>…</w:t>
            </w:r>
          </w:p>
        </w:tc>
        <w:tc>
          <w:tcPr>
            <w:tcW w:w="580" w:type="pct"/>
            <w:tcBorders>
              <w:tl2br w:val="nil"/>
              <w:tr2bl w:val="nil"/>
            </w:tcBorders>
            <w:shd w:val="clear" w:color="auto" w:fill="auto"/>
            <w:vAlign w:val="center"/>
          </w:tcPr>
          <w:p w14:paraId="0CA25538">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302" w:type="pct"/>
            <w:tcBorders>
              <w:tl2br w:val="nil"/>
              <w:tr2bl w:val="nil"/>
            </w:tcBorders>
            <w:shd w:val="clear" w:color="auto" w:fill="auto"/>
            <w:vAlign w:val="center"/>
          </w:tcPr>
          <w:p w14:paraId="4AAC0748">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2009" w:type="pct"/>
            <w:tcBorders>
              <w:tl2br w:val="nil"/>
              <w:tr2bl w:val="nil"/>
            </w:tcBorders>
            <w:shd w:val="clear" w:color="auto" w:fill="auto"/>
            <w:vAlign w:val="center"/>
          </w:tcPr>
          <w:p w14:paraId="44A02900">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510" w:type="pct"/>
            <w:tcBorders>
              <w:tl2br w:val="nil"/>
              <w:tr2bl w:val="nil"/>
            </w:tcBorders>
            <w:shd w:val="clear" w:color="auto" w:fill="auto"/>
            <w:vAlign w:val="center"/>
          </w:tcPr>
          <w:p w14:paraId="4F51C8A7">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363" w:type="pct"/>
            <w:tcBorders>
              <w:tl2br w:val="nil"/>
              <w:tr2bl w:val="nil"/>
            </w:tcBorders>
            <w:shd w:val="clear" w:color="auto" w:fill="auto"/>
            <w:vAlign w:val="center"/>
          </w:tcPr>
          <w:p w14:paraId="0F8B9ED7">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429" w:type="pct"/>
            <w:tcBorders>
              <w:tl2br w:val="nil"/>
              <w:tr2bl w:val="nil"/>
            </w:tcBorders>
            <w:shd w:val="clear" w:color="auto" w:fill="auto"/>
            <w:vAlign w:val="center"/>
          </w:tcPr>
          <w:p w14:paraId="7A594E5B">
            <w:pPr>
              <w:widowControl/>
              <w:autoSpaceDE/>
              <w:autoSpaceDN/>
              <w:spacing w:line="276" w:lineRule="auto"/>
              <w:ind w:firstLine="0" w:firstLineChars="0"/>
              <w:jc w:val="both"/>
              <w:textAlignment w:val="center"/>
              <w:rPr>
                <w:rFonts w:hint="eastAsia" w:ascii="宋体" w:hAnsi="宋体"/>
                <w:kern w:val="2"/>
                <w:sz w:val="18"/>
                <w:szCs w:val="18"/>
                <w:highlight w:val="none"/>
              </w:rPr>
            </w:pPr>
          </w:p>
        </w:tc>
      </w:tr>
      <w:tr w14:paraId="49EB2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 w:type="pct"/>
            <w:tcBorders>
              <w:tl2br w:val="nil"/>
              <w:tr2bl w:val="nil"/>
            </w:tcBorders>
            <w:shd w:val="clear" w:color="auto" w:fill="auto"/>
            <w:vAlign w:val="center"/>
          </w:tcPr>
          <w:p w14:paraId="1887D2A4">
            <w:pPr>
              <w:widowControl/>
              <w:autoSpaceDE/>
              <w:autoSpaceDN/>
              <w:spacing w:line="276" w:lineRule="auto"/>
              <w:ind w:firstLine="0" w:firstLineChars="0"/>
              <w:jc w:val="center"/>
              <w:textAlignment w:val="center"/>
              <w:rPr>
                <w:rFonts w:hint="eastAsia" w:ascii="宋体" w:hAnsi="宋体"/>
                <w:sz w:val="18"/>
                <w:szCs w:val="18"/>
                <w:highlight w:val="none"/>
                <w:lang w:bidi="ar"/>
              </w:rPr>
            </w:pPr>
          </w:p>
        </w:tc>
        <w:tc>
          <w:tcPr>
            <w:tcW w:w="479" w:type="pct"/>
            <w:tcBorders>
              <w:tl2br w:val="nil"/>
              <w:tr2bl w:val="nil"/>
            </w:tcBorders>
            <w:shd w:val="clear" w:color="auto" w:fill="auto"/>
            <w:vAlign w:val="center"/>
          </w:tcPr>
          <w:p w14:paraId="2DA8A2AA">
            <w:pPr>
              <w:widowControl/>
              <w:autoSpaceDE/>
              <w:autoSpaceDN/>
              <w:spacing w:line="276" w:lineRule="auto"/>
              <w:ind w:firstLine="0" w:firstLineChars="0"/>
              <w:jc w:val="center"/>
              <w:textAlignment w:val="center"/>
              <w:rPr>
                <w:rFonts w:hint="eastAsia" w:ascii="宋体" w:hAnsi="宋体"/>
                <w:sz w:val="18"/>
                <w:szCs w:val="18"/>
                <w:highlight w:val="none"/>
                <w:lang w:bidi="ar"/>
              </w:rPr>
            </w:pPr>
          </w:p>
        </w:tc>
        <w:tc>
          <w:tcPr>
            <w:tcW w:w="580" w:type="pct"/>
            <w:tcBorders>
              <w:tl2br w:val="nil"/>
              <w:tr2bl w:val="nil"/>
            </w:tcBorders>
            <w:shd w:val="clear" w:color="auto" w:fill="auto"/>
            <w:vAlign w:val="center"/>
          </w:tcPr>
          <w:p w14:paraId="3975195E">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302" w:type="pct"/>
            <w:tcBorders>
              <w:tl2br w:val="nil"/>
              <w:tr2bl w:val="nil"/>
            </w:tcBorders>
            <w:shd w:val="clear" w:color="auto" w:fill="auto"/>
            <w:vAlign w:val="center"/>
          </w:tcPr>
          <w:p w14:paraId="5C5AFB2C">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2009" w:type="pct"/>
            <w:tcBorders>
              <w:tl2br w:val="nil"/>
              <w:tr2bl w:val="nil"/>
            </w:tcBorders>
            <w:shd w:val="clear" w:color="auto" w:fill="auto"/>
            <w:vAlign w:val="center"/>
          </w:tcPr>
          <w:p w14:paraId="2962A086">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510" w:type="pct"/>
            <w:tcBorders>
              <w:tl2br w:val="nil"/>
              <w:tr2bl w:val="nil"/>
            </w:tcBorders>
            <w:shd w:val="clear" w:color="auto" w:fill="auto"/>
            <w:vAlign w:val="center"/>
          </w:tcPr>
          <w:p w14:paraId="47B510D7">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363" w:type="pct"/>
            <w:tcBorders>
              <w:tl2br w:val="nil"/>
              <w:tr2bl w:val="nil"/>
            </w:tcBorders>
            <w:shd w:val="clear" w:color="auto" w:fill="auto"/>
            <w:vAlign w:val="center"/>
          </w:tcPr>
          <w:p w14:paraId="0853F1FC">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429" w:type="pct"/>
            <w:tcBorders>
              <w:tl2br w:val="nil"/>
              <w:tr2bl w:val="nil"/>
            </w:tcBorders>
            <w:shd w:val="clear" w:color="auto" w:fill="auto"/>
            <w:vAlign w:val="center"/>
          </w:tcPr>
          <w:p w14:paraId="1776F6EA">
            <w:pPr>
              <w:widowControl/>
              <w:autoSpaceDE/>
              <w:autoSpaceDN/>
              <w:spacing w:line="276" w:lineRule="auto"/>
              <w:ind w:firstLine="0" w:firstLineChars="0"/>
              <w:jc w:val="both"/>
              <w:textAlignment w:val="center"/>
              <w:rPr>
                <w:rFonts w:hint="eastAsia" w:ascii="宋体" w:hAnsi="宋体"/>
                <w:kern w:val="2"/>
                <w:sz w:val="18"/>
                <w:szCs w:val="18"/>
                <w:highlight w:val="none"/>
              </w:rPr>
            </w:pPr>
          </w:p>
        </w:tc>
      </w:tr>
      <w:tr w14:paraId="1E6C2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8"/>
            <w:tcBorders>
              <w:tl2br w:val="nil"/>
              <w:tr2bl w:val="nil"/>
            </w:tcBorders>
            <w:shd w:val="clear" w:color="auto" w:fill="auto"/>
            <w:vAlign w:val="center"/>
          </w:tcPr>
          <w:p w14:paraId="5C96C0B8">
            <w:pPr>
              <w:widowControl/>
              <w:autoSpaceDE/>
              <w:autoSpaceDN/>
              <w:spacing w:line="276" w:lineRule="auto"/>
              <w:ind w:firstLine="0" w:firstLineChars="0"/>
              <w:jc w:val="both"/>
              <w:textAlignment w:val="center"/>
              <w:rPr>
                <w:rFonts w:hint="eastAsia" w:ascii="宋体" w:hAnsi="宋体"/>
                <w:kern w:val="2"/>
                <w:sz w:val="18"/>
                <w:szCs w:val="18"/>
                <w:highlight w:val="none"/>
              </w:rPr>
            </w:pPr>
            <w:r>
              <w:rPr>
                <w:rFonts w:hint="eastAsia" w:ascii="宋体" w:hAnsi="宋体"/>
                <w:b/>
                <w:bCs/>
                <w:kern w:val="2"/>
                <w:sz w:val="21"/>
                <w:szCs w:val="21"/>
                <w:highlight w:val="none"/>
              </w:rPr>
              <w:t>三、防排烟工程</w:t>
            </w:r>
          </w:p>
        </w:tc>
      </w:tr>
      <w:tr w14:paraId="52164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 w:type="pct"/>
            <w:tcBorders>
              <w:tl2br w:val="nil"/>
              <w:tr2bl w:val="nil"/>
            </w:tcBorders>
            <w:shd w:val="clear" w:color="auto" w:fill="auto"/>
            <w:vAlign w:val="center"/>
          </w:tcPr>
          <w:p w14:paraId="36E9C806">
            <w:pPr>
              <w:widowControl/>
              <w:autoSpaceDE/>
              <w:autoSpaceDN/>
              <w:spacing w:line="276" w:lineRule="auto"/>
              <w:ind w:firstLine="0" w:firstLineChars="0"/>
              <w:jc w:val="center"/>
              <w:textAlignment w:val="center"/>
              <w:rPr>
                <w:rFonts w:hint="eastAsia" w:ascii="宋体" w:hAnsi="宋体"/>
                <w:sz w:val="18"/>
                <w:szCs w:val="18"/>
                <w:highlight w:val="none"/>
                <w:lang w:bidi="ar"/>
              </w:rPr>
            </w:pPr>
            <w:r>
              <w:rPr>
                <w:rFonts w:ascii="宋体" w:hAnsi="宋体"/>
                <w:sz w:val="18"/>
                <w:szCs w:val="18"/>
                <w:highlight w:val="none"/>
                <w:lang w:bidi="ar"/>
              </w:rPr>
              <w:t>1</w:t>
            </w:r>
          </w:p>
        </w:tc>
        <w:tc>
          <w:tcPr>
            <w:tcW w:w="479" w:type="pct"/>
            <w:tcBorders>
              <w:tl2br w:val="nil"/>
              <w:tr2bl w:val="nil"/>
            </w:tcBorders>
            <w:shd w:val="clear" w:color="auto" w:fill="auto"/>
            <w:vAlign w:val="center"/>
          </w:tcPr>
          <w:p w14:paraId="41AB59EF">
            <w:pPr>
              <w:widowControl/>
              <w:autoSpaceDE/>
              <w:autoSpaceDN/>
              <w:spacing w:line="276" w:lineRule="auto"/>
              <w:ind w:firstLine="0" w:firstLineChars="0"/>
              <w:jc w:val="center"/>
              <w:textAlignment w:val="center"/>
              <w:rPr>
                <w:rFonts w:hint="eastAsia" w:ascii="宋体" w:hAnsi="宋体"/>
                <w:sz w:val="18"/>
                <w:szCs w:val="18"/>
                <w:highlight w:val="none"/>
                <w:lang w:bidi="ar"/>
              </w:rPr>
            </w:pPr>
            <w:r>
              <w:rPr>
                <w:rFonts w:hint="eastAsia" w:ascii="宋体" w:hAnsi="宋体"/>
                <w:sz w:val="18"/>
                <w:szCs w:val="18"/>
                <w:highlight w:val="none"/>
                <w:lang w:bidi="ar"/>
              </w:rPr>
              <w:t>…</w:t>
            </w:r>
          </w:p>
        </w:tc>
        <w:tc>
          <w:tcPr>
            <w:tcW w:w="580" w:type="pct"/>
            <w:tcBorders>
              <w:tl2br w:val="nil"/>
              <w:tr2bl w:val="nil"/>
            </w:tcBorders>
            <w:shd w:val="clear" w:color="auto" w:fill="auto"/>
            <w:vAlign w:val="center"/>
          </w:tcPr>
          <w:p w14:paraId="65A5F1CD">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302" w:type="pct"/>
            <w:tcBorders>
              <w:tl2br w:val="nil"/>
              <w:tr2bl w:val="nil"/>
            </w:tcBorders>
            <w:shd w:val="clear" w:color="auto" w:fill="auto"/>
            <w:vAlign w:val="center"/>
          </w:tcPr>
          <w:p w14:paraId="2A3A265B">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2009" w:type="pct"/>
            <w:tcBorders>
              <w:tl2br w:val="nil"/>
              <w:tr2bl w:val="nil"/>
            </w:tcBorders>
            <w:shd w:val="clear" w:color="auto" w:fill="auto"/>
            <w:vAlign w:val="center"/>
          </w:tcPr>
          <w:p w14:paraId="13DE4595">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510" w:type="pct"/>
            <w:tcBorders>
              <w:tl2br w:val="nil"/>
              <w:tr2bl w:val="nil"/>
            </w:tcBorders>
            <w:shd w:val="clear" w:color="auto" w:fill="auto"/>
            <w:vAlign w:val="center"/>
          </w:tcPr>
          <w:p w14:paraId="51201468">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363" w:type="pct"/>
            <w:tcBorders>
              <w:tl2br w:val="nil"/>
              <w:tr2bl w:val="nil"/>
            </w:tcBorders>
            <w:shd w:val="clear" w:color="auto" w:fill="auto"/>
            <w:vAlign w:val="center"/>
          </w:tcPr>
          <w:p w14:paraId="56BBCB39">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429" w:type="pct"/>
            <w:tcBorders>
              <w:tl2br w:val="nil"/>
              <w:tr2bl w:val="nil"/>
            </w:tcBorders>
            <w:shd w:val="clear" w:color="auto" w:fill="auto"/>
            <w:vAlign w:val="center"/>
          </w:tcPr>
          <w:p w14:paraId="7D7023B1">
            <w:pPr>
              <w:widowControl/>
              <w:autoSpaceDE/>
              <w:autoSpaceDN/>
              <w:spacing w:line="276" w:lineRule="auto"/>
              <w:ind w:firstLine="0" w:firstLineChars="0"/>
              <w:jc w:val="both"/>
              <w:textAlignment w:val="center"/>
              <w:rPr>
                <w:rFonts w:hint="eastAsia" w:ascii="宋体" w:hAnsi="宋体"/>
                <w:kern w:val="2"/>
                <w:sz w:val="18"/>
                <w:szCs w:val="18"/>
                <w:highlight w:val="none"/>
              </w:rPr>
            </w:pPr>
          </w:p>
        </w:tc>
      </w:tr>
      <w:tr w14:paraId="3EE67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 w:type="pct"/>
            <w:tcBorders>
              <w:tl2br w:val="nil"/>
              <w:tr2bl w:val="nil"/>
            </w:tcBorders>
            <w:shd w:val="clear" w:color="auto" w:fill="auto"/>
            <w:vAlign w:val="center"/>
          </w:tcPr>
          <w:p w14:paraId="3B1FA594">
            <w:pPr>
              <w:widowControl/>
              <w:autoSpaceDE/>
              <w:autoSpaceDN/>
              <w:spacing w:line="276" w:lineRule="auto"/>
              <w:ind w:firstLine="0" w:firstLineChars="0"/>
              <w:jc w:val="center"/>
              <w:textAlignment w:val="center"/>
              <w:rPr>
                <w:rFonts w:hint="eastAsia" w:ascii="宋体" w:hAnsi="宋体"/>
                <w:sz w:val="18"/>
                <w:szCs w:val="18"/>
                <w:highlight w:val="none"/>
                <w:lang w:bidi="ar"/>
              </w:rPr>
            </w:pPr>
          </w:p>
        </w:tc>
        <w:tc>
          <w:tcPr>
            <w:tcW w:w="479" w:type="pct"/>
            <w:tcBorders>
              <w:tl2br w:val="nil"/>
              <w:tr2bl w:val="nil"/>
            </w:tcBorders>
            <w:shd w:val="clear" w:color="auto" w:fill="auto"/>
            <w:vAlign w:val="center"/>
          </w:tcPr>
          <w:p w14:paraId="481FEDBD">
            <w:pPr>
              <w:widowControl/>
              <w:autoSpaceDE/>
              <w:autoSpaceDN/>
              <w:spacing w:line="276" w:lineRule="auto"/>
              <w:ind w:firstLine="0" w:firstLineChars="0"/>
              <w:jc w:val="center"/>
              <w:textAlignment w:val="center"/>
              <w:rPr>
                <w:rFonts w:hint="eastAsia" w:ascii="宋体" w:hAnsi="宋体"/>
                <w:sz w:val="18"/>
                <w:szCs w:val="18"/>
                <w:highlight w:val="none"/>
                <w:lang w:bidi="ar"/>
              </w:rPr>
            </w:pPr>
          </w:p>
        </w:tc>
        <w:tc>
          <w:tcPr>
            <w:tcW w:w="580" w:type="pct"/>
            <w:tcBorders>
              <w:tl2br w:val="nil"/>
              <w:tr2bl w:val="nil"/>
            </w:tcBorders>
            <w:shd w:val="clear" w:color="auto" w:fill="auto"/>
            <w:vAlign w:val="center"/>
          </w:tcPr>
          <w:p w14:paraId="0BF056BC">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302" w:type="pct"/>
            <w:tcBorders>
              <w:tl2br w:val="nil"/>
              <w:tr2bl w:val="nil"/>
            </w:tcBorders>
            <w:shd w:val="clear" w:color="auto" w:fill="auto"/>
            <w:vAlign w:val="center"/>
          </w:tcPr>
          <w:p w14:paraId="1E3C336E">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2009" w:type="pct"/>
            <w:tcBorders>
              <w:tl2br w:val="nil"/>
              <w:tr2bl w:val="nil"/>
            </w:tcBorders>
            <w:shd w:val="clear" w:color="auto" w:fill="auto"/>
            <w:vAlign w:val="center"/>
          </w:tcPr>
          <w:p w14:paraId="068DC13B">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510" w:type="pct"/>
            <w:tcBorders>
              <w:tl2br w:val="nil"/>
              <w:tr2bl w:val="nil"/>
            </w:tcBorders>
            <w:shd w:val="clear" w:color="auto" w:fill="auto"/>
            <w:vAlign w:val="center"/>
          </w:tcPr>
          <w:p w14:paraId="073AA5BD">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363" w:type="pct"/>
            <w:tcBorders>
              <w:tl2br w:val="nil"/>
              <w:tr2bl w:val="nil"/>
            </w:tcBorders>
            <w:shd w:val="clear" w:color="auto" w:fill="auto"/>
            <w:vAlign w:val="center"/>
          </w:tcPr>
          <w:p w14:paraId="6FF50B10">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429" w:type="pct"/>
            <w:tcBorders>
              <w:tl2br w:val="nil"/>
              <w:tr2bl w:val="nil"/>
            </w:tcBorders>
            <w:shd w:val="clear" w:color="auto" w:fill="auto"/>
            <w:vAlign w:val="center"/>
          </w:tcPr>
          <w:p w14:paraId="26B668FD">
            <w:pPr>
              <w:widowControl/>
              <w:autoSpaceDE/>
              <w:autoSpaceDN/>
              <w:spacing w:line="276" w:lineRule="auto"/>
              <w:ind w:firstLine="0" w:firstLineChars="0"/>
              <w:jc w:val="both"/>
              <w:textAlignment w:val="center"/>
              <w:rPr>
                <w:rFonts w:hint="eastAsia" w:ascii="宋体" w:hAnsi="宋体"/>
                <w:kern w:val="2"/>
                <w:sz w:val="18"/>
                <w:szCs w:val="18"/>
                <w:highlight w:val="none"/>
              </w:rPr>
            </w:pPr>
          </w:p>
        </w:tc>
      </w:tr>
      <w:tr w14:paraId="37C0E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8"/>
            <w:tcBorders>
              <w:tl2br w:val="nil"/>
              <w:tr2bl w:val="nil"/>
            </w:tcBorders>
            <w:shd w:val="clear" w:color="auto" w:fill="auto"/>
            <w:vAlign w:val="center"/>
          </w:tcPr>
          <w:p w14:paraId="2A2DBD39">
            <w:pPr>
              <w:widowControl/>
              <w:autoSpaceDE/>
              <w:autoSpaceDN/>
              <w:spacing w:line="276" w:lineRule="auto"/>
              <w:ind w:firstLine="0" w:firstLineChars="0"/>
              <w:jc w:val="both"/>
              <w:textAlignment w:val="center"/>
              <w:rPr>
                <w:rFonts w:hint="eastAsia" w:ascii="宋体" w:hAnsi="宋体"/>
                <w:kern w:val="2"/>
                <w:sz w:val="18"/>
                <w:szCs w:val="18"/>
                <w:highlight w:val="none"/>
              </w:rPr>
            </w:pPr>
            <w:r>
              <w:rPr>
                <w:rFonts w:hint="eastAsia" w:ascii="宋体" w:hAnsi="宋体"/>
                <w:b/>
                <w:bCs/>
                <w:kern w:val="2"/>
                <w:sz w:val="21"/>
                <w:szCs w:val="21"/>
                <w:highlight w:val="none"/>
              </w:rPr>
              <w:t>四、送排风工程</w:t>
            </w:r>
          </w:p>
        </w:tc>
      </w:tr>
      <w:tr w14:paraId="522E2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 w:type="pct"/>
            <w:tcBorders>
              <w:tl2br w:val="nil"/>
              <w:tr2bl w:val="nil"/>
            </w:tcBorders>
            <w:shd w:val="clear" w:color="auto" w:fill="auto"/>
            <w:vAlign w:val="center"/>
          </w:tcPr>
          <w:p w14:paraId="7FADF984">
            <w:pPr>
              <w:widowControl/>
              <w:autoSpaceDE/>
              <w:autoSpaceDN/>
              <w:spacing w:line="276" w:lineRule="auto"/>
              <w:ind w:firstLine="0" w:firstLineChars="0"/>
              <w:jc w:val="center"/>
              <w:textAlignment w:val="center"/>
              <w:rPr>
                <w:rFonts w:hint="eastAsia" w:ascii="宋体" w:hAnsi="宋体"/>
                <w:sz w:val="18"/>
                <w:szCs w:val="18"/>
                <w:highlight w:val="none"/>
                <w:lang w:bidi="ar"/>
              </w:rPr>
            </w:pPr>
            <w:r>
              <w:rPr>
                <w:rFonts w:ascii="宋体" w:hAnsi="宋体"/>
                <w:sz w:val="18"/>
                <w:szCs w:val="18"/>
                <w:highlight w:val="none"/>
                <w:lang w:bidi="ar"/>
              </w:rPr>
              <w:t>1</w:t>
            </w:r>
          </w:p>
        </w:tc>
        <w:tc>
          <w:tcPr>
            <w:tcW w:w="479" w:type="pct"/>
            <w:tcBorders>
              <w:tl2br w:val="nil"/>
              <w:tr2bl w:val="nil"/>
            </w:tcBorders>
            <w:shd w:val="clear" w:color="auto" w:fill="auto"/>
            <w:vAlign w:val="center"/>
          </w:tcPr>
          <w:p w14:paraId="504A43C0">
            <w:pPr>
              <w:widowControl/>
              <w:autoSpaceDE/>
              <w:autoSpaceDN/>
              <w:spacing w:line="276" w:lineRule="auto"/>
              <w:ind w:firstLine="0" w:firstLineChars="0"/>
              <w:jc w:val="center"/>
              <w:textAlignment w:val="center"/>
              <w:rPr>
                <w:rFonts w:hint="eastAsia" w:ascii="宋体" w:hAnsi="宋体"/>
                <w:sz w:val="18"/>
                <w:szCs w:val="18"/>
                <w:highlight w:val="none"/>
                <w:lang w:bidi="ar"/>
              </w:rPr>
            </w:pPr>
            <w:r>
              <w:rPr>
                <w:rFonts w:hint="eastAsia" w:ascii="宋体" w:hAnsi="宋体"/>
                <w:sz w:val="18"/>
                <w:szCs w:val="18"/>
                <w:highlight w:val="none"/>
                <w:lang w:bidi="ar"/>
              </w:rPr>
              <w:t>…</w:t>
            </w:r>
          </w:p>
        </w:tc>
        <w:tc>
          <w:tcPr>
            <w:tcW w:w="580" w:type="pct"/>
            <w:tcBorders>
              <w:tl2br w:val="nil"/>
              <w:tr2bl w:val="nil"/>
            </w:tcBorders>
            <w:shd w:val="clear" w:color="auto" w:fill="auto"/>
            <w:vAlign w:val="center"/>
          </w:tcPr>
          <w:p w14:paraId="4C15EDE6">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302" w:type="pct"/>
            <w:tcBorders>
              <w:tl2br w:val="nil"/>
              <w:tr2bl w:val="nil"/>
            </w:tcBorders>
            <w:shd w:val="clear" w:color="auto" w:fill="auto"/>
            <w:vAlign w:val="center"/>
          </w:tcPr>
          <w:p w14:paraId="00545F89">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2009" w:type="pct"/>
            <w:tcBorders>
              <w:tl2br w:val="nil"/>
              <w:tr2bl w:val="nil"/>
            </w:tcBorders>
            <w:shd w:val="clear" w:color="auto" w:fill="auto"/>
            <w:vAlign w:val="center"/>
          </w:tcPr>
          <w:p w14:paraId="3FE1A91E">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510" w:type="pct"/>
            <w:tcBorders>
              <w:tl2br w:val="nil"/>
              <w:tr2bl w:val="nil"/>
            </w:tcBorders>
            <w:shd w:val="clear" w:color="auto" w:fill="auto"/>
            <w:vAlign w:val="center"/>
          </w:tcPr>
          <w:p w14:paraId="4F21AD08">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363" w:type="pct"/>
            <w:tcBorders>
              <w:tl2br w:val="nil"/>
              <w:tr2bl w:val="nil"/>
            </w:tcBorders>
            <w:shd w:val="clear" w:color="auto" w:fill="auto"/>
            <w:vAlign w:val="center"/>
          </w:tcPr>
          <w:p w14:paraId="59F7D88E">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429" w:type="pct"/>
            <w:tcBorders>
              <w:tl2br w:val="nil"/>
              <w:tr2bl w:val="nil"/>
            </w:tcBorders>
            <w:shd w:val="clear" w:color="auto" w:fill="auto"/>
            <w:vAlign w:val="center"/>
          </w:tcPr>
          <w:p w14:paraId="143BB8D3">
            <w:pPr>
              <w:widowControl/>
              <w:autoSpaceDE/>
              <w:autoSpaceDN/>
              <w:spacing w:line="276" w:lineRule="auto"/>
              <w:ind w:firstLine="0" w:firstLineChars="0"/>
              <w:jc w:val="both"/>
              <w:textAlignment w:val="center"/>
              <w:rPr>
                <w:rFonts w:hint="eastAsia" w:ascii="宋体" w:hAnsi="宋体"/>
                <w:kern w:val="2"/>
                <w:sz w:val="18"/>
                <w:szCs w:val="18"/>
                <w:highlight w:val="none"/>
              </w:rPr>
            </w:pPr>
          </w:p>
        </w:tc>
      </w:tr>
      <w:tr w14:paraId="68801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 w:type="pct"/>
            <w:tcBorders>
              <w:tl2br w:val="nil"/>
              <w:tr2bl w:val="nil"/>
            </w:tcBorders>
            <w:shd w:val="clear" w:color="auto" w:fill="auto"/>
            <w:vAlign w:val="center"/>
          </w:tcPr>
          <w:p w14:paraId="4F77CCA5">
            <w:pPr>
              <w:widowControl/>
              <w:autoSpaceDE/>
              <w:autoSpaceDN/>
              <w:spacing w:line="276" w:lineRule="auto"/>
              <w:ind w:firstLine="0" w:firstLineChars="0"/>
              <w:jc w:val="center"/>
              <w:textAlignment w:val="center"/>
              <w:rPr>
                <w:rFonts w:hint="eastAsia" w:ascii="宋体" w:hAnsi="宋体"/>
                <w:sz w:val="18"/>
                <w:szCs w:val="18"/>
                <w:highlight w:val="none"/>
                <w:lang w:bidi="ar"/>
              </w:rPr>
            </w:pPr>
          </w:p>
        </w:tc>
        <w:tc>
          <w:tcPr>
            <w:tcW w:w="479" w:type="pct"/>
            <w:tcBorders>
              <w:tl2br w:val="nil"/>
              <w:tr2bl w:val="nil"/>
            </w:tcBorders>
            <w:shd w:val="clear" w:color="auto" w:fill="auto"/>
            <w:vAlign w:val="center"/>
          </w:tcPr>
          <w:p w14:paraId="41F2A7B0">
            <w:pPr>
              <w:widowControl/>
              <w:autoSpaceDE/>
              <w:autoSpaceDN/>
              <w:spacing w:line="276" w:lineRule="auto"/>
              <w:ind w:firstLine="0" w:firstLineChars="0"/>
              <w:jc w:val="center"/>
              <w:textAlignment w:val="center"/>
              <w:rPr>
                <w:rFonts w:hint="eastAsia" w:ascii="宋体" w:hAnsi="宋体"/>
                <w:sz w:val="18"/>
                <w:szCs w:val="18"/>
                <w:highlight w:val="none"/>
                <w:lang w:bidi="ar"/>
              </w:rPr>
            </w:pPr>
          </w:p>
        </w:tc>
        <w:tc>
          <w:tcPr>
            <w:tcW w:w="580" w:type="pct"/>
            <w:tcBorders>
              <w:tl2br w:val="nil"/>
              <w:tr2bl w:val="nil"/>
            </w:tcBorders>
            <w:shd w:val="clear" w:color="auto" w:fill="auto"/>
            <w:vAlign w:val="center"/>
          </w:tcPr>
          <w:p w14:paraId="1517EB4C">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302" w:type="pct"/>
            <w:tcBorders>
              <w:tl2br w:val="nil"/>
              <w:tr2bl w:val="nil"/>
            </w:tcBorders>
            <w:shd w:val="clear" w:color="auto" w:fill="auto"/>
            <w:vAlign w:val="center"/>
          </w:tcPr>
          <w:p w14:paraId="51AA8CB6">
            <w:pPr>
              <w:widowControl/>
              <w:autoSpaceDE/>
              <w:autoSpaceDN/>
              <w:spacing w:line="276" w:lineRule="auto"/>
              <w:ind w:firstLine="0" w:firstLineChars="0"/>
              <w:jc w:val="center"/>
              <w:textAlignment w:val="center"/>
              <w:rPr>
                <w:rFonts w:hint="eastAsia" w:ascii="宋体" w:hAnsi="宋体"/>
                <w:kern w:val="2"/>
                <w:sz w:val="18"/>
                <w:szCs w:val="18"/>
                <w:highlight w:val="none"/>
              </w:rPr>
            </w:pPr>
          </w:p>
        </w:tc>
        <w:tc>
          <w:tcPr>
            <w:tcW w:w="2009" w:type="pct"/>
            <w:tcBorders>
              <w:tl2br w:val="nil"/>
              <w:tr2bl w:val="nil"/>
            </w:tcBorders>
            <w:shd w:val="clear" w:color="auto" w:fill="auto"/>
            <w:vAlign w:val="center"/>
          </w:tcPr>
          <w:p w14:paraId="16E5149C">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510" w:type="pct"/>
            <w:tcBorders>
              <w:tl2br w:val="nil"/>
              <w:tr2bl w:val="nil"/>
            </w:tcBorders>
            <w:shd w:val="clear" w:color="auto" w:fill="auto"/>
            <w:vAlign w:val="center"/>
          </w:tcPr>
          <w:p w14:paraId="6D546D20">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363" w:type="pct"/>
            <w:tcBorders>
              <w:tl2br w:val="nil"/>
              <w:tr2bl w:val="nil"/>
            </w:tcBorders>
            <w:shd w:val="clear" w:color="auto" w:fill="auto"/>
            <w:vAlign w:val="center"/>
          </w:tcPr>
          <w:p w14:paraId="5AEB5744">
            <w:pPr>
              <w:widowControl/>
              <w:autoSpaceDE/>
              <w:autoSpaceDN/>
              <w:spacing w:line="276" w:lineRule="auto"/>
              <w:ind w:firstLine="0" w:firstLineChars="0"/>
              <w:jc w:val="both"/>
              <w:textAlignment w:val="center"/>
              <w:rPr>
                <w:rFonts w:hint="eastAsia" w:ascii="宋体" w:hAnsi="宋体"/>
                <w:kern w:val="2"/>
                <w:sz w:val="18"/>
                <w:szCs w:val="18"/>
                <w:highlight w:val="none"/>
              </w:rPr>
            </w:pPr>
          </w:p>
        </w:tc>
        <w:tc>
          <w:tcPr>
            <w:tcW w:w="429" w:type="pct"/>
            <w:tcBorders>
              <w:tl2br w:val="nil"/>
              <w:tr2bl w:val="nil"/>
            </w:tcBorders>
            <w:shd w:val="clear" w:color="auto" w:fill="auto"/>
            <w:vAlign w:val="center"/>
          </w:tcPr>
          <w:p w14:paraId="117FA240">
            <w:pPr>
              <w:widowControl/>
              <w:autoSpaceDE/>
              <w:autoSpaceDN/>
              <w:spacing w:line="276" w:lineRule="auto"/>
              <w:ind w:firstLine="0" w:firstLineChars="0"/>
              <w:jc w:val="both"/>
              <w:textAlignment w:val="center"/>
              <w:rPr>
                <w:rFonts w:hint="eastAsia" w:ascii="宋体" w:hAnsi="宋体"/>
                <w:kern w:val="2"/>
                <w:sz w:val="18"/>
                <w:szCs w:val="18"/>
                <w:highlight w:val="none"/>
              </w:rPr>
            </w:pPr>
          </w:p>
        </w:tc>
      </w:tr>
    </w:tbl>
    <w:p w14:paraId="15DFF2D3">
      <w:pPr>
        <w:rPr>
          <w:highlight w:val="none"/>
        </w:rPr>
      </w:pPr>
    </w:p>
    <w:p w14:paraId="4B734665">
      <w:pPr>
        <w:autoSpaceDE/>
        <w:autoSpaceDN/>
        <w:spacing w:line="240" w:lineRule="auto"/>
        <w:ind w:firstLine="0" w:firstLineChars="0"/>
        <w:jc w:val="both"/>
        <w:rPr>
          <w:rFonts w:hint="eastAsia" w:ascii="宋体" w:hAnsi="宋体"/>
          <w:b/>
          <w:highlight w:val="none"/>
        </w:rPr>
      </w:pPr>
      <w:r>
        <w:rPr>
          <w:rFonts w:ascii="宋体" w:hAnsi="宋体"/>
          <w:b/>
          <w:highlight w:val="none"/>
        </w:rPr>
        <w:br w:type="page"/>
      </w:r>
    </w:p>
    <w:p w14:paraId="20605DF2">
      <w:pPr>
        <w:keepNext/>
        <w:keepLines/>
        <w:spacing w:before="240" w:after="120"/>
        <w:ind w:firstLine="0" w:firstLineChars="0"/>
        <w:outlineLvl w:val="1"/>
        <w:rPr>
          <w:highlight w:val="none"/>
        </w:rPr>
      </w:pPr>
      <w:bookmarkStart w:id="820" w:name="_Toc17983"/>
      <w:bookmarkStart w:id="821" w:name="_Toc6466"/>
      <w:bookmarkStart w:id="822" w:name="_Toc163556173"/>
      <w:bookmarkStart w:id="823" w:name="_Toc1750"/>
      <w:bookmarkStart w:id="824" w:name="_Toc5074"/>
      <w:bookmarkStart w:id="825" w:name="_Toc12533"/>
      <w:bookmarkStart w:id="826" w:name="_Toc32160"/>
      <w:bookmarkStart w:id="827" w:name="_Toc516000259"/>
      <w:bookmarkStart w:id="828" w:name="_Toc71619646"/>
      <w:bookmarkStart w:id="829" w:name="_Toc23545"/>
      <w:bookmarkStart w:id="830" w:name="_Toc3429"/>
      <w:bookmarkStart w:id="831" w:name="_Toc501380074"/>
      <w:bookmarkStart w:id="832" w:name="_Toc6929"/>
      <w:bookmarkStart w:id="833" w:name="_Toc28969"/>
      <w:bookmarkStart w:id="834" w:name="_Toc32671"/>
      <w:bookmarkStart w:id="835" w:name="_Toc31665"/>
      <w:bookmarkStart w:id="836" w:name="_Toc8229"/>
      <w:bookmarkStart w:id="837" w:name="_Toc18433"/>
      <w:r>
        <w:rPr>
          <w:rFonts w:hint="eastAsia" w:ascii="宋体" w:hAnsi="宋体"/>
          <w:b/>
          <w:bCs/>
          <w:szCs w:val="24"/>
          <w:highlight w:val="none"/>
        </w:rPr>
        <w:t>附件三：</w:t>
      </w:r>
      <w:r>
        <w:rPr>
          <w:rFonts w:ascii="宋体" w:hAnsi="宋体"/>
          <w:b/>
          <w:bCs/>
          <w:szCs w:val="24"/>
          <w:highlight w:val="none"/>
        </w:rPr>
        <w:t>投标人基本情况表</w:t>
      </w:r>
      <w:bookmarkEnd w:id="820"/>
      <w:bookmarkEnd w:id="821"/>
      <w:bookmarkEnd w:id="822"/>
      <w:bookmarkEnd w:id="823"/>
    </w:p>
    <w:p w14:paraId="2C00CACE">
      <w:pPr>
        <w:rPr>
          <w:highlight w:val="none"/>
        </w:rPr>
      </w:pPr>
    </w:p>
    <w:p w14:paraId="35711C06">
      <w:pPr>
        <w:ind w:firstLine="643"/>
        <w:jc w:val="center"/>
        <w:rPr>
          <w:b/>
          <w:bCs/>
          <w:sz w:val="32"/>
          <w:szCs w:val="32"/>
          <w:highlight w:val="none"/>
        </w:rPr>
      </w:pPr>
      <w:bookmarkStart w:id="838" w:name="_Toc163556174"/>
      <w:bookmarkStart w:id="839" w:name="_Toc9140"/>
      <w:bookmarkStart w:id="840" w:name="_Toc2087"/>
      <w:bookmarkStart w:id="841" w:name="_Toc25723"/>
      <w:bookmarkStart w:id="842" w:name="_Toc20614"/>
      <w:bookmarkStart w:id="843" w:name="_Toc9997"/>
      <w:r>
        <w:rPr>
          <w:b/>
          <w:bCs/>
          <w:sz w:val="32"/>
          <w:szCs w:val="32"/>
          <w:highlight w:val="none"/>
        </w:rPr>
        <w:t>投标人基本情况表</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tbl>
      <w:tblPr>
        <w:tblStyle w:val="37"/>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15"/>
        <w:gridCol w:w="1369"/>
        <w:gridCol w:w="936"/>
        <w:gridCol w:w="357"/>
        <w:gridCol w:w="1407"/>
        <w:gridCol w:w="787"/>
        <w:gridCol w:w="1907"/>
      </w:tblGrid>
      <w:tr w14:paraId="122E8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4F4CEE31">
            <w:pPr>
              <w:topLinePunct/>
              <w:ind w:firstLine="0" w:firstLineChars="0"/>
              <w:jc w:val="both"/>
              <w:rPr>
                <w:rFonts w:hint="eastAsia" w:ascii="宋体" w:hAnsi="宋体"/>
                <w:szCs w:val="21"/>
                <w:highlight w:val="none"/>
              </w:rPr>
            </w:pPr>
            <w:r>
              <w:rPr>
                <w:rFonts w:ascii="宋体" w:hAnsi="宋体"/>
                <w:szCs w:val="21"/>
                <w:highlight w:val="none"/>
              </w:rPr>
              <w:t>投标人名称</w:t>
            </w:r>
          </w:p>
        </w:tc>
        <w:tc>
          <w:tcPr>
            <w:tcW w:w="7878" w:type="dxa"/>
            <w:gridSpan w:val="7"/>
            <w:tcBorders>
              <w:top w:val="single" w:color="auto" w:sz="4" w:space="0"/>
              <w:left w:val="single" w:color="auto" w:sz="4" w:space="0"/>
              <w:bottom w:val="single" w:color="auto" w:sz="4" w:space="0"/>
              <w:right w:val="single" w:color="auto" w:sz="4" w:space="0"/>
            </w:tcBorders>
            <w:vAlign w:val="center"/>
          </w:tcPr>
          <w:p w14:paraId="555AA9BD">
            <w:pPr>
              <w:topLinePunct/>
              <w:ind w:firstLine="0" w:firstLineChars="0"/>
              <w:jc w:val="center"/>
              <w:rPr>
                <w:rFonts w:hint="eastAsia" w:ascii="宋体" w:hAnsi="宋体"/>
                <w:szCs w:val="21"/>
                <w:highlight w:val="none"/>
              </w:rPr>
            </w:pPr>
          </w:p>
        </w:tc>
      </w:tr>
      <w:tr w14:paraId="685BA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1ED5D595">
            <w:pPr>
              <w:topLinePunct/>
              <w:ind w:firstLine="0" w:firstLineChars="0"/>
              <w:jc w:val="both"/>
              <w:rPr>
                <w:rFonts w:hint="eastAsia" w:ascii="宋体" w:hAnsi="宋体"/>
                <w:szCs w:val="21"/>
                <w:highlight w:val="none"/>
              </w:rPr>
            </w:pPr>
            <w:r>
              <w:rPr>
                <w:rFonts w:ascii="宋体" w:hAnsi="宋体"/>
                <w:szCs w:val="21"/>
                <w:highlight w:val="none"/>
              </w:rPr>
              <w:t>注册地址</w:t>
            </w:r>
          </w:p>
        </w:tc>
        <w:tc>
          <w:tcPr>
            <w:tcW w:w="3420" w:type="dxa"/>
            <w:gridSpan w:val="3"/>
            <w:tcBorders>
              <w:top w:val="single" w:color="auto" w:sz="4" w:space="0"/>
              <w:left w:val="single" w:color="auto" w:sz="4" w:space="0"/>
              <w:bottom w:val="single" w:color="auto" w:sz="4" w:space="0"/>
              <w:right w:val="single" w:color="auto" w:sz="4" w:space="0"/>
            </w:tcBorders>
            <w:vAlign w:val="center"/>
          </w:tcPr>
          <w:p w14:paraId="0C6F677C">
            <w:pPr>
              <w:topLinePunct/>
              <w:ind w:firstLine="0" w:firstLineChars="0"/>
              <w:jc w:val="center"/>
              <w:rPr>
                <w:rFonts w:hint="eastAsia" w:ascii="宋体" w:hAnsi="宋体"/>
                <w:szCs w:val="21"/>
                <w:highlight w:val="none"/>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14:paraId="28E1B5EC">
            <w:pPr>
              <w:topLinePunct/>
              <w:ind w:firstLine="0" w:firstLineChars="0"/>
              <w:jc w:val="both"/>
              <w:rPr>
                <w:rFonts w:hint="eastAsia" w:ascii="宋体" w:hAnsi="宋体"/>
                <w:szCs w:val="21"/>
                <w:highlight w:val="none"/>
              </w:rPr>
            </w:pPr>
            <w:r>
              <w:rPr>
                <w:rFonts w:ascii="宋体" w:hAnsi="宋体"/>
                <w:szCs w:val="21"/>
                <w:highlight w:val="none"/>
              </w:rPr>
              <w:t>邮政编码</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60CE936">
            <w:pPr>
              <w:topLinePunct/>
              <w:ind w:firstLine="0" w:firstLineChars="0"/>
              <w:jc w:val="center"/>
              <w:rPr>
                <w:rFonts w:hint="eastAsia" w:ascii="宋体" w:hAnsi="宋体"/>
                <w:szCs w:val="21"/>
                <w:highlight w:val="none"/>
              </w:rPr>
            </w:pPr>
          </w:p>
        </w:tc>
      </w:tr>
      <w:tr w14:paraId="0B147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FD273C8">
            <w:pPr>
              <w:topLinePunct/>
              <w:ind w:firstLine="0" w:firstLineChars="0"/>
              <w:jc w:val="both"/>
              <w:rPr>
                <w:rFonts w:hint="eastAsia" w:ascii="宋体" w:hAnsi="宋体"/>
                <w:szCs w:val="21"/>
                <w:highlight w:val="none"/>
              </w:rPr>
            </w:pPr>
            <w:r>
              <w:rPr>
                <w:rFonts w:ascii="宋体" w:hAnsi="宋体"/>
                <w:szCs w:val="21"/>
                <w:highlight w:val="none"/>
              </w:rPr>
              <w:t>联系方式</w:t>
            </w:r>
          </w:p>
        </w:tc>
        <w:tc>
          <w:tcPr>
            <w:tcW w:w="1115" w:type="dxa"/>
            <w:tcBorders>
              <w:top w:val="single" w:color="auto" w:sz="4" w:space="0"/>
              <w:left w:val="single" w:color="auto" w:sz="4" w:space="0"/>
              <w:bottom w:val="single" w:color="auto" w:sz="4" w:space="0"/>
              <w:right w:val="single" w:color="auto" w:sz="4" w:space="0"/>
            </w:tcBorders>
            <w:vAlign w:val="center"/>
          </w:tcPr>
          <w:p w14:paraId="67B094C6">
            <w:pPr>
              <w:topLinePunct/>
              <w:ind w:firstLine="0" w:firstLineChars="0"/>
              <w:jc w:val="both"/>
              <w:rPr>
                <w:rFonts w:hint="eastAsia" w:ascii="宋体" w:hAnsi="宋体"/>
                <w:szCs w:val="21"/>
                <w:highlight w:val="none"/>
              </w:rPr>
            </w:pPr>
            <w:r>
              <w:rPr>
                <w:rFonts w:ascii="宋体" w:hAnsi="宋体"/>
                <w:szCs w:val="21"/>
                <w:highlight w:val="none"/>
              </w:rPr>
              <w:t>联系人</w:t>
            </w:r>
          </w:p>
        </w:tc>
        <w:tc>
          <w:tcPr>
            <w:tcW w:w="2305" w:type="dxa"/>
            <w:gridSpan w:val="2"/>
            <w:tcBorders>
              <w:top w:val="single" w:color="auto" w:sz="4" w:space="0"/>
              <w:left w:val="single" w:color="auto" w:sz="4" w:space="0"/>
              <w:bottom w:val="single" w:color="auto" w:sz="4" w:space="0"/>
              <w:right w:val="single" w:color="auto" w:sz="4" w:space="0"/>
            </w:tcBorders>
            <w:vAlign w:val="center"/>
          </w:tcPr>
          <w:p w14:paraId="7C4856F4">
            <w:pPr>
              <w:topLinePunct/>
              <w:ind w:firstLine="0" w:firstLineChars="0"/>
              <w:jc w:val="center"/>
              <w:rPr>
                <w:rFonts w:hint="eastAsia" w:ascii="宋体" w:hAnsi="宋体"/>
                <w:szCs w:val="21"/>
                <w:highlight w:val="none"/>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14:paraId="7E3CC579">
            <w:pPr>
              <w:topLinePunct/>
              <w:ind w:firstLine="0" w:firstLineChars="0"/>
              <w:jc w:val="both"/>
              <w:rPr>
                <w:rFonts w:hint="eastAsia" w:ascii="宋体" w:hAnsi="宋体"/>
                <w:szCs w:val="21"/>
                <w:highlight w:val="none"/>
              </w:rPr>
            </w:pPr>
            <w:r>
              <w:rPr>
                <w:rFonts w:ascii="宋体" w:hAnsi="宋体"/>
                <w:szCs w:val="21"/>
                <w:highlight w:val="none"/>
              </w:rPr>
              <w:t>电 话</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C70B674">
            <w:pPr>
              <w:topLinePunct/>
              <w:ind w:firstLine="0" w:firstLineChars="0"/>
              <w:jc w:val="center"/>
              <w:rPr>
                <w:rFonts w:hint="eastAsia" w:ascii="宋体" w:hAnsi="宋体"/>
                <w:szCs w:val="21"/>
                <w:highlight w:val="none"/>
              </w:rPr>
            </w:pPr>
          </w:p>
        </w:tc>
      </w:tr>
      <w:tr w14:paraId="26254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B4A9034">
            <w:pPr>
              <w:topLinePunct/>
              <w:ind w:firstLine="0" w:firstLineChars="0"/>
              <w:jc w:val="center"/>
              <w:rPr>
                <w:rFonts w:hint="eastAsia" w:ascii="宋体" w:hAnsi="宋体"/>
                <w:szCs w:val="21"/>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668AD615">
            <w:pPr>
              <w:topLinePunct/>
              <w:ind w:firstLine="0" w:firstLineChars="0"/>
              <w:jc w:val="both"/>
              <w:rPr>
                <w:rFonts w:hint="eastAsia" w:ascii="宋体" w:hAnsi="宋体"/>
                <w:szCs w:val="21"/>
                <w:highlight w:val="none"/>
              </w:rPr>
            </w:pPr>
            <w:r>
              <w:rPr>
                <w:rFonts w:ascii="宋体" w:hAnsi="宋体"/>
                <w:szCs w:val="21"/>
                <w:highlight w:val="none"/>
              </w:rPr>
              <w:t>传  真</w:t>
            </w:r>
          </w:p>
        </w:tc>
        <w:tc>
          <w:tcPr>
            <w:tcW w:w="2305" w:type="dxa"/>
            <w:gridSpan w:val="2"/>
            <w:tcBorders>
              <w:top w:val="single" w:color="auto" w:sz="4" w:space="0"/>
              <w:left w:val="single" w:color="auto" w:sz="4" w:space="0"/>
              <w:bottom w:val="single" w:color="auto" w:sz="4" w:space="0"/>
              <w:right w:val="single" w:color="auto" w:sz="4" w:space="0"/>
            </w:tcBorders>
            <w:vAlign w:val="center"/>
          </w:tcPr>
          <w:p w14:paraId="7743D07F">
            <w:pPr>
              <w:topLinePunct/>
              <w:ind w:firstLine="0" w:firstLineChars="0"/>
              <w:jc w:val="center"/>
              <w:rPr>
                <w:rFonts w:hint="eastAsia" w:ascii="宋体" w:hAnsi="宋体"/>
                <w:szCs w:val="21"/>
                <w:highlight w:val="none"/>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14:paraId="7FA2956A">
            <w:pPr>
              <w:topLinePunct/>
              <w:ind w:firstLine="0" w:firstLineChars="0"/>
              <w:jc w:val="both"/>
              <w:rPr>
                <w:rFonts w:hint="eastAsia" w:ascii="宋体" w:hAnsi="宋体"/>
                <w:szCs w:val="21"/>
                <w:highlight w:val="none"/>
              </w:rPr>
            </w:pPr>
            <w:r>
              <w:rPr>
                <w:rFonts w:ascii="宋体" w:hAnsi="宋体"/>
                <w:szCs w:val="21"/>
                <w:highlight w:val="none"/>
              </w:rPr>
              <w:t>网 址</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B4AF853">
            <w:pPr>
              <w:topLinePunct/>
              <w:ind w:firstLine="0" w:firstLineChars="0"/>
              <w:jc w:val="center"/>
              <w:rPr>
                <w:rFonts w:hint="eastAsia" w:ascii="宋体" w:hAnsi="宋体"/>
                <w:szCs w:val="21"/>
                <w:highlight w:val="none"/>
              </w:rPr>
            </w:pPr>
          </w:p>
        </w:tc>
      </w:tr>
      <w:tr w14:paraId="07CD5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7E75D542">
            <w:pPr>
              <w:topLinePunct/>
              <w:ind w:firstLine="0" w:firstLineChars="0"/>
              <w:jc w:val="both"/>
              <w:rPr>
                <w:rFonts w:hint="eastAsia" w:ascii="宋体" w:hAnsi="宋体"/>
                <w:szCs w:val="21"/>
                <w:highlight w:val="none"/>
              </w:rPr>
            </w:pPr>
            <w:r>
              <w:rPr>
                <w:rFonts w:ascii="宋体" w:hAnsi="宋体"/>
                <w:szCs w:val="21"/>
                <w:highlight w:val="none"/>
              </w:rPr>
              <w:t>法定代表人</w:t>
            </w:r>
          </w:p>
        </w:tc>
        <w:tc>
          <w:tcPr>
            <w:tcW w:w="1115" w:type="dxa"/>
            <w:tcBorders>
              <w:top w:val="single" w:color="auto" w:sz="4" w:space="0"/>
              <w:left w:val="single" w:color="auto" w:sz="4" w:space="0"/>
              <w:bottom w:val="single" w:color="auto" w:sz="4" w:space="0"/>
              <w:right w:val="single" w:color="auto" w:sz="4" w:space="0"/>
            </w:tcBorders>
            <w:vAlign w:val="center"/>
          </w:tcPr>
          <w:p w14:paraId="0983493B">
            <w:pPr>
              <w:topLinePunct/>
              <w:ind w:firstLine="0" w:firstLineChars="0"/>
              <w:jc w:val="both"/>
              <w:rPr>
                <w:rFonts w:hint="eastAsia" w:ascii="宋体" w:hAnsi="宋体"/>
                <w:szCs w:val="21"/>
                <w:highlight w:val="none"/>
              </w:rPr>
            </w:pPr>
            <w:r>
              <w:rPr>
                <w:rFonts w:ascii="宋体" w:hAnsi="宋体"/>
                <w:szCs w:val="21"/>
                <w:highlight w:val="none"/>
              </w:rPr>
              <w:t>姓名</w:t>
            </w:r>
          </w:p>
        </w:tc>
        <w:tc>
          <w:tcPr>
            <w:tcW w:w="1369" w:type="dxa"/>
            <w:tcBorders>
              <w:top w:val="single" w:color="auto" w:sz="4" w:space="0"/>
              <w:left w:val="single" w:color="auto" w:sz="4" w:space="0"/>
              <w:bottom w:val="single" w:color="auto" w:sz="4" w:space="0"/>
              <w:right w:val="single" w:color="auto" w:sz="4" w:space="0"/>
            </w:tcBorders>
            <w:vAlign w:val="center"/>
          </w:tcPr>
          <w:p w14:paraId="0C9D007A">
            <w:pPr>
              <w:topLinePunct/>
              <w:ind w:firstLine="0" w:firstLineChars="0"/>
              <w:jc w:val="center"/>
              <w:rPr>
                <w:rFonts w:hint="eastAsia" w:ascii="宋体" w:hAnsi="宋体"/>
                <w:szCs w:val="21"/>
                <w:highlight w:val="none"/>
              </w:rPr>
            </w:pPr>
          </w:p>
        </w:tc>
        <w:tc>
          <w:tcPr>
            <w:tcW w:w="1293" w:type="dxa"/>
            <w:gridSpan w:val="2"/>
            <w:tcBorders>
              <w:top w:val="single" w:color="auto" w:sz="4" w:space="0"/>
              <w:left w:val="single" w:color="auto" w:sz="4" w:space="0"/>
              <w:bottom w:val="single" w:color="auto" w:sz="4" w:space="0"/>
              <w:right w:val="single" w:color="auto" w:sz="4" w:space="0"/>
            </w:tcBorders>
            <w:vAlign w:val="center"/>
          </w:tcPr>
          <w:p w14:paraId="7E2809F4">
            <w:pPr>
              <w:topLinePunct/>
              <w:ind w:firstLine="0" w:firstLineChars="0"/>
              <w:jc w:val="both"/>
              <w:rPr>
                <w:rFonts w:hint="eastAsia" w:ascii="宋体" w:hAnsi="宋体"/>
                <w:szCs w:val="21"/>
                <w:highlight w:val="none"/>
              </w:rPr>
            </w:pPr>
            <w:r>
              <w:rPr>
                <w:rFonts w:ascii="宋体" w:hAnsi="宋体"/>
                <w:szCs w:val="21"/>
                <w:highlight w:val="none"/>
              </w:rPr>
              <w:t>技术职称</w:t>
            </w:r>
          </w:p>
        </w:tc>
        <w:tc>
          <w:tcPr>
            <w:tcW w:w="1407" w:type="dxa"/>
            <w:tcBorders>
              <w:top w:val="single" w:color="auto" w:sz="4" w:space="0"/>
              <w:left w:val="single" w:color="auto" w:sz="4" w:space="0"/>
              <w:bottom w:val="single" w:color="auto" w:sz="4" w:space="0"/>
              <w:right w:val="single" w:color="auto" w:sz="4" w:space="0"/>
            </w:tcBorders>
            <w:vAlign w:val="center"/>
          </w:tcPr>
          <w:p w14:paraId="6112DA56">
            <w:pPr>
              <w:topLinePunct/>
              <w:ind w:firstLine="0" w:firstLineChars="0"/>
              <w:jc w:val="center"/>
              <w:rPr>
                <w:rFonts w:hint="eastAsia" w:ascii="宋体" w:hAnsi="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14:paraId="2B4F0975">
            <w:pPr>
              <w:topLinePunct/>
              <w:ind w:firstLine="0" w:firstLineChars="0"/>
              <w:jc w:val="both"/>
              <w:rPr>
                <w:rFonts w:hint="eastAsia" w:ascii="宋体" w:hAnsi="宋体"/>
                <w:szCs w:val="21"/>
                <w:highlight w:val="none"/>
              </w:rPr>
            </w:pPr>
            <w:r>
              <w:rPr>
                <w:rFonts w:ascii="宋体" w:hAnsi="宋体"/>
                <w:szCs w:val="21"/>
                <w:highlight w:val="none"/>
              </w:rPr>
              <w:t>电话</w:t>
            </w:r>
          </w:p>
        </w:tc>
        <w:tc>
          <w:tcPr>
            <w:tcW w:w="1907" w:type="dxa"/>
            <w:tcBorders>
              <w:top w:val="single" w:color="auto" w:sz="4" w:space="0"/>
              <w:left w:val="single" w:color="auto" w:sz="4" w:space="0"/>
              <w:bottom w:val="single" w:color="auto" w:sz="4" w:space="0"/>
              <w:right w:val="single" w:color="auto" w:sz="4" w:space="0"/>
            </w:tcBorders>
            <w:vAlign w:val="center"/>
          </w:tcPr>
          <w:p w14:paraId="122A9CC8">
            <w:pPr>
              <w:topLinePunct/>
              <w:ind w:firstLine="0" w:firstLineChars="0"/>
              <w:jc w:val="center"/>
              <w:rPr>
                <w:rFonts w:hint="eastAsia" w:ascii="宋体" w:hAnsi="宋体"/>
                <w:szCs w:val="21"/>
                <w:highlight w:val="none"/>
              </w:rPr>
            </w:pPr>
          </w:p>
        </w:tc>
      </w:tr>
      <w:tr w14:paraId="336CE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6CBD9662">
            <w:pPr>
              <w:topLinePunct/>
              <w:ind w:firstLine="0" w:firstLineChars="0"/>
              <w:jc w:val="both"/>
              <w:rPr>
                <w:rFonts w:hint="eastAsia" w:ascii="宋体" w:hAnsi="宋体"/>
                <w:szCs w:val="21"/>
                <w:highlight w:val="none"/>
              </w:rPr>
            </w:pPr>
            <w:r>
              <w:rPr>
                <w:rFonts w:ascii="宋体" w:hAnsi="宋体"/>
                <w:szCs w:val="21"/>
                <w:highlight w:val="none"/>
              </w:rPr>
              <w:t>技术负责人</w:t>
            </w:r>
          </w:p>
        </w:tc>
        <w:tc>
          <w:tcPr>
            <w:tcW w:w="1115" w:type="dxa"/>
            <w:tcBorders>
              <w:top w:val="single" w:color="auto" w:sz="4" w:space="0"/>
              <w:left w:val="single" w:color="auto" w:sz="4" w:space="0"/>
              <w:bottom w:val="single" w:color="auto" w:sz="4" w:space="0"/>
              <w:right w:val="single" w:color="auto" w:sz="4" w:space="0"/>
            </w:tcBorders>
            <w:vAlign w:val="center"/>
          </w:tcPr>
          <w:p w14:paraId="403F13BB">
            <w:pPr>
              <w:topLinePunct/>
              <w:ind w:firstLine="0" w:firstLineChars="0"/>
              <w:jc w:val="both"/>
              <w:rPr>
                <w:rFonts w:hint="eastAsia" w:ascii="宋体" w:hAnsi="宋体"/>
                <w:szCs w:val="21"/>
                <w:highlight w:val="none"/>
              </w:rPr>
            </w:pPr>
            <w:r>
              <w:rPr>
                <w:rFonts w:ascii="宋体" w:hAnsi="宋体"/>
                <w:szCs w:val="21"/>
                <w:highlight w:val="none"/>
              </w:rPr>
              <w:t>姓名</w:t>
            </w:r>
          </w:p>
        </w:tc>
        <w:tc>
          <w:tcPr>
            <w:tcW w:w="1369" w:type="dxa"/>
            <w:tcBorders>
              <w:top w:val="single" w:color="auto" w:sz="4" w:space="0"/>
              <w:left w:val="single" w:color="auto" w:sz="4" w:space="0"/>
              <w:bottom w:val="single" w:color="auto" w:sz="4" w:space="0"/>
              <w:right w:val="single" w:color="auto" w:sz="4" w:space="0"/>
            </w:tcBorders>
            <w:vAlign w:val="center"/>
          </w:tcPr>
          <w:p w14:paraId="4EE4B696">
            <w:pPr>
              <w:topLinePunct/>
              <w:ind w:firstLine="0" w:firstLineChars="0"/>
              <w:jc w:val="center"/>
              <w:rPr>
                <w:rFonts w:hint="eastAsia" w:ascii="宋体" w:hAnsi="宋体"/>
                <w:szCs w:val="21"/>
                <w:highlight w:val="none"/>
              </w:rPr>
            </w:pPr>
          </w:p>
        </w:tc>
        <w:tc>
          <w:tcPr>
            <w:tcW w:w="1293" w:type="dxa"/>
            <w:gridSpan w:val="2"/>
            <w:tcBorders>
              <w:top w:val="single" w:color="auto" w:sz="4" w:space="0"/>
              <w:left w:val="single" w:color="auto" w:sz="4" w:space="0"/>
              <w:bottom w:val="single" w:color="auto" w:sz="4" w:space="0"/>
              <w:right w:val="single" w:color="auto" w:sz="4" w:space="0"/>
            </w:tcBorders>
            <w:vAlign w:val="center"/>
          </w:tcPr>
          <w:p w14:paraId="373D8789">
            <w:pPr>
              <w:topLinePunct/>
              <w:ind w:firstLine="0" w:firstLineChars="0"/>
              <w:jc w:val="both"/>
              <w:rPr>
                <w:rFonts w:hint="eastAsia" w:ascii="宋体" w:hAnsi="宋体"/>
                <w:szCs w:val="21"/>
                <w:highlight w:val="none"/>
              </w:rPr>
            </w:pPr>
            <w:r>
              <w:rPr>
                <w:rFonts w:ascii="宋体" w:hAnsi="宋体"/>
                <w:szCs w:val="21"/>
                <w:highlight w:val="none"/>
              </w:rPr>
              <w:t>技术职称</w:t>
            </w:r>
          </w:p>
        </w:tc>
        <w:tc>
          <w:tcPr>
            <w:tcW w:w="1407" w:type="dxa"/>
            <w:tcBorders>
              <w:top w:val="single" w:color="auto" w:sz="4" w:space="0"/>
              <w:left w:val="single" w:color="auto" w:sz="4" w:space="0"/>
              <w:bottom w:val="single" w:color="auto" w:sz="4" w:space="0"/>
              <w:right w:val="single" w:color="auto" w:sz="4" w:space="0"/>
            </w:tcBorders>
            <w:vAlign w:val="center"/>
          </w:tcPr>
          <w:p w14:paraId="4E8573F3">
            <w:pPr>
              <w:topLinePunct/>
              <w:ind w:firstLine="0" w:firstLineChars="0"/>
              <w:jc w:val="center"/>
              <w:rPr>
                <w:rFonts w:hint="eastAsia" w:ascii="宋体" w:hAnsi="宋体"/>
                <w:szCs w:val="21"/>
                <w:highlight w:val="none"/>
              </w:rPr>
            </w:pPr>
          </w:p>
        </w:tc>
        <w:tc>
          <w:tcPr>
            <w:tcW w:w="787" w:type="dxa"/>
            <w:tcBorders>
              <w:top w:val="single" w:color="auto" w:sz="4" w:space="0"/>
              <w:left w:val="single" w:color="auto" w:sz="4" w:space="0"/>
              <w:bottom w:val="single" w:color="auto" w:sz="4" w:space="0"/>
              <w:right w:val="single" w:color="auto" w:sz="4" w:space="0"/>
            </w:tcBorders>
            <w:vAlign w:val="center"/>
          </w:tcPr>
          <w:p w14:paraId="70BE21AB">
            <w:pPr>
              <w:topLinePunct/>
              <w:ind w:firstLine="0" w:firstLineChars="0"/>
              <w:jc w:val="both"/>
              <w:rPr>
                <w:rFonts w:hint="eastAsia" w:ascii="宋体" w:hAnsi="宋体"/>
                <w:szCs w:val="21"/>
                <w:highlight w:val="none"/>
              </w:rPr>
            </w:pPr>
            <w:r>
              <w:rPr>
                <w:rFonts w:ascii="宋体" w:hAnsi="宋体"/>
                <w:szCs w:val="21"/>
                <w:highlight w:val="none"/>
              </w:rPr>
              <w:t>电话</w:t>
            </w:r>
          </w:p>
        </w:tc>
        <w:tc>
          <w:tcPr>
            <w:tcW w:w="1907" w:type="dxa"/>
            <w:tcBorders>
              <w:top w:val="single" w:color="auto" w:sz="4" w:space="0"/>
              <w:left w:val="single" w:color="auto" w:sz="4" w:space="0"/>
              <w:bottom w:val="single" w:color="auto" w:sz="4" w:space="0"/>
              <w:right w:val="single" w:color="auto" w:sz="4" w:space="0"/>
            </w:tcBorders>
            <w:vAlign w:val="center"/>
          </w:tcPr>
          <w:p w14:paraId="491E88A5">
            <w:pPr>
              <w:topLinePunct/>
              <w:ind w:firstLine="0" w:firstLineChars="0"/>
              <w:jc w:val="center"/>
              <w:rPr>
                <w:rFonts w:hint="eastAsia" w:ascii="宋体" w:hAnsi="宋体"/>
                <w:szCs w:val="21"/>
                <w:highlight w:val="none"/>
              </w:rPr>
            </w:pPr>
          </w:p>
        </w:tc>
      </w:tr>
      <w:tr w14:paraId="040A2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750A1016">
            <w:pPr>
              <w:topLinePunct/>
              <w:ind w:firstLine="0" w:firstLineChars="0"/>
              <w:jc w:val="both"/>
              <w:rPr>
                <w:rFonts w:hint="eastAsia" w:ascii="宋体" w:hAnsi="宋体"/>
                <w:szCs w:val="21"/>
                <w:highlight w:val="none"/>
              </w:rPr>
            </w:pPr>
            <w:r>
              <w:rPr>
                <w:rFonts w:ascii="宋体" w:hAnsi="宋体"/>
                <w:szCs w:val="21"/>
                <w:highlight w:val="none"/>
              </w:rPr>
              <w:t>成立时间</w:t>
            </w:r>
          </w:p>
        </w:tc>
        <w:tc>
          <w:tcPr>
            <w:tcW w:w="2484" w:type="dxa"/>
            <w:gridSpan w:val="2"/>
            <w:tcBorders>
              <w:top w:val="single" w:color="auto" w:sz="4" w:space="0"/>
              <w:left w:val="single" w:color="auto" w:sz="4" w:space="0"/>
              <w:bottom w:val="single" w:color="auto" w:sz="4" w:space="0"/>
              <w:right w:val="single" w:color="auto" w:sz="4" w:space="0"/>
            </w:tcBorders>
            <w:vAlign w:val="center"/>
          </w:tcPr>
          <w:p w14:paraId="1E181827">
            <w:pPr>
              <w:topLinePunct/>
              <w:ind w:firstLine="0" w:firstLineChars="0"/>
              <w:jc w:val="center"/>
              <w:rPr>
                <w:rFonts w:hint="eastAsia" w:ascii="宋体" w:hAnsi="宋体"/>
                <w:szCs w:val="21"/>
                <w:highlight w:val="none"/>
              </w:rPr>
            </w:pPr>
          </w:p>
        </w:tc>
        <w:tc>
          <w:tcPr>
            <w:tcW w:w="5394" w:type="dxa"/>
            <w:gridSpan w:val="5"/>
            <w:tcBorders>
              <w:top w:val="single" w:color="auto" w:sz="4" w:space="0"/>
              <w:left w:val="single" w:color="auto" w:sz="4" w:space="0"/>
              <w:bottom w:val="single" w:color="auto" w:sz="4" w:space="0"/>
              <w:right w:val="single" w:color="auto" w:sz="4" w:space="0"/>
            </w:tcBorders>
            <w:vAlign w:val="center"/>
          </w:tcPr>
          <w:p w14:paraId="1D6342E6">
            <w:pPr>
              <w:topLinePunct/>
              <w:ind w:firstLine="0" w:firstLineChars="0"/>
              <w:jc w:val="both"/>
              <w:rPr>
                <w:rFonts w:hint="eastAsia" w:ascii="宋体" w:hAnsi="宋体"/>
                <w:szCs w:val="21"/>
                <w:highlight w:val="none"/>
              </w:rPr>
            </w:pPr>
            <w:r>
              <w:rPr>
                <w:rFonts w:ascii="宋体" w:hAnsi="宋体"/>
                <w:szCs w:val="21"/>
                <w:highlight w:val="none"/>
              </w:rPr>
              <w:t>员工总人数：</w:t>
            </w:r>
          </w:p>
        </w:tc>
      </w:tr>
      <w:tr w14:paraId="35D7E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14:paraId="14105785">
            <w:pPr>
              <w:topLinePunct/>
              <w:ind w:firstLine="0" w:firstLineChars="0"/>
              <w:jc w:val="both"/>
              <w:rPr>
                <w:rFonts w:hint="eastAsia" w:ascii="宋体" w:hAnsi="宋体"/>
                <w:szCs w:val="21"/>
                <w:highlight w:val="none"/>
              </w:rPr>
            </w:pPr>
            <w:r>
              <w:rPr>
                <w:rFonts w:ascii="宋体" w:hAnsi="宋体"/>
                <w:szCs w:val="21"/>
                <w:highlight w:val="none"/>
              </w:rPr>
              <w:t>企业资质等级</w:t>
            </w:r>
          </w:p>
        </w:tc>
        <w:tc>
          <w:tcPr>
            <w:tcW w:w="2484" w:type="dxa"/>
            <w:gridSpan w:val="2"/>
            <w:tcBorders>
              <w:top w:val="single" w:color="auto" w:sz="4" w:space="0"/>
              <w:left w:val="single" w:color="auto" w:sz="4" w:space="0"/>
              <w:bottom w:val="single" w:color="auto" w:sz="4" w:space="0"/>
              <w:right w:val="single" w:color="auto" w:sz="4" w:space="0"/>
            </w:tcBorders>
            <w:vAlign w:val="center"/>
          </w:tcPr>
          <w:p w14:paraId="51FA53CB">
            <w:pPr>
              <w:topLinePunct/>
              <w:ind w:firstLine="0" w:firstLineChars="0"/>
              <w:jc w:val="center"/>
              <w:rPr>
                <w:rFonts w:hint="eastAsia" w:ascii="宋体" w:hAnsi="宋体"/>
                <w:szCs w:val="21"/>
                <w:highlight w:val="none"/>
              </w:rPr>
            </w:pPr>
          </w:p>
        </w:tc>
        <w:tc>
          <w:tcPr>
            <w:tcW w:w="936" w:type="dxa"/>
            <w:vMerge w:val="restart"/>
            <w:tcBorders>
              <w:top w:val="single" w:color="auto" w:sz="4" w:space="0"/>
              <w:left w:val="single" w:color="auto" w:sz="4" w:space="0"/>
              <w:bottom w:val="single" w:color="auto" w:sz="4" w:space="0"/>
              <w:right w:val="single" w:color="auto" w:sz="4" w:space="0"/>
            </w:tcBorders>
            <w:vAlign w:val="center"/>
          </w:tcPr>
          <w:p w14:paraId="0B6D81B8">
            <w:pPr>
              <w:topLinePunct/>
              <w:ind w:firstLine="0" w:firstLineChars="0"/>
              <w:jc w:val="both"/>
              <w:rPr>
                <w:rFonts w:hint="eastAsia" w:ascii="宋体" w:hAnsi="宋体"/>
                <w:szCs w:val="21"/>
                <w:highlight w:val="none"/>
              </w:rPr>
            </w:pPr>
            <w:r>
              <w:rPr>
                <w:rFonts w:ascii="宋体" w:hAnsi="宋体"/>
                <w:szCs w:val="21"/>
                <w:highlight w:val="none"/>
              </w:rPr>
              <w:t>其中</w:t>
            </w:r>
          </w:p>
        </w:tc>
        <w:tc>
          <w:tcPr>
            <w:tcW w:w="1764" w:type="dxa"/>
            <w:gridSpan w:val="2"/>
            <w:tcBorders>
              <w:top w:val="single" w:color="auto" w:sz="4" w:space="0"/>
              <w:left w:val="single" w:color="auto" w:sz="4" w:space="0"/>
              <w:bottom w:val="single" w:color="auto" w:sz="4" w:space="0"/>
              <w:right w:val="single" w:color="auto" w:sz="4" w:space="0"/>
            </w:tcBorders>
            <w:vAlign w:val="center"/>
          </w:tcPr>
          <w:p w14:paraId="031623B3">
            <w:pPr>
              <w:topLinePunct/>
              <w:ind w:firstLine="0" w:firstLineChars="0"/>
              <w:jc w:val="both"/>
              <w:rPr>
                <w:rFonts w:hint="eastAsia" w:ascii="宋体" w:hAnsi="宋体"/>
                <w:szCs w:val="21"/>
                <w:highlight w:val="none"/>
              </w:rPr>
            </w:pPr>
            <w:r>
              <w:rPr>
                <w:rFonts w:ascii="宋体" w:hAnsi="宋体"/>
                <w:szCs w:val="21"/>
                <w:highlight w:val="none"/>
              </w:rPr>
              <w:t>项目经理</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036431D1">
            <w:pPr>
              <w:topLinePunct/>
              <w:ind w:firstLine="0" w:firstLineChars="0"/>
              <w:jc w:val="center"/>
              <w:rPr>
                <w:rFonts w:hint="eastAsia" w:ascii="宋体" w:hAnsi="宋体"/>
                <w:szCs w:val="21"/>
                <w:highlight w:val="none"/>
              </w:rPr>
            </w:pPr>
          </w:p>
        </w:tc>
      </w:tr>
      <w:tr w14:paraId="1FBC9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3647A436">
            <w:pPr>
              <w:topLinePunct/>
              <w:ind w:firstLine="0" w:firstLineChars="0"/>
              <w:jc w:val="both"/>
              <w:rPr>
                <w:rFonts w:hint="eastAsia" w:ascii="宋体" w:hAnsi="宋体"/>
                <w:szCs w:val="21"/>
                <w:highlight w:val="none"/>
              </w:rPr>
            </w:pPr>
            <w:r>
              <w:rPr>
                <w:rFonts w:ascii="宋体" w:hAnsi="宋体"/>
                <w:szCs w:val="21"/>
                <w:highlight w:val="none"/>
              </w:rPr>
              <w:t>营业执照号</w:t>
            </w:r>
          </w:p>
        </w:tc>
        <w:tc>
          <w:tcPr>
            <w:tcW w:w="2484" w:type="dxa"/>
            <w:gridSpan w:val="2"/>
            <w:tcBorders>
              <w:top w:val="single" w:color="auto" w:sz="4" w:space="0"/>
              <w:left w:val="single" w:color="auto" w:sz="4" w:space="0"/>
              <w:bottom w:val="single" w:color="auto" w:sz="4" w:space="0"/>
              <w:right w:val="single" w:color="auto" w:sz="4" w:space="0"/>
            </w:tcBorders>
            <w:vAlign w:val="center"/>
          </w:tcPr>
          <w:p w14:paraId="757373C5">
            <w:pPr>
              <w:topLinePunct/>
              <w:ind w:firstLine="0" w:firstLineChars="0"/>
              <w:jc w:val="center"/>
              <w:rPr>
                <w:rFonts w:hint="eastAsia" w:ascii="宋体" w:hAnsi="宋体"/>
                <w:szCs w:val="21"/>
                <w:highlight w:val="none"/>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692D49B2">
            <w:pPr>
              <w:topLinePunct/>
              <w:ind w:firstLine="0" w:firstLineChars="0"/>
              <w:jc w:val="center"/>
              <w:rPr>
                <w:rFonts w:hint="eastAsia" w:ascii="宋体" w:hAnsi="宋体"/>
                <w:szCs w:val="21"/>
                <w:highlight w:val="none"/>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14:paraId="097118B2">
            <w:pPr>
              <w:topLinePunct/>
              <w:ind w:firstLine="0" w:firstLineChars="0"/>
              <w:jc w:val="both"/>
              <w:rPr>
                <w:rFonts w:hint="eastAsia" w:ascii="宋体" w:hAnsi="宋体"/>
                <w:szCs w:val="21"/>
                <w:highlight w:val="none"/>
              </w:rPr>
            </w:pPr>
            <w:r>
              <w:rPr>
                <w:rFonts w:ascii="宋体" w:hAnsi="宋体"/>
                <w:szCs w:val="21"/>
                <w:highlight w:val="none"/>
              </w:rPr>
              <w:t>高级职称人员</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2CD0EC6">
            <w:pPr>
              <w:topLinePunct/>
              <w:ind w:firstLine="0" w:firstLineChars="0"/>
              <w:jc w:val="center"/>
              <w:rPr>
                <w:rFonts w:hint="eastAsia" w:ascii="宋体" w:hAnsi="宋体"/>
                <w:szCs w:val="21"/>
                <w:highlight w:val="none"/>
              </w:rPr>
            </w:pPr>
          </w:p>
        </w:tc>
      </w:tr>
      <w:tr w14:paraId="1E91B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222960CF">
            <w:pPr>
              <w:topLinePunct/>
              <w:ind w:firstLine="0" w:firstLineChars="0"/>
              <w:jc w:val="both"/>
              <w:rPr>
                <w:rFonts w:hint="eastAsia" w:ascii="宋体" w:hAnsi="宋体"/>
                <w:szCs w:val="21"/>
                <w:highlight w:val="none"/>
              </w:rPr>
            </w:pPr>
            <w:r>
              <w:rPr>
                <w:rFonts w:ascii="宋体" w:hAnsi="宋体"/>
                <w:szCs w:val="21"/>
                <w:highlight w:val="none"/>
              </w:rPr>
              <w:t>注册资金</w:t>
            </w:r>
          </w:p>
        </w:tc>
        <w:tc>
          <w:tcPr>
            <w:tcW w:w="2484" w:type="dxa"/>
            <w:gridSpan w:val="2"/>
            <w:tcBorders>
              <w:top w:val="single" w:color="auto" w:sz="4" w:space="0"/>
              <w:left w:val="single" w:color="auto" w:sz="4" w:space="0"/>
              <w:bottom w:val="single" w:color="auto" w:sz="4" w:space="0"/>
              <w:right w:val="single" w:color="auto" w:sz="4" w:space="0"/>
            </w:tcBorders>
            <w:vAlign w:val="center"/>
          </w:tcPr>
          <w:p w14:paraId="2873AAF6">
            <w:pPr>
              <w:topLinePunct/>
              <w:ind w:firstLine="0" w:firstLineChars="0"/>
              <w:jc w:val="center"/>
              <w:rPr>
                <w:rFonts w:hint="eastAsia" w:ascii="宋体" w:hAnsi="宋体"/>
                <w:szCs w:val="21"/>
                <w:highlight w:val="none"/>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787256F6">
            <w:pPr>
              <w:topLinePunct/>
              <w:ind w:firstLine="0" w:firstLineChars="0"/>
              <w:jc w:val="center"/>
              <w:rPr>
                <w:rFonts w:hint="eastAsia" w:ascii="宋体" w:hAnsi="宋体"/>
                <w:szCs w:val="21"/>
                <w:highlight w:val="none"/>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14:paraId="557F1307">
            <w:pPr>
              <w:topLinePunct/>
              <w:ind w:firstLine="0" w:firstLineChars="0"/>
              <w:jc w:val="both"/>
              <w:rPr>
                <w:rFonts w:hint="eastAsia" w:ascii="宋体" w:hAnsi="宋体"/>
                <w:szCs w:val="21"/>
                <w:highlight w:val="none"/>
              </w:rPr>
            </w:pPr>
            <w:r>
              <w:rPr>
                <w:rFonts w:ascii="宋体" w:hAnsi="宋体"/>
                <w:szCs w:val="21"/>
                <w:highlight w:val="none"/>
              </w:rPr>
              <w:t>中级职称人员</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0709D088">
            <w:pPr>
              <w:topLinePunct/>
              <w:ind w:firstLine="0" w:firstLineChars="0"/>
              <w:jc w:val="center"/>
              <w:rPr>
                <w:rFonts w:hint="eastAsia" w:ascii="宋体" w:hAnsi="宋体"/>
                <w:szCs w:val="21"/>
                <w:highlight w:val="none"/>
              </w:rPr>
            </w:pPr>
          </w:p>
        </w:tc>
      </w:tr>
      <w:tr w14:paraId="27B1A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56D3883A">
            <w:pPr>
              <w:topLinePunct/>
              <w:ind w:firstLine="0" w:firstLineChars="0"/>
              <w:jc w:val="both"/>
              <w:rPr>
                <w:rFonts w:hint="eastAsia" w:ascii="宋体" w:hAnsi="宋体"/>
                <w:szCs w:val="21"/>
                <w:highlight w:val="none"/>
              </w:rPr>
            </w:pPr>
            <w:r>
              <w:rPr>
                <w:rFonts w:ascii="宋体" w:hAnsi="宋体"/>
                <w:szCs w:val="21"/>
                <w:highlight w:val="none"/>
              </w:rPr>
              <w:t>开户银行</w:t>
            </w:r>
          </w:p>
        </w:tc>
        <w:tc>
          <w:tcPr>
            <w:tcW w:w="2484" w:type="dxa"/>
            <w:gridSpan w:val="2"/>
            <w:tcBorders>
              <w:top w:val="single" w:color="auto" w:sz="4" w:space="0"/>
              <w:left w:val="single" w:color="auto" w:sz="4" w:space="0"/>
              <w:bottom w:val="single" w:color="auto" w:sz="4" w:space="0"/>
              <w:right w:val="single" w:color="auto" w:sz="4" w:space="0"/>
            </w:tcBorders>
            <w:vAlign w:val="center"/>
          </w:tcPr>
          <w:p w14:paraId="0C1DF709">
            <w:pPr>
              <w:topLinePunct/>
              <w:ind w:firstLine="0" w:firstLineChars="0"/>
              <w:jc w:val="center"/>
              <w:rPr>
                <w:rFonts w:hint="eastAsia" w:ascii="宋体" w:hAnsi="宋体"/>
                <w:szCs w:val="21"/>
                <w:highlight w:val="none"/>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749ABF33">
            <w:pPr>
              <w:topLinePunct/>
              <w:ind w:firstLine="0" w:firstLineChars="0"/>
              <w:jc w:val="center"/>
              <w:rPr>
                <w:rFonts w:hint="eastAsia" w:ascii="宋体" w:hAnsi="宋体"/>
                <w:szCs w:val="21"/>
                <w:highlight w:val="none"/>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14:paraId="6FA60ACD">
            <w:pPr>
              <w:topLinePunct/>
              <w:ind w:firstLine="0" w:firstLineChars="0"/>
              <w:jc w:val="both"/>
              <w:rPr>
                <w:rFonts w:hint="eastAsia" w:ascii="宋体" w:hAnsi="宋体"/>
                <w:szCs w:val="21"/>
                <w:highlight w:val="none"/>
              </w:rPr>
            </w:pPr>
            <w:r>
              <w:rPr>
                <w:rFonts w:ascii="宋体" w:hAnsi="宋体"/>
                <w:szCs w:val="21"/>
                <w:highlight w:val="none"/>
              </w:rPr>
              <w:t>初级职称人员</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FF93D4D">
            <w:pPr>
              <w:topLinePunct/>
              <w:ind w:firstLine="0" w:firstLineChars="0"/>
              <w:jc w:val="center"/>
              <w:rPr>
                <w:rFonts w:hint="eastAsia" w:ascii="宋体" w:hAnsi="宋体"/>
                <w:szCs w:val="21"/>
                <w:highlight w:val="none"/>
              </w:rPr>
            </w:pPr>
          </w:p>
        </w:tc>
      </w:tr>
      <w:tr w14:paraId="72F6D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64D2326F">
            <w:pPr>
              <w:topLinePunct/>
              <w:ind w:firstLine="0" w:firstLineChars="0"/>
              <w:jc w:val="both"/>
              <w:rPr>
                <w:rFonts w:hint="eastAsia" w:ascii="宋体" w:hAnsi="宋体"/>
                <w:szCs w:val="21"/>
                <w:highlight w:val="none"/>
              </w:rPr>
            </w:pPr>
            <w:r>
              <w:rPr>
                <w:rFonts w:ascii="宋体" w:hAnsi="宋体"/>
                <w:szCs w:val="21"/>
                <w:highlight w:val="none"/>
              </w:rPr>
              <w:t>账号</w:t>
            </w:r>
          </w:p>
        </w:tc>
        <w:tc>
          <w:tcPr>
            <w:tcW w:w="2484" w:type="dxa"/>
            <w:gridSpan w:val="2"/>
            <w:tcBorders>
              <w:top w:val="single" w:color="auto" w:sz="4" w:space="0"/>
              <w:left w:val="single" w:color="auto" w:sz="4" w:space="0"/>
              <w:bottom w:val="single" w:color="auto" w:sz="4" w:space="0"/>
              <w:right w:val="single" w:color="auto" w:sz="4" w:space="0"/>
            </w:tcBorders>
            <w:vAlign w:val="center"/>
          </w:tcPr>
          <w:p w14:paraId="6EE5C362">
            <w:pPr>
              <w:topLinePunct/>
              <w:ind w:firstLine="0" w:firstLineChars="0"/>
              <w:jc w:val="center"/>
              <w:rPr>
                <w:rFonts w:hint="eastAsia" w:ascii="宋体" w:hAnsi="宋体"/>
                <w:szCs w:val="21"/>
                <w:highlight w:val="none"/>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7F85787D">
            <w:pPr>
              <w:topLinePunct/>
              <w:ind w:firstLine="0" w:firstLineChars="0"/>
              <w:jc w:val="center"/>
              <w:rPr>
                <w:rFonts w:hint="eastAsia" w:ascii="宋体" w:hAnsi="宋体"/>
                <w:szCs w:val="21"/>
                <w:highlight w:val="none"/>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14:paraId="3E6C5736">
            <w:pPr>
              <w:topLinePunct/>
              <w:ind w:firstLine="0" w:firstLineChars="0"/>
              <w:jc w:val="both"/>
              <w:rPr>
                <w:rFonts w:hint="eastAsia" w:ascii="宋体" w:hAnsi="宋体"/>
                <w:szCs w:val="21"/>
                <w:highlight w:val="none"/>
              </w:rPr>
            </w:pPr>
            <w:r>
              <w:rPr>
                <w:rFonts w:ascii="宋体" w:hAnsi="宋体"/>
                <w:szCs w:val="21"/>
                <w:highlight w:val="none"/>
              </w:rPr>
              <w:t>技  工</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D5A7993">
            <w:pPr>
              <w:topLinePunct/>
              <w:ind w:firstLine="0" w:firstLineChars="0"/>
              <w:jc w:val="center"/>
              <w:rPr>
                <w:rFonts w:hint="eastAsia" w:ascii="宋体" w:hAnsi="宋体"/>
                <w:szCs w:val="21"/>
                <w:highlight w:val="none"/>
              </w:rPr>
            </w:pPr>
          </w:p>
        </w:tc>
      </w:tr>
      <w:tr w14:paraId="4D5E4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14:paraId="0299F94B">
            <w:pPr>
              <w:topLinePunct/>
              <w:ind w:firstLine="0" w:firstLineChars="0"/>
              <w:jc w:val="both"/>
              <w:rPr>
                <w:rFonts w:hint="eastAsia" w:ascii="宋体" w:hAnsi="宋体"/>
                <w:szCs w:val="21"/>
                <w:highlight w:val="none"/>
              </w:rPr>
            </w:pPr>
            <w:r>
              <w:rPr>
                <w:rFonts w:ascii="宋体" w:hAnsi="宋体"/>
                <w:szCs w:val="21"/>
                <w:highlight w:val="none"/>
              </w:rPr>
              <w:t>经营范围</w:t>
            </w:r>
          </w:p>
        </w:tc>
        <w:tc>
          <w:tcPr>
            <w:tcW w:w="7878" w:type="dxa"/>
            <w:gridSpan w:val="7"/>
            <w:tcBorders>
              <w:top w:val="single" w:color="auto" w:sz="4" w:space="0"/>
              <w:left w:val="single" w:color="auto" w:sz="4" w:space="0"/>
              <w:right w:val="single" w:color="auto" w:sz="4" w:space="0"/>
            </w:tcBorders>
            <w:vAlign w:val="center"/>
          </w:tcPr>
          <w:p w14:paraId="67FD6EDC">
            <w:pPr>
              <w:topLinePunct/>
              <w:ind w:firstLine="0" w:firstLineChars="0"/>
              <w:jc w:val="center"/>
              <w:rPr>
                <w:rFonts w:hint="eastAsia" w:ascii="宋体" w:hAnsi="宋体"/>
                <w:szCs w:val="21"/>
                <w:highlight w:val="none"/>
              </w:rPr>
            </w:pPr>
          </w:p>
          <w:p w14:paraId="0092EC1C">
            <w:pPr>
              <w:topLinePunct/>
              <w:ind w:firstLine="0" w:firstLineChars="0"/>
              <w:jc w:val="center"/>
              <w:rPr>
                <w:rFonts w:hint="eastAsia" w:ascii="宋体" w:hAnsi="宋体"/>
                <w:szCs w:val="21"/>
                <w:highlight w:val="none"/>
              </w:rPr>
            </w:pPr>
          </w:p>
          <w:p w14:paraId="1F788DCB">
            <w:pPr>
              <w:topLinePunct/>
              <w:ind w:firstLine="0" w:firstLineChars="0"/>
              <w:jc w:val="center"/>
              <w:rPr>
                <w:rFonts w:hint="eastAsia" w:ascii="宋体" w:hAnsi="宋体"/>
                <w:szCs w:val="21"/>
                <w:highlight w:val="none"/>
              </w:rPr>
            </w:pPr>
          </w:p>
          <w:p w14:paraId="6EE4713F">
            <w:pPr>
              <w:topLinePunct/>
              <w:ind w:firstLine="0" w:firstLineChars="0"/>
              <w:jc w:val="center"/>
              <w:rPr>
                <w:rFonts w:hint="eastAsia" w:ascii="宋体" w:hAnsi="宋体"/>
                <w:szCs w:val="21"/>
                <w:highlight w:val="none"/>
              </w:rPr>
            </w:pPr>
          </w:p>
          <w:p w14:paraId="4CD974AF">
            <w:pPr>
              <w:topLinePunct/>
              <w:ind w:firstLine="0" w:firstLineChars="0"/>
              <w:rPr>
                <w:rFonts w:hint="eastAsia" w:ascii="宋体" w:hAnsi="宋体"/>
                <w:szCs w:val="21"/>
                <w:highlight w:val="none"/>
              </w:rPr>
            </w:pPr>
          </w:p>
        </w:tc>
      </w:tr>
      <w:tr w14:paraId="57CC1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35550E97">
            <w:pPr>
              <w:ind w:firstLine="0" w:firstLineChars="0"/>
              <w:jc w:val="both"/>
              <w:rPr>
                <w:rFonts w:hint="eastAsia" w:ascii="宋体" w:hAnsi="宋体"/>
                <w:szCs w:val="21"/>
                <w:highlight w:val="none"/>
              </w:rPr>
            </w:pPr>
            <w:r>
              <w:rPr>
                <w:rFonts w:hint="eastAsia" w:ascii="宋体" w:hAnsi="宋体"/>
                <w:szCs w:val="21"/>
                <w:highlight w:val="none"/>
              </w:rPr>
              <w:t>组织机构框架图</w:t>
            </w:r>
          </w:p>
        </w:tc>
        <w:tc>
          <w:tcPr>
            <w:tcW w:w="7878" w:type="dxa"/>
            <w:gridSpan w:val="7"/>
            <w:tcBorders>
              <w:top w:val="single" w:color="auto" w:sz="4" w:space="0"/>
              <w:left w:val="single" w:color="auto" w:sz="4" w:space="0"/>
              <w:bottom w:val="single" w:color="auto" w:sz="4" w:space="0"/>
              <w:right w:val="single" w:color="auto" w:sz="4" w:space="0"/>
            </w:tcBorders>
            <w:vAlign w:val="center"/>
          </w:tcPr>
          <w:p w14:paraId="1B1D8D8D">
            <w:pPr>
              <w:topLinePunct/>
              <w:ind w:firstLine="0" w:firstLineChars="0"/>
              <w:jc w:val="center"/>
              <w:rPr>
                <w:rFonts w:hint="eastAsia" w:ascii="宋体" w:hAnsi="宋体"/>
                <w:szCs w:val="21"/>
                <w:highlight w:val="none"/>
              </w:rPr>
            </w:pPr>
          </w:p>
        </w:tc>
      </w:tr>
      <w:tr w14:paraId="318BB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4B1F3339">
            <w:pPr>
              <w:topLinePunct/>
              <w:ind w:firstLine="0" w:firstLineChars="0"/>
              <w:jc w:val="both"/>
              <w:rPr>
                <w:rFonts w:hint="eastAsia" w:ascii="宋体" w:hAnsi="宋体"/>
                <w:szCs w:val="21"/>
                <w:highlight w:val="none"/>
              </w:rPr>
            </w:pPr>
            <w:r>
              <w:rPr>
                <w:rFonts w:ascii="宋体" w:hAnsi="宋体"/>
                <w:szCs w:val="21"/>
                <w:highlight w:val="none"/>
              </w:rPr>
              <w:t>备注</w:t>
            </w:r>
          </w:p>
        </w:tc>
        <w:tc>
          <w:tcPr>
            <w:tcW w:w="7878" w:type="dxa"/>
            <w:gridSpan w:val="7"/>
            <w:tcBorders>
              <w:top w:val="single" w:color="auto" w:sz="4" w:space="0"/>
              <w:left w:val="single" w:color="auto" w:sz="4" w:space="0"/>
              <w:bottom w:val="single" w:color="auto" w:sz="4" w:space="0"/>
              <w:right w:val="single" w:color="auto" w:sz="4" w:space="0"/>
            </w:tcBorders>
            <w:vAlign w:val="center"/>
          </w:tcPr>
          <w:p w14:paraId="06FCF690">
            <w:pPr>
              <w:topLinePunct/>
              <w:ind w:firstLine="0" w:firstLineChars="0"/>
              <w:jc w:val="center"/>
              <w:rPr>
                <w:rFonts w:hint="eastAsia" w:ascii="宋体" w:hAnsi="宋体"/>
                <w:szCs w:val="21"/>
                <w:highlight w:val="none"/>
              </w:rPr>
            </w:pPr>
          </w:p>
        </w:tc>
      </w:tr>
    </w:tbl>
    <w:p w14:paraId="5832A7B9">
      <w:pPr>
        <w:rPr>
          <w:highlight w:val="none"/>
        </w:rPr>
      </w:pPr>
      <w:r>
        <w:rPr>
          <w:highlight w:val="none"/>
        </w:rPr>
        <w:br w:type="page"/>
      </w:r>
    </w:p>
    <w:p w14:paraId="2A594325">
      <w:pPr>
        <w:keepNext/>
        <w:keepLines/>
        <w:spacing w:before="240" w:after="120"/>
        <w:ind w:firstLine="0" w:firstLineChars="0"/>
        <w:outlineLvl w:val="1"/>
        <w:rPr>
          <w:rFonts w:hint="eastAsia" w:ascii="宋体" w:hAnsi="宋体"/>
          <w:b/>
          <w:bCs/>
          <w:szCs w:val="24"/>
          <w:highlight w:val="none"/>
        </w:rPr>
      </w:pPr>
      <w:bookmarkStart w:id="844" w:name="_Toc12245"/>
      <w:bookmarkStart w:id="845" w:name="_Toc7866"/>
      <w:bookmarkStart w:id="846" w:name="_Toc24931"/>
      <w:bookmarkStart w:id="847" w:name="_Toc163556185"/>
      <w:r>
        <w:rPr>
          <w:rFonts w:hint="eastAsia" w:ascii="宋体" w:hAnsi="宋体"/>
          <w:b/>
          <w:bCs/>
          <w:szCs w:val="24"/>
          <w:highlight w:val="none"/>
        </w:rPr>
        <w:t>附件四：施工方案或施工组织设计</w:t>
      </w:r>
      <w:bookmarkEnd w:id="844"/>
      <w:bookmarkEnd w:id="845"/>
      <w:bookmarkEnd w:id="846"/>
      <w:bookmarkEnd w:id="847"/>
    </w:p>
    <w:p w14:paraId="3D719B3D">
      <w:pPr>
        <w:ind w:firstLine="643"/>
        <w:jc w:val="center"/>
        <w:rPr>
          <w:b/>
          <w:bCs/>
          <w:sz w:val="32"/>
          <w:szCs w:val="32"/>
          <w:highlight w:val="none"/>
        </w:rPr>
      </w:pPr>
      <w:bookmarkStart w:id="848" w:name="_Toc19228"/>
      <w:bookmarkStart w:id="849" w:name="_Toc11345"/>
      <w:bookmarkStart w:id="850" w:name="_Toc516000265"/>
      <w:bookmarkStart w:id="851" w:name="_Toc163556186"/>
      <w:bookmarkStart w:id="852" w:name="_Toc5361"/>
      <w:bookmarkStart w:id="853" w:name="_Toc12386"/>
      <w:bookmarkStart w:id="854" w:name="_Toc29722"/>
      <w:bookmarkStart w:id="855" w:name="_Toc383190181"/>
      <w:bookmarkStart w:id="856" w:name="_Toc6176"/>
      <w:bookmarkStart w:id="857" w:name="_Toc5638"/>
      <w:bookmarkStart w:id="858" w:name="_Toc31069"/>
      <w:bookmarkStart w:id="859" w:name="_Toc4802"/>
      <w:bookmarkStart w:id="860" w:name="_Toc302659898"/>
      <w:bookmarkStart w:id="861" w:name="_Toc18219"/>
      <w:bookmarkStart w:id="862" w:name="_Toc3920"/>
      <w:bookmarkStart w:id="863" w:name="_Toc297120625"/>
      <w:bookmarkStart w:id="864" w:name="_Toc8191"/>
      <w:bookmarkStart w:id="865" w:name="_Toc12614"/>
      <w:bookmarkStart w:id="866" w:name="_Toc20503"/>
      <w:bookmarkStart w:id="867" w:name="_Toc71619652"/>
      <w:bookmarkStart w:id="868" w:name="_Toc22721"/>
      <w:bookmarkStart w:id="869" w:name="_Toc3281"/>
      <w:bookmarkStart w:id="870" w:name="_Toc389815208"/>
      <w:bookmarkStart w:id="871" w:name="_Toc501380080"/>
      <w:r>
        <w:rPr>
          <w:b/>
          <w:bCs/>
          <w:sz w:val="32"/>
          <w:szCs w:val="32"/>
          <w:highlight w:val="none"/>
        </w:rPr>
        <w:t>施工方案或施工组织设计</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4A5D40DC">
      <w:pPr>
        <w:pStyle w:val="21"/>
        <w:numPr>
          <w:ilvl w:val="0"/>
          <w:numId w:val="44"/>
        </w:numPr>
        <w:adjustRightInd w:val="0"/>
        <w:snapToGrid w:val="0"/>
        <w:spacing w:line="360" w:lineRule="auto"/>
        <w:rPr>
          <w:rFonts w:hint="eastAsia" w:hAnsi="宋体"/>
          <w:sz w:val="24"/>
          <w:szCs w:val="24"/>
          <w:highlight w:val="none"/>
          <w:lang w:eastAsia="zh-CN"/>
        </w:rPr>
      </w:pPr>
      <w:r>
        <w:rPr>
          <w:rFonts w:hint="eastAsia" w:hAnsi="宋体"/>
          <w:sz w:val="24"/>
          <w:highlight w:val="none"/>
          <w:lang w:eastAsia="zh-CN"/>
        </w:rPr>
        <w:t>投标人应递交完整的施工方案或施工组织设计，说明施工方法和布置，提交包括消防专业工程布置图及其他必须的图表、文字说明书等资料，至少应包括：</w:t>
      </w:r>
      <w:r>
        <w:rPr>
          <w:rFonts w:hAnsi="宋体"/>
          <w:highlight w:val="none"/>
          <w:lang w:eastAsia="zh-CN"/>
        </w:rPr>
        <w:cr/>
      </w:r>
      <w:r>
        <w:rPr>
          <w:rFonts w:hint="eastAsia" w:hAnsi="宋体"/>
          <w:sz w:val="24"/>
          <w:szCs w:val="24"/>
          <w:highlight w:val="none"/>
          <w:lang w:eastAsia="zh-CN"/>
        </w:rPr>
        <w:t>一、针对本工程的特点、施工重点与难点分析及采取的具体措施。</w:t>
      </w:r>
    </w:p>
    <w:p w14:paraId="768E1F9F">
      <w:pPr>
        <w:pStyle w:val="21"/>
        <w:numPr>
          <w:ilvl w:val="0"/>
          <w:numId w:val="44"/>
        </w:numPr>
        <w:adjustRightInd w:val="0"/>
        <w:snapToGrid w:val="0"/>
        <w:spacing w:line="360" w:lineRule="auto"/>
        <w:rPr>
          <w:rFonts w:hint="eastAsia" w:hAnsi="宋体"/>
          <w:sz w:val="24"/>
          <w:szCs w:val="24"/>
          <w:highlight w:val="none"/>
          <w:lang w:eastAsia="zh-CN"/>
        </w:rPr>
      </w:pPr>
      <w:r>
        <w:rPr>
          <w:rFonts w:hint="eastAsia" w:hAnsi="宋体"/>
          <w:sz w:val="24"/>
          <w:szCs w:val="24"/>
          <w:highlight w:val="none"/>
          <w:lang w:eastAsia="zh-CN"/>
        </w:rPr>
        <w:t>施工总进度计划及保障措施。</w:t>
      </w:r>
    </w:p>
    <w:p w14:paraId="455FFF96">
      <w:pPr>
        <w:pStyle w:val="21"/>
        <w:numPr>
          <w:ilvl w:val="0"/>
          <w:numId w:val="44"/>
        </w:numPr>
        <w:adjustRightInd w:val="0"/>
        <w:snapToGrid w:val="0"/>
        <w:spacing w:line="360" w:lineRule="auto"/>
        <w:rPr>
          <w:rFonts w:hint="eastAsia" w:hAnsi="宋体"/>
          <w:sz w:val="24"/>
          <w:szCs w:val="24"/>
          <w:highlight w:val="none"/>
          <w:lang w:eastAsia="zh-CN"/>
        </w:rPr>
      </w:pPr>
      <w:r>
        <w:rPr>
          <w:rFonts w:hint="eastAsia" w:hAnsi="宋体"/>
          <w:sz w:val="24"/>
          <w:szCs w:val="24"/>
          <w:highlight w:val="none"/>
          <w:lang w:eastAsia="zh-CN"/>
        </w:rPr>
        <w:t>各分项施工方案</w:t>
      </w:r>
      <w:r>
        <w:rPr>
          <w:rFonts w:hAnsi="宋体"/>
          <w:sz w:val="24"/>
          <w:szCs w:val="24"/>
          <w:highlight w:val="none"/>
          <w:lang w:eastAsia="zh-CN"/>
        </w:rPr>
        <w:t>。</w:t>
      </w:r>
    </w:p>
    <w:p w14:paraId="0EDCFBD5">
      <w:pPr>
        <w:pStyle w:val="21"/>
        <w:numPr>
          <w:ilvl w:val="0"/>
          <w:numId w:val="44"/>
        </w:numPr>
        <w:adjustRightInd w:val="0"/>
        <w:snapToGrid w:val="0"/>
        <w:spacing w:line="360" w:lineRule="auto"/>
        <w:rPr>
          <w:rFonts w:hint="eastAsia" w:hAnsi="宋体"/>
          <w:sz w:val="24"/>
          <w:szCs w:val="24"/>
          <w:highlight w:val="none"/>
          <w:lang w:eastAsia="zh-CN"/>
        </w:rPr>
      </w:pPr>
      <w:r>
        <w:rPr>
          <w:rFonts w:hint="eastAsia" w:hAnsi="宋体"/>
          <w:sz w:val="24"/>
          <w:szCs w:val="24"/>
          <w:highlight w:val="none"/>
          <w:lang w:eastAsia="zh-CN"/>
        </w:rPr>
        <w:t>施工管理和技术人员配备计划。</w:t>
      </w:r>
    </w:p>
    <w:p w14:paraId="4EB5C1CA">
      <w:pPr>
        <w:pStyle w:val="21"/>
        <w:numPr>
          <w:ilvl w:val="0"/>
          <w:numId w:val="44"/>
        </w:numPr>
        <w:adjustRightInd w:val="0"/>
        <w:snapToGrid w:val="0"/>
        <w:spacing w:line="360" w:lineRule="auto"/>
        <w:rPr>
          <w:rFonts w:hint="eastAsia" w:hAnsi="宋体"/>
          <w:sz w:val="24"/>
          <w:szCs w:val="24"/>
          <w:highlight w:val="none"/>
          <w:lang w:eastAsia="zh-CN"/>
        </w:rPr>
      </w:pPr>
      <w:r>
        <w:rPr>
          <w:rFonts w:hint="eastAsia" w:hAnsi="宋体"/>
          <w:sz w:val="24"/>
          <w:szCs w:val="24"/>
          <w:highlight w:val="none"/>
          <w:lang w:eastAsia="zh-CN"/>
        </w:rPr>
        <w:t>进度计划和进度保证措施。</w:t>
      </w:r>
    </w:p>
    <w:p w14:paraId="2DD8510E">
      <w:pPr>
        <w:pStyle w:val="21"/>
        <w:numPr>
          <w:ilvl w:val="0"/>
          <w:numId w:val="44"/>
        </w:numPr>
        <w:adjustRightInd w:val="0"/>
        <w:snapToGrid w:val="0"/>
        <w:spacing w:line="360" w:lineRule="auto"/>
        <w:rPr>
          <w:rFonts w:hint="eastAsia" w:hAnsi="宋体"/>
          <w:sz w:val="24"/>
          <w:szCs w:val="24"/>
          <w:highlight w:val="none"/>
        </w:rPr>
      </w:pPr>
      <w:r>
        <w:rPr>
          <w:rFonts w:hint="eastAsia" w:hAnsi="宋体"/>
          <w:sz w:val="24"/>
          <w:szCs w:val="24"/>
          <w:highlight w:val="none"/>
        </w:rPr>
        <w:t>项目组织管理机构</w:t>
      </w:r>
      <w:r>
        <w:rPr>
          <w:rFonts w:hint="eastAsia" w:hAnsi="宋体"/>
          <w:sz w:val="24"/>
          <w:szCs w:val="24"/>
          <w:highlight w:val="none"/>
          <w:lang w:eastAsia="zh-CN"/>
        </w:rPr>
        <w:t>。</w:t>
      </w:r>
    </w:p>
    <w:p w14:paraId="5EAA446D">
      <w:pPr>
        <w:pStyle w:val="21"/>
        <w:numPr>
          <w:ilvl w:val="0"/>
          <w:numId w:val="44"/>
        </w:numPr>
        <w:adjustRightInd w:val="0"/>
        <w:snapToGrid w:val="0"/>
        <w:spacing w:line="360" w:lineRule="auto"/>
        <w:rPr>
          <w:rFonts w:hint="eastAsia" w:hAnsi="宋体"/>
          <w:sz w:val="24"/>
          <w:szCs w:val="24"/>
          <w:highlight w:val="none"/>
        </w:rPr>
      </w:pPr>
      <w:r>
        <w:rPr>
          <w:rFonts w:hint="eastAsia" w:hAnsi="宋体"/>
          <w:sz w:val="24"/>
          <w:szCs w:val="24"/>
          <w:highlight w:val="none"/>
        </w:rPr>
        <w:t>工程质量保证体系</w:t>
      </w:r>
    </w:p>
    <w:p w14:paraId="450FE83B">
      <w:pPr>
        <w:pStyle w:val="21"/>
        <w:numPr>
          <w:ilvl w:val="0"/>
          <w:numId w:val="44"/>
        </w:numPr>
        <w:adjustRightInd w:val="0"/>
        <w:snapToGrid w:val="0"/>
        <w:spacing w:line="360" w:lineRule="auto"/>
        <w:rPr>
          <w:rFonts w:hint="eastAsia" w:hAnsi="宋体"/>
          <w:sz w:val="24"/>
          <w:szCs w:val="24"/>
          <w:highlight w:val="none"/>
          <w:lang w:eastAsia="zh-CN"/>
        </w:rPr>
      </w:pPr>
      <w:r>
        <w:rPr>
          <w:rFonts w:hint="eastAsia" w:hAnsi="宋体"/>
          <w:sz w:val="24"/>
          <w:szCs w:val="24"/>
          <w:highlight w:val="none"/>
          <w:lang w:eastAsia="zh-CN"/>
        </w:rPr>
        <w:t>文明施工措施。</w:t>
      </w:r>
    </w:p>
    <w:p w14:paraId="0E4D0916">
      <w:pPr>
        <w:pStyle w:val="21"/>
        <w:numPr>
          <w:ilvl w:val="0"/>
          <w:numId w:val="44"/>
        </w:numPr>
        <w:adjustRightInd w:val="0"/>
        <w:snapToGrid w:val="0"/>
        <w:spacing w:line="360" w:lineRule="auto"/>
        <w:rPr>
          <w:rFonts w:hint="eastAsia" w:hAnsi="宋体"/>
          <w:sz w:val="24"/>
          <w:szCs w:val="24"/>
          <w:highlight w:val="none"/>
        </w:rPr>
      </w:pPr>
      <w:r>
        <w:rPr>
          <w:rFonts w:hint="eastAsia" w:hAnsi="宋体"/>
          <w:sz w:val="24"/>
          <w:szCs w:val="24"/>
          <w:highlight w:val="none"/>
        </w:rPr>
        <w:t>安全保证措施</w:t>
      </w:r>
      <w:r>
        <w:rPr>
          <w:rFonts w:hint="eastAsia" w:hAnsi="宋体"/>
          <w:sz w:val="24"/>
          <w:szCs w:val="24"/>
          <w:highlight w:val="none"/>
          <w:lang w:eastAsia="zh-CN"/>
        </w:rPr>
        <w:t>。</w:t>
      </w:r>
    </w:p>
    <w:p w14:paraId="3C6248D0">
      <w:pPr>
        <w:pStyle w:val="21"/>
        <w:numPr>
          <w:ilvl w:val="0"/>
          <w:numId w:val="44"/>
        </w:numPr>
        <w:adjustRightInd w:val="0"/>
        <w:snapToGrid w:val="0"/>
        <w:spacing w:line="360" w:lineRule="auto"/>
        <w:rPr>
          <w:rFonts w:hint="eastAsia" w:hAnsi="宋体"/>
          <w:sz w:val="24"/>
          <w:szCs w:val="24"/>
          <w:highlight w:val="none"/>
          <w:lang w:eastAsia="zh-CN"/>
        </w:rPr>
      </w:pPr>
      <w:r>
        <w:rPr>
          <w:rFonts w:hint="eastAsia" w:hAnsi="宋体"/>
          <w:sz w:val="24"/>
          <w:szCs w:val="24"/>
          <w:highlight w:val="none"/>
          <w:lang w:eastAsia="zh-CN"/>
        </w:rPr>
        <w:t>任何可能的紧急情况的处理措施、预案以及抵抗风险（包括施工过程中可能遇到的各种风险）的措施。</w:t>
      </w:r>
    </w:p>
    <w:p w14:paraId="219039C4">
      <w:pPr>
        <w:pStyle w:val="21"/>
        <w:numPr>
          <w:ilvl w:val="0"/>
          <w:numId w:val="44"/>
        </w:numPr>
        <w:adjustRightInd w:val="0"/>
        <w:snapToGrid w:val="0"/>
        <w:spacing w:line="360" w:lineRule="auto"/>
        <w:rPr>
          <w:rFonts w:hint="eastAsia" w:hAnsi="宋体"/>
          <w:sz w:val="24"/>
          <w:szCs w:val="24"/>
          <w:highlight w:val="none"/>
          <w:lang w:eastAsia="zh-CN"/>
        </w:rPr>
      </w:pPr>
      <w:r>
        <w:rPr>
          <w:rFonts w:hint="eastAsia" w:hAnsi="宋体"/>
          <w:sz w:val="24"/>
          <w:szCs w:val="24"/>
          <w:highlight w:val="none"/>
          <w:lang w:eastAsia="zh-CN"/>
        </w:rPr>
        <w:t>招标文件规定的其他内容。</w:t>
      </w:r>
    </w:p>
    <w:p w14:paraId="3504E4C1">
      <w:pPr>
        <w:ind w:firstLine="0" w:firstLineChars="0"/>
        <w:rPr>
          <w:rFonts w:hint="eastAsia" w:ascii="宋体" w:hAnsi="宋体"/>
          <w:szCs w:val="21"/>
          <w:highlight w:val="none"/>
        </w:rPr>
      </w:pPr>
    </w:p>
    <w:p w14:paraId="17C87DB5">
      <w:pPr>
        <w:ind w:firstLine="0" w:firstLineChars="0"/>
        <w:rPr>
          <w:rFonts w:hint="eastAsia" w:ascii="宋体" w:hAnsi="宋体"/>
          <w:szCs w:val="21"/>
          <w:highlight w:val="none"/>
        </w:rPr>
      </w:pPr>
    </w:p>
    <w:p w14:paraId="018B4813">
      <w:pPr>
        <w:ind w:firstLine="0" w:firstLineChars="0"/>
        <w:rPr>
          <w:rFonts w:hint="eastAsia" w:ascii="宋体" w:hAnsi="宋体"/>
          <w:szCs w:val="21"/>
          <w:highlight w:val="none"/>
        </w:rPr>
      </w:pPr>
    </w:p>
    <w:p w14:paraId="5758A0AC">
      <w:pPr>
        <w:ind w:firstLine="0" w:firstLineChars="0"/>
        <w:rPr>
          <w:rFonts w:hint="eastAsia" w:ascii="宋体" w:hAnsi="宋体"/>
          <w:szCs w:val="21"/>
          <w:highlight w:val="none"/>
        </w:rPr>
      </w:pPr>
    </w:p>
    <w:p w14:paraId="7E18C0EC">
      <w:pPr>
        <w:ind w:firstLine="0" w:firstLineChars="0"/>
        <w:rPr>
          <w:rFonts w:hint="eastAsia" w:ascii="宋体" w:hAnsi="宋体"/>
          <w:szCs w:val="21"/>
          <w:highlight w:val="none"/>
        </w:rPr>
      </w:pPr>
    </w:p>
    <w:p w14:paraId="16AE0C42">
      <w:pPr>
        <w:ind w:firstLine="0" w:firstLineChars="0"/>
        <w:rPr>
          <w:rFonts w:hint="eastAsia" w:ascii="宋体" w:hAnsi="宋体"/>
          <w:szCs w:val="21"/>
          <w:highlight w:val="none"/>
        </w:rPr>
      </w:pPr>
    </w:p>
    <w:p w14:paraId="2E18F075">
      <w:pPr>
        <w:ind w:firstLine="0" w:firstLineChars="0"/>
        <w:rPr>
          <w:rFonts w:hint="eastAsia" w:ascii="宋体" w:hAnsi="宋体"/>
          <w:szCs w:val="21"/>
          <w:highlight w:val="none"/>
        </w:rPr>
      </w:pPr>
    </w:p>
    <w:p w14:paraId="0DCD7FFD">
      <w:pPr>
        <w:ind w:firstLine="0" w:firstLineChars="0"/>
        <w:rPr>
          <w:rFonts w:hint="eastAsia" w:ascii="宋体" w:hAnsi="宋体"/>
          <w:szCs w:val="21"/>
          <w:highlight w:val="none"/>
        </w:rPr>
      </w:pPr>
    </w:p>
    <w:p w14:paraId="1FB3CB54">
      <w:pPr>
        <w:ind w:firstLine="0" w:firstLineChars="0"/>
        <w:rPr>
          <w:rFonts w:hint="eastAsia" w:ascii="宋体" w:hAnsi="宋体"/>
          <w:szCs w:val="21"/>
          <w:highlight w:val="none"/>
        </w:rPr>
      </w:pPr>
    </w:p>
    <w:p w14:paraId="4F8C14C1">
      <w:pPr>
        <w:pStyle w:val="16"/>
        <w:rPr>
          <w:rFonts w:hint="eastAsia" w:ascii="宋体" w:hAnsi="宋体"/>
          <w:szCs w:val="21"/>
          <w:highlight w:val="none"/>
        </w:rPr>
      </w:pPr>
    </w:p>
    <w:p w14:paraId="4C0515A4">
      <w:pPr>
        <w:rPr>
          <w:highlight w:val="none"/>
        </w:rPr>
      </w:pPr>
    </w:p>
    <w:p w14:paraId="7A1C1322">
      <w:pPr>
        <w:keepNext/>
        <w:keepLines/>
        <w:spacing w:before="240" w:after="120"/>
        <w:ind w:firstLine="0" w:firstLineChars="0"/>
        <w:outlineLvl w:val="1"/>
        <w:rPr>
          <w:rFonts w:hint="eastAsia" w:ascii="宋体" w:hAnsi="宋体"/>
          <w:b/>
          <w:bCs/>
          <w:szCs w:val="24"/>
          <w:highlight w:val="none"/>
        </w:rPr>
      </w:pPr>
      <w:bookmarkStart w:id="872" w:name="_Toc460"/>
      <w:r>
        <w:rPr>
          <w:rFonts w:hint="eastAsia" w:ascii="宋体" w:hAnsi="宋体"/>
          <w:b/>
          <w:bCs/>
          <w:szCs w:val="24"/>
          <w:highlight w:val="none"/>
        </w:rPr>
        <w:t>附件五：培训与售后服务方案</w:t>
      </w:r>
      <w:bookmarkEnd w:id="872"/>
    </w:p>
    <w:p w14:paraId="22170866">
      <w:pPr>
        <w:ind w:firstLine="643"/>
        <w:jc w:val="center"/>
        <w:rPr>
          <w:b/>
          <w:bCs/>
          <w:sz w:val="32"/>
          <w:szCs w:val="32"/>
          <w:highlight w:val="none"/>
        </w:rPr>
      </w:pPr>
      <w:r>
        <w:rPr>
          <w:rFonts w:hint="eastAsia"/>
          <w:b/>
          <w:bCs/>
          <w:sz w:val="32"/>
          <w:szCs w:val="32"/>
          <w:highlight w:val="none"/>
        </w:rPr>
        <w:t>培训与售后服务方案</w:t>
      </w:r>
    </w:p>
    <w:p w14:paraId="68A9ED12">
      <w:pPr>
        <w:ind w:firstLine="0" w:firstLineChars="0"/>
        <w:rPr>
          <w:rFonts w:hint="eastAsia" w:ascii="宋体" w:hAnsi="宋体"/>
          <w:szCs w:val="21"/>
          <w:highlight w:val="none"/>
        </w:rPr>
      </w:pPr>
      <w:r>
        <w:rPr>
          <w:rFonts w:hint="eastAsia" w:hAnsi="宋体"/>
          <w:highlight w:val="none"/>
        </w:rPr>
        <w:t>一、投标人应递交完整的培训与售后服务方案，包含但不限于培训计划、培训方式、培训内容、售后服务响应时间，故障响应时间、本地服务团队方案等。</w:t>
      </w:r>
    </w:p>
    <w:p w14:paraId="59F8B855">
      <w:pPr>
        <w:pStyle w:val="16"/>
        <w:rPr>
          <w:rFonts w:hint="eastAsia" w:ascii="宋体" w:hAnsi="宋体"/>
          <w:szCs w:val="21"/>
          <w:highlight w:val="none"/>
        </w:rPr>
      </w:pPr>
    </w:p>
    <w:p w14:paraId="35C48B31">
      <w:pPr>
        <w:rPr>
          <w:rFonts w:hint="eastAsia" w:ascii="宋体" w:hAnsi="宋体"/>
          <w:szCs w:val="21"/>
          <w:highlight w:val="none"/>
        </w:rPr>
      </w:pPr>
    </w:p>
    <w:p w14:paraId="501CA95F">
      <w:pPr>
        <w:pStyle w:val="16"/>
        <w:rPr>
          <w:rFonts w:hint="eastAsia" w:ascii="宋体" w:hAnsi="宋体"/>
          <w:szCs w:val="21"/>
          <w:highlight w:val="none"/>
        </w:rPr>
      </w:pPr>
    </w:p>
    <w:p w14:paraId="769A81CB">
      <w:pPr>
        <w:rPr>
          <w:rFonts w:hint="eastAsia" w:ascii="宋体" w:hAnsi="宋体"/>
          <w:szCs w:val="21"/>
          <w:highlight w:val="none"/>
        </w:rPr>
      </w:pPr>
    </w:p>
    <w:p w14:paraId="2072323F">
      <w:pPr>
        <w:pStyle w:val="16"/>
        <w:rPr>
          <w:rFonts w:hint="eastAsia" w:ascii="宋体" w:hAnsi="宋体"/>
          <w:szCs w:val="21"/>
          <w:highlight w:val="none"/>
        </w:rPr>
      </w:pPr>
    </w:p>
    <w:p w14:paraId="57FE6B22">
      <w:pPr>
        <w:rPr>
          <w:rFonts w:hint="eastAsia" w:ascii="宋体" w:hAnsi="宋体"/>
          <w:szCs w:val="21"/>
          <w:highlight w:val="none"/>
        </w:rPr>
      </w:pPr>
    </w:p>
    <w:p w14:paraId="5660E5CB">
      <w:pPr>
        <w:pStyle w:val="16"/>
        <w:rPr>
          <w:rFonts w:hint="eastAsia" w:ascii="宋体" w:hAnsi="宋体"/>
          <w:szCs w:val="21"/>
          <w:highlight w:val="none"/>
        </w:rPr>
      </w:pPr>
    </w:p>
    <w:p w14:paraId="5E5C92E8">
      <w:pPr>
        <w:rPr>
          <w:rFonts w:hint="eastAsia" w:ascii="宋体" w:hAnsi="宋体"/>
          <w:szCs w:val="21"/>
          <w:highlight w:val="none"/>
        </w:rPr>
      </w:pPr>
    </w:p>
    <w:p w14:paraId="207CB948">
      <w:pPr>
        <w:pStyle w:val="16"/>
        <w:rPr>
          <w:rFonts w:hint="eastAsia" w:ascii="宋体" w:hAnsi="宋体"/>
          <w:szCs w:val="21"/>
          <w:highlight w:val="none"/>
        </w:rPr>
      </w:pPr>
    </w:p>
    <w:p w14:paraId="6BDCC151">
      <w:pPr>
        <w:rPr>
          <w:rFonts w:hint="eastAsia" w:ascii="宋体" w:hAnsi="宋体"/>
          <w:szCs w:val="21"/>
          <w:highlight w:val="none"/>
        </w:rPr>
      </w:pPr>
    </w:p>
    <w:p w14:paraId="0EF1292E">
      <w:pPr>
        <w:pStyle w:val="16"/>
        <w:rPr>
          <w:rFonts w:hint="eastAsia" w:ascii="宋体" w:hAnsi="宋体"/>
          <w:szCs w:val="21"/>
          <w:highlight w:val="none"/>
        </w:rPr>
      </w:pPr>
    </w:p>
    <w:p w14:paraId="54C57ACA">
      <w:pPr>
        <w:rPr>
          <w:rFonts w:hint="eastAsia" w:ascii="宋体" w:hAnsi="宋体"/>
          <w:szCs w:val="21"/>
          <w:highlight w:val="none"/>
        </w:rPr>
      </w:pPr>
    </w:p>
    <w:p w14:paraId="37047040">
      <w:pPr>
        <w:pStyle w:val="16"/>
        <w:rPr>
          <w:rFonts w:hint="eastAsia" w:ascii="宋体" w:hAnsi="宋体"/>
          <w:szCs w:val="21"/>
          <w:highlight w:val="none"/>
        </w:rPr>
      </w:pPr>
    </w:p>
    <w:p w14:paraId="40530B0F">
      <w:pPr>
        <w:rPr>
          <w:rFonts w:hint="eastAsia" w:ascii="宋体" w:hAnsi="宋体"/>
          <w:szCs w:val="21"/>
          <w:highlight w:val="none"/>
        </w:rPr>
      </w:pPr>
    </w:p>
    <w:p w14:paraId="4CDC270C">
      <w:pPr>
        <w:pStyle w:val="16"/>
        <w:rPr>
          <w:rFonts w:hint="eastAsia" w:ascii="宋体" w:hAnsi="宋体"/>
          <w:szCs w:val="21"/>
          <w:highlight w:val="none"/>
        </w:rPr>
      </w:pPr>
    </w:p>
    <w:p w14:paraId="34D2E714">
      <w:pPr>
        <w:rPr>
          <w:rFonts w:hint="eastAsia" w:ascii="宋体" w:hAnsi="宋体"/>
          <w:szCs w:val="21"/>
          <w:highlight w:val="none"/>
        </w:rPr>
      </w:pPr>
    </w:p>
    <w:p w14:paraId="19F7BD70">
      <w:pPr>
        <w:pStyle w:val="16"/>
        <w:rPr>
          <w:rFonts w:hint="eastAsia" w:ascii="宋体" w:hAnsi="宋体"/>
          <w:szCs w:val="21"/>
          <w:highlight w:val="none"/>
        </w:rPr>
      </w:pPr>
    </w:p>
    <w:p w14:paraId="502B3CFD">
      <w:pPr>
        <w:rPr>
          <w:rFonts w:hint="eastAsia" w:ascii="宋体" w:hAnsi="宋体"/>
          <w:szCs w:val="21"/>
          <w:highlight w:val="none"/>
        </w:rPr>
      </w:pPr>
    </w:p>
    <w:p w14:paraId="25CFA4CE">
      <w:pPr>
        <w:pStyle w:val="16"/>
        <w:rPr>
          <w:rFonts w:hint="eastAsia" w:ascii="宋体" w:hAnsi="宋体"/>
          <w:szCs w:val="21"/>
          <w:highlight w:val="none"/>
        </w:rPr>
      </w:pPr>
    </w:p>
    <w:p w14:paraId="29F24615">
      <w:pPr>
        <w:rPr>
          <w:rFonts w:hint="eastAsia" w:ascii="宋体" w:hAnsi="宋体"/>
          <w:szCs w:val="21"/>
          <w:highlight w:val="none"/>
        </w:rPr>
      </w:pPr>
    </w:p>
    <w:p w14:paraId="4E7765E6">
      <w:pPr>
        <w:pStyle w:val="16"/>
        <w:rPr>
          <w:rFonts w:hint="eastAsia" w:ascii="宋体" w:hAnsi="宋体"/>
          <w:szCs w:val="21"/>
          <w:highlight w:val="none"/>
        </w:rPr>
      </w:pPr>
    </w:p>
    <w:p w14:paraId="558D1354">
      <w:pPr>
        <w:rPr>
          <w:rFonts w:hint="eastAsia" w:ascii="宋体" w:hAnsi="宋体"/>
          <w:szCs w:val="21"/>
          <w:highlight w:val="none"/>
        </w:rPr>
      </w:pPr>
    </w:p>
    <w:p w14:paraId="202B5123">
      <w:pPr>
        <w:pStyle w:val="16"/>
        <w:rPr>
          <w:highlight w:val="none"/>
        </w:rPr>
      </w:pPr>
    </w:p>
    <w:p w14:paraId="38D47A77">
      <w:pPr>
        <w:pStyle w:val="16"/>
        <w:rPr>
          <w:highlight w:val="none"/>
        </w:rPr>
      </w:pPr>
    </w:p>
    <w:p w14:paraId="4A6AFD66">
      <w:pPr>
        <w:keepNext/>
        <w:keepLines/>
        <w:spacing w:before="240" w:after="120"/>
        <w:ind w:firstLine="0" w:firstLineChars="0"/>
        <w:outlineLvl w:val="1"/>
        <w:rPr>
          <w:rFonts w:hint="eastAsia" w:ascii="宋体" w:hAnsi="宋体"/>
          <w:b/>
          <w:bCs/>
          <w:szCs w:val="24"/>
          <w:highlight w:val="none"/>
        </w:rPr>
      </w:pPr>
      <w:bookmarkStart w:id="873" w:name="_Toc163556187"/>
      <w:bookmarkStart w:id="874" w:name="_Toc22551"/>
      <w:bookmarkStart w:id="875" w:name="_Toc16551"/>
      <w:bookmarkStart w:id="876" w:name="_Toc23723"/>
      <w:bookmarkStart w:id="877" w:name="_Toc10451"/>
      <w:bookmarkStart w:id="878" w:name="_Toc1685"/>
      <w:bookmarkStart w:id="879" w:name="_Toc4270"/>
      <w:bookmarkStart w:id="880" w:name="_Toc15862"/>
      <w:bookmarkStart w:id="881" w:name="_Toc4259"/>
      <w:bookmarkStart w:id="882" w:name="_Toc71619653"/>
      <w:bookmarkStart w:id="883" w:name="_Toc24696"/>
      <w:bookmarkStart w:id="884" w:name="_Toc17556"/>
      <w:bookmarkStart w:id="885" w:name="_Toc297120626"/>
      <w:bookmarkStart w:id="886" w:name="_Toc501380081"/>
      <w:bookmarkStart w:id="887" w:name="_Toc516000266"/>
      <w:bookmarkStart w:id="888" w:name="_Toc24054"/>
      <w:bookmarkStart w:id="889" w:name="_Toc16151"/>
      <w:bookmarkStart w:id="890" w:name="_Toc389815209"/>
      <w:bookmarkStart w:id="891" w:name="_Toc30960"/>
      <w:bookmarkStart w:id="892" w:name="_Toc8423"/>
      <w:bookmarkStart w:id="893" w:name="_Toc302659899"/>
      <w:bookmarkStart w:id="894" w:name="_Toc383190182"/>
      <w:r>
        <w:rPr>
          <w:rFonts w:hint="eastAsia" w:ascii="宋体" w:hAnsi="宋体"/>
          <w:b/>
          <w:bCs/>
          <w:szCs w:val="24"/>
          <w:highlight w:val="none"/>
        </w:rPr>
        <w:t>附件六：计划开、竣工日期和施工进度表</w:t>
      </w:r>
      <w:bookmarkEnd w:id="873"/>
      <w:bookmarkEnd w:id="874"/>
      <w:bookmarkEnd w:id="875"/>
      <w:bookmarkEnd w:id="876"/>
    </w:p>
    <w:p w14:paraId="0588078D">
      <w:pPr>
        <w:ind w:firstLine="0" w:firstLineChars="0"/>
        <w:jc w:val="center"/>
        <w:rPr>
          <w:b/>
          <w:bCs/>
          <w:sz w:val="32"/>
          <w:szCs w:val="32"/>
          <w:highlight w:val="none"/>
        </w:rPr>
      </w:pPr>
      <w:bookmarkStart w:id="895" w:name="_Toc12275"/>
      <w:bookmarkStart w:id="896" w:name="_Toc26299"/>
      <w:bookmarkStart w:id="897" w:name="_Toc163556188"/>
      <w:bookmarkStart w:id="898" w:name="_Toc757"/>
      <w:bookmarkStart w:id="899" w:name="_Toc17985"/>
      <w:r>
        <w:rPr>
          <w:b/>
          <w:bCs/>
          <w:sz w:val="32"/>
          <w:szCs w:val="32"/>
          <w:highlight w:val="none"/>
        </w:rPr>
        <w:t>计划开、竣工日期和施工进度表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4E96695D">
      <w:pPr>
        <w:adjustRightInd w:val="0"/>
        <w:rPr>
          <w:rFonts w:hint="eastAsia" w:ascii="宋体" w:hAnsi="宋体"/>
          <w:bCs/>
          <w:szCs w:val="21"/>
          <w:highlight w:val="none"/>
        </w:rPr>
      </w:pPr>
      <w:r>
        <w:rPr>
          <w:rFonts w:ascii="宋体" w:hAnsi="宋体"/>
          <w:bCs/>
          <w:szCs w:val="21"/>
          <w:highlight w:val="none"/>
        </w:rPr>
        <w:t>1、投标人应提交初步的施工进度表，说明按招标文件要求的工期进行施工的各个关键日期。</w:t>
      </w:r>
      <w:r>
        <w:rPr>
          <w:rFonts w:ascii="宋体" w:hAnsi="宋体"/>
          <w:bCs/>
          <w:szCs w:val="21"/>
          <w:highlight w:val="none"/>
        </w:rPr>
        <w:cr/>
      </w:r>
      <w:r>
        <w:rPr>
          <w:rFonts w:hint="eastAsia" w:ascii="宋体" w:hAnsi="宋体"/>
          <w:bCs/>
          <w:szCs w:val="21"/>
          <w:highlight w:val="none"/>
        </w:rPr>
        <w:t xml:space="preserve">    </w:t>
      </w:r>
      <w:r>
        <w:rPr>
          <w:rFonts w:ascii="宋体" w:hAnsi="宋体"/>
          <w:bCs/>
          <w:szCs w:val="21"/>
          <w:highlight w:val="none"/>
        </w:rPr>
        <w:t xml:space="preserve">2、施工进度计划应与施工方案或施工组织设计相适应。 </w:t>
      </w:r>
      <w:r>
        <w:rPr>
          <w:rFonts w:ascii="宋体" w:hAnsi="宋体"/>
          <w:bCs/>
          <w:szCs w:val="21"/>
          <w:highlight w:val="none"/>
        </w:rPr>
        <w:cr/>
      </w:r>
      <w:r>
        <w:rPr>
          <w:rFonts w:hint="eastAsia" w:ascii="宋体" w:hAnsi="宋体"/>
          <w:bCs/>
          <w:szCs w:val="21"/>
          <w:highlight w:val="none"/>
        </w:rPr>
        <w:t xml:space="preserve">    </w:t>
      </w:r>
      <w:r>
        <w:rPr>
          <w:rFonts w:ascii="宋体" w:hAnsi="宋体"/>
          <w:bCs/>
          <w:szCs w:val="21"/>
          <w:highlight w:val="none"/>
        </w:rPr>
        <w:t>3、中标后，中标人还要按合同条件有关条款的要求提交详细的施工进度计划</w:t>
      </w:r>
      <w:r>
        <w:rPr>
          <w:rFonts w:hint="eastAsia" w:ascii="宋体" w:hAnsi="宋体"/>
          <w:bCs/>
          <w:szCs w:val="21"/>
          <w:highlight w:val="none"/>
        </w:rPr>
        <w:t>。</w:t>
      </w:r>
    </w:p>
    <w:p w14:paraId="7B54F703">
      <w:pPr>
        <w:adjustRightInd w:val="0"/>
        <w:rPr>
          <w:rFonts w:hint="eastAsia" w:ascii="宋体" w:hAnsi="宋体"/>
          <w:bCs/>
          <w:szCs w:val="21"/>
          <w:highlight w:val="none"/>
        </w:rPr>
      </w:pPr>
      <w:r>
        <w:rPr>
          <w:rFonts w:ascii="宋体" w:hAnsi="宋体"/>
          <w:bCs/>
          <w:szCs w:val="21"/>
          <w:highlight w:val="none"/>
        </w:rPr>
        <w:t>4、投标人应严格按照施工进度计划表组织施工，确保工期、质量、安全及文明施工，并制定详细的保障措施以及承诺、违约责任。</w:t>
      </w:r>
      <w:r>
        <w:rPr>
          <w:rFonts w:ascii="宋体" w:hAnsi="宋体"/>
          <w:bCs/>
          <w:szCs w:val="21"/>
          <w:highlight w:val="none"/>
        </w:rPr>
        <w:cr/>
      </w:r>
      <w:bookmarkStart w:id="900" w:name="_Toc383190183"/>
      <w:bookmarkStart w:id="901" w:name="_Toc302659900"/>
      <w:bookmarkStart w:id="902" w:name="_Toc297120627"/>
      <w:bookmarkStart w:id="903" w:name="_Toc389815210"/>
      <w:r>
        <w:rPr>
          <w:rFonts w:ascii="宋体" w:hAnsi="宋体"/>
          <w:bCs/>
          <w:szCs w:val="21"/>
          <w:highlight w:val="none"/>
        </w:rPr>
        <w:t xml:space="preserve">                      </w:t>
      </w:r>
      <w:bookmarkStart w:id="904" w:name="_Toc300835226"/>
    </w:p>
    <w:p w14:paraId="05953351">
      <w:pPr>
        <w:ind w:firstLine="0" w:firstLineChars="0"/>
        <w:rPr>
          <w:rFonts w:hint="eastAsia" w:ascii="宋体" w:hAnsi="宋体"/>
          <w:bCs/>
          <w:szCs w:val="21"/>
          <w:highlight w:val="none"/>
        </w:rPr>
      </w:pPr>
      <w:r>
        <w:rPr>
          <w:rFonts w:ascii="宋体" w:hAnsi="宋体"/>
          <w:bCs/>
          <w:szCs w:val="21"/>
          <w:highlight w:val="none"/>
        </w:rPr>
        <w:br w:type="page"/>
      </w:r>
      <w:bookmarkEnd w:id="900"/>
      <w:bookmarkEnd w:id="901"/>
      <w:bookmarkEnd w:id="902"/>
      <w:bookmarkEnd w:id="903"/>
      <w:bookmarkEnd w:id="904"/>
    </w:p>
    <w:p w14:paraId="47DE5C67">
      <w:pPr>
        <w:keepNext/>
        <w:keepLines/>
        <w:spacing w:before="240" w:after="120"/>
        <w:ind w:firstLine="0" w:firstLineChars="0"/>
        <w:outlineLvl w:val="1"/>
        <w:rPr>
          <w:rFonts w:hint="eastAsia" w:ascii="宋体" w:hAnsi="宋体"/>
          <w:b/>
          <w:bCs/>
          <w:szCs w:val="24"/>
          <w:highlight w:val="none"/>
        </w:rPr>
      </w:pPr>
      <w:bookmarkStart w:id="905" w:name="_Toc19575"/>
      <w:bookmarkStart w:id="906" w:name="_Toc163556191"/>
      <w:bookmarkStart w:id="907" w:name="_Toc6037"/>
      <w:bookmarkStart w:id="908" w:name="_Toc28581"/>
      <w:r>
        <w:rPr>
          <w:rFonts w:hint="eastAsia" w:ascii="宋体" w:hAnsi="宋体"/>
          <w:b/>
          <w:bCs/>
          <w:szCs w:val="24"/>
          <w:highlight w:val="none"/>
        </w:rPr>
        <w:t>附件七：项目经理简历表</w:t>
      </w:r>
      <w:bookmarkEnd w:id="905"/>
      <w:bookmarkEnd w:id="906"/>
      <w:bookmarkEnd w:id="907"/>
      <w:bookmarkEnd w:id="908"/>
    </w:p>
    <w:p w14:paraId="388BBB2D">
      <w:pPr>
        <w:spacing w:after="120"/>
        <w:ind w:firstLine="0" w:firstLineChars="0"/>
        <w:jc w:val="center"/>
        <w:rPr>
          <w:rFonts w:hint="eastAsia" w:ascii="宋体" w:hAnsi="宋体"/>
          <w:bCs/>
          <w:szCs w:val="21"/>
          <w:highlight w:val="none"/>
        </w:rPr>
      </w:pPr>
    </w:p>
    <w:p w14:paraId="63988C6E">
      <w:pPr>
        <w:ind w:firstLine="643"/>
        <w:jc w:val="center"/>
        <w:rPr>
          <w:b/>
          <w:bCs/>
          <w:sz w:val="32"/>
          <w:szCs w:val="32"/>
          <w:highlight w:val="none"/>
        </w:rPr>
      </w:pPr>
      <w:bookmarkStart w:id="909" w:name="_Toc25484"/>
      <w:bookmarkStart w:id="910" w:name="_Toc12295"/>
      <w:bookmarkStart w:id="911" w:name="_Toc25786"/>
      <w:bookmarkStart w:id="912" w:name="_Toc18883"/>
      <w:bookmarkStart w:id="913" w:name="_Toc22052"/>
      <w:bookmarkStart w:id="914" w:name="_Toc163556192"/>
      <w:bookmarkStart w:id="915" w:name="_Toc20694"/>
      <w:bookmarkStart w:id="916" w:name="_Toc18930"/>
      <w:bookmarkStart w:id="917" w:name="_Toc6433"/>
      <w:bookmarkStart w:id="918" w:name="_Toc7159"/>
      <w:bookmarkStart w:id="919" w:name="_Toc22084"/>
      <w:bookmarkStart w:id="920" w:name="_Toc71619656"/>
      <w:bookmarkStart w:id="921" w:name="_Toc8102"/>
      <w:bookmarkStart w:id="922" w:name="_Toc695"/>
      <w:bookmarkStart w:id="923" w:name="_Toc1631"/>
      <w:bookmarkStart w:id="924" w:name="_Toc516000269"/>
      <w:bookmarkStart w:id="925" w:name="_Toc501380085"/>
      <w:bookmarkStart w:id="926" w:name="_Toc9053"/>
      <w:bookmarkStart w:id="927" w:name="_Toc30952"/>
      <w:bookmarkStart w:id="928" w:name="_Toc8815"/>
      <w:r>
        <w:rPr>
          <w:rFonts w:hint="eastAsia"/>
          <w:b/>
          <w:bCs/>
          <w:sz w:val="32"/>
          <w:szCs w:val="32"/>
          <w:highlight w:val="none"/>
        </w:rPr>
        <w:t>项目经理</w:t>
      </w:r>
      <w:r>
        <w:rPr>
          <w:b/>
          <w:bCs/>
          <w:sz w:val="32"/>
          <w:szCs w:val="32"/>
          <w:highlight w:val="none"/>
        </w:rPr>
        <w:t>简历表</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936"/>
        <w:gridCol w:w="1106"/>
        <w:gridCol w:w="1144"/>
        <w:gridCol w:w="234"/>
        <w:gridCol w:w="1261"/>
        <w:gridCol w:w="474"/>
        <w:gridCol w:w="1822"/>
      </w:tblGrid>
      <w:tr w14:paraId="6C15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6E50450E">
            <w:pPr>
              <w:ind w:firstLine="0" w:firstLineChars="0"/>
              <w:jc w:val="center"/>
              <w:rPr>
                <w:rFonts w:hint="eastAsia" w:ascii="宋体" w:hAnsi="宋体"/>
                <w:szCs w:val="21"/>
                <w:highlight w:val="none"/>
              </w:rPr>
            </w:pPr>
            <w:r>
              <w:rPr>
                <w:rFonts w:ascii="宋体" w:hAnsi="宋体"/>
                <w:szCs w:val="21"/>
                <w:highlight w:val="none"/>
              </w:rPr>
              <w:t>姓  名</w:t>
            </w:r>
          </w:p>
        </w:tc>
        <w:tc>
          <w:tcPr>
            <w:tcW w:w="1295" w:type="dxa"/>
            <w:gridSpan w:val="2"/>
            <w:vAlign w:val="center"/>
          </w:tcPr>
          <w:p w14:paraId="187615E9">
            <w:pPr>
              <w:ind w:firstLine="0" w:firstLineChars="0"/>
              <w:jc w:val="center"/>
              <w:rPr>
                <w:rFonts w:hint="eastAsia" w:ascii="宋体" w:hAnsi="宋体"/>
                <w:szCs w:val="21"/>
                <w:highlight w:val="none"/>
              </w:rPr>
            </w:pPr>
          </w:p>
        </w:tc>
        <w:tc>
          <w:tcPr>
            <w:tcW w:w="1106" w:type="dxa"/>
            <w:vAlign w:val="center"/>
          </w:tcPr>
          <w:p w14:paraId="05334DCF">
            <w:pPr>
              <w:ind w:firstLine="0" w:firstLineChars="0"/>
              <w:jc w:val="center"/>
              <w:rPr>
                <w:rFonts w:hint="eastAsia" w:ascii="宋体" w:hAnsi="宋体"/>
                <w:szCs w:val="21"/>
                <w:highlight w:val="none"/>
              </w:rPr>
            </w:pPr>
            <w:r>
              <w:rPr>
                <w:rFonts w:ascii="宋体" w:hAnsi="宋体"/>
                <w:szCs w:val="21"/>
                <w:highlight w:val="none"/>
              </w:rPr>
              <w:t>年 龄</w:t>
            </w:r>
          </w:p>
        </w:tc>
        <w:tc>
          <w:tcPr>
            <w:tcW w:w="1144" w:type="dxa"/>
            <w:vAlign w:val="center"/>
          </w:tcPr>
          <w:p w14:paraId="1C3CC097">
            <w:pPr>
              <w:ind w:firstLine="0" w:firstLineChars="0"/>
              <w:jc w:val="center"/>
              <w:rPr>
                <w:rFonts w:hint="eastAsia" w:ascii="宋体" w:hAnsi="宋体"/>
                <w:szCs w:val="21"/>
                <w:highlight w:val="none"/>
              </w:rPr>
            </w:pPr>
          </w:p>
        </w:tc>
        <w:tc>
          <w:tcPr>
            <w:tcW w:w="1969" w:type="dxa"/>
            <w:gridSpan w:val="3"/>
            <w:vAlign w:val="center"/>
          </w:tcPr>
          <w:p w14:paraId="61B511C8">
            <w:pPr>
              <w:ind w:firstLine="0" w:firstLineChars="0"/>
              <w:jc w:val="center"/>
              <w:rPr>
                <w:rFonts w:hint="eastAsia" w:ascii="宋体" w:hAnsi="宋体"/>
                <w:szCs w:val="21"/>
                <w:highlight w:val="none"/>
              </w:rPr>
            </w:pPr>
            <w:r>
              <w:rPr>
                <w:rFonts w:ascii="宋体" w:hAnsi="宋体"/>
                <w:szCs w:val="21"/>
                <w:highlight w:val="none"/>
              </w:rPr>
              <w:t>学历</w:t>
            </w:r>
          </w:p>
        </w:tc>
        <w:tc>
          <w:tcPr>
            <w:tcW w:w="1822" w:type="dxa"/>
            <w:vAlign w:val="center"/>
          </w:tcPr>
          <w:p w14:paraId="7A7816F2">
            <w:pPr>
              <w:ind w:firstLine="0" w:firstLineChars="0"/>
              <w:rPr>
                <w:rFonts w:hint="eastAsia" w:ascii="宋体" w:hAnsi="宋体"/>
                <w:szCs w:val="21"/>
                <w:highlight w:val="none"/>
              </w:rPr>
            </w:pPr>
          </w:p>
        </w:tc>
      </w:tr>
      <w:tr w14:paraId="744C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04856272">
            <w:pPr>
              <w:ind w:firstLine="0" w:firstLineChars="0"/>
              <w:jc w:val="center"/>
              <w:rPr>
                <w:rFonts w:hint="eastAsia" w:ascii="宋体" w:hAnsi="宋体"/>
                <w:szCs w:val="21"/>
                <w:highlight w:val="none"/>
              </w:rPr>
            </w:pPr>
            <w:r>
              <w:rPr>
                <w:rFonts w:ascii="宋体" w:hAnsi="宋体"/>
                <w:szCs w:val="21"/>
                <w:highlight w:val="none"/>
              </w:rPr>
              <w:t>职  称</w:t>
            </w:r>
          </w:p>
        </w:tc>
        <w:tc>
          <w:tcPr>
            <w:tcW w:w="1295" w:type="dxa"/>
            <w:gridSpan w:val="2"/>
            <w:vAlign w:val="center"/>
          </w:tcPr>
          <w:p w14:paraId="0C1E607F">
            <w:pPr>
              <w:ind w:firstLine="0" w:firstLineChars="0"/>
              <w:jc w:val="center"/>
              <w:rPr>
                <w:rFonts w:hint="eastAsia" w:ascii="宋体" w:hAnsi="宋体"/>
                <w:szCs w:val="21"/>
                <w:highlight w:val="none"/>
              </w:rPr>
            </w:pPr>
          </w:p>
        </w:tc>
        <w:tc>
          <w:tcPr>
            <w:tcW w:w="1106" w:type="dxa"/>
            <w:vAlign w:val="center"/>
          </w:tcPr>
          <w:p w14:paraId="04689AA4">
            <w:pPr>
              <w:ind w:firstLine="0" w:firstLineChars="0"/>
              <w:jc w:val="center"/>
              <w:rPr>
                <w:rFonts w:hint="eastAsia" w:ascii="宋体" w:hAnsi="宋体"/>
                <w:szCs w:val="21"/>
                <w:highlight w:val="none"/>
              </w:rPr>
            </w:pPr>
            <w:r>
              <w:rPr>
                <w:rFonts w:ascii="宋体" w:hAnsi="宋体"/>
                <w:szCs w:val="21"/>
                <w:highlight w:val="none"/>
              </w:rPr>
              <w:t>职 务</w:t>
            </w:r>
          </w:p>
        </w:tc>
        <w:tc>
          <w:tcPr>
            <w:tcW w:w="1144" w:type="dxa"/>
            <w:vAlign w:val="center"/>
          </w:tcPr>
          <w:p w14:paraId="3C014964">
            <w:pPr>
              <w:ind w:firstLine="0" w:firstLineChars="0"/>
              <w:jc w:val="center"/>
              <w:rPr>
                <w:rFonts w:hint="eastAsia" w:ascii="宋体" w:hAnsi="宋体"/>
                <w:szCs w:val="21"/>
                <w:highlight w:val="none"/>
              </w:rPr>
            </w:pPr>
          </w:p>
        </w:tc>
        <w:tc>
          <w:tcPr>
            <w:tcW w:w="1969" w:type="dxa"/>
            <w:gridSpan w:val="3"/>
            <w:vAlign w:val="center"/>
          </w:tcPr>
          <w:p w14:paraId="18694391">
            <w:pPr>
              <w:ind w:firstLine="0" w:firstLineChars="0"/>
              <w:jc w:val="center"/>
              <w:rPr>
                <w:rFonts w:hint="eastAsia" w:ascii="宋体" w:hAnsi="宋体"/>
                <w:szCs w:val="21"/>
                <w:highlight w:val="none"/>
              </w:rPr>
            </w:pPr>
            <w:r>
              <w:rPr>
                <w:rFonts w:ascii="宋体" w:hAnsi="宋体"/>
                <w:szCs w:val="21"/>
                <w:highlight w:val="none"/>
              </w:rPr>
              <w:t>拟在本合同任职</w:t>
            </w:r>
          </w:p>
        </w:tc>
        <w:tc>
          <w:tcPr>
            <w:tcW w:w="1822" w:type="dxa"/>
            <w:vAlign w:val="center"/>
          </w:tcPr>
          <w:p w14:paraId="1951DB09">
            <w:pPr>
              <w:ind w:firstLine="0" w:firstLineChars="0"/>
              <w:rPr>
                <w:rFonts w:hint="eastAsia" w:ascii="宋体" w:hAnsi="宋体"/>
                <w:szCs w:val="21"/>
                <w:highlight w:val="none"/>
              </w:rPr>
            </w:pPr>
          </w:p>
        </w:tc>
      </w:tr>
      <w:tr w14:paraId="2241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38FFEB92">
            <w:pPr>
              <w:ind w:firstLine="0" w:firstLineChars="0"/>
              <w:jc w:val="center"/>
              <w:rPr>
                <w:rFonts w:hint="eastAsia" w:ascii="宋体" w:hAnsi="宋体"/>
                <w:szCs w:val="21"/>
                <w:highlight w:val="none"/>
              </w:rPr>
            </w:pPr>
            <w:r>
              <w:rPr>
                <w:rFonts w:ascii="宋体" w:hAnsi="宋体"/>
                <w:szCs w:val="21"/>
                <w:highlight w:val="none"/>
              </w:rPr>
              <w:t>毕业学校</w:t>
            </w:r>
          </w:p>
        </w:tc>
        <w:tc>
          <w:tcPr>
            <w:tcW w:w="7336" w:type="dxa"/>
            <w:gridSpan w:val="8"/>
          </w:tcPr>
          <w:p w14:paraId="4CFD08A5">
            <w:pPr>
              <w:ind w:firstLine="0" w:firstLineChars="0"/>
              <w:rPr>
                <w:rFonts w:hint="eastAsia" w:ascii="宋体" w:hAnsi="宋体"/>
                <w:szCs w:val="21"/>
                <w:highlight w:val="none"/>
              </w:rPr>
            </w:pPr>
            <w:r>
              <w:rPr>
                <w:rFonts w:ascii="宋体" w:hAnsi="宋体"/>
                <w:szCs w:val="21"/>
                <w:highlight w:val="none"/>
              </w:rPr>
              <w:t xml:space="preserve">      年毕业于            学校        专业</w:t>
            </w:r>
          </w:p>
        </w:tc>
      </w:tr>
      <w:tr w14:paraId="7D39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522" w:type="dxa"/>
            <w:gridSpan w:val="9"/>
            <w:vAlign w:val="center"/>
          </w:tcPr>
          <w:p w14:paraId="4544D8AE">
            <w:pPr>
              <w:ind w:firstLine="0" w:firstLineChars="0"/>
              <w:rPr>
                <w:rFonts w:hint="eastAsia" w:ascii="宋体" w:hAnsi="宋体"/>
                <w:szCs w:val="21"/>
                <w:highlight w:val="none"/>
              </w:rPr>
            </w:pPr>
            <w:r>
              <w:rPr>
                <w:rFonts w:ascii="宋体" w:hAnsi="宋体"/>
                <w:szCs w:val="21"/>
                <w:highlight w:val="none"/>
              </w:rPr>
              <w:t>主要工作经历</w:t>
            </w:r>
          </w:p>
        </w:tc>
      </w:tr>
      <w:tr w14:paraId="451C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14:paraId="207E7786">
            <w:pPr>
              <w:ind w:firstLine="0" w:firstLineChars="0"/>
              <w:jc w:val="center"/>
              <w:rPr>
                <w:rFonts w:hint="eastAsia" w:ascii="宋体" w:hAnsi="宋体"/>
                <w:szCs w:val="21"/>
                <w:highlight w:val="none"/>
              </w:rPr>
            </w:pPr>
            <w:r>
              <w:rPr>
                <w:rFonts w:ascii="宋体" w:hAnsi="宋体"/>
                <w:szCs w:val="21"/>
                <w:highlight w:val="none"/>
              </w:rPr>
              <w:t>时  间</w:t>
            </w:r>
          </w:p>
        </w:tc>
        <w:tc>
          <w:tcPr>
            <w:tcW w:w="3420" w:type="dxa"/>
            <w:gridSpan w:val="4"/>
            <w:vAlign w:val="center"/>
          </w:tcPr>
          <w:p w14:paraId="2EBC09E6">
            <w:pPr>
              <w:ind w:firstLine="0" w:firstLineChars="0"/>
              <w:jc w:val="center"/>
              <w:rPr>
                <w:rFonts w:hint="eastAsia" w:ascii="宋体" w:hAnsi="宋体"/>
                <w:szCs w:val="21"/>
                <w:highlight w:val="none"/>
              </w:rPr>
            </w:pPr>
            <w:r>
              <w:rPr>
                <w:rFonts w:ascii="宋体" w:hAnsi="宋体"/>
                <w:szCs w:val="21"/>
                <w:highlight w:val="none"/>
              </w:rPr>
              <w:t>参加过的类似项目</w:t>
            </w:r>
          </w:p>
        </w:tc>
        <w:tc>
          <w:tcPr>
            <w:tcW w:w="1261" w:type="dxa"/>
            <w:vAlign w:val="center"/>
          </w:tcPr>
          <w:p w14:paraId="7ED49B8F">
            <w:pPr>
              <w:ind w:firstLine="0" w:firstLineChars="0"/>
              <w:jc w:val="center"/>
              <w:rPr>
                <w:rFonts w:hint="eastAsia" w:ascii="宋体" w:hAnsi="宋体"/>
                <w:szCs w:val="21"/>
                <w:highlight w:val="none"/>
              </w:rPr>
            </w:pPr>
            <w:r>
              <w:rPr>
                <w:rFonts w:ascii="宋体" w:hAnsi="宋体"/>
                <w:szCs w:val="21"/>
                <w:highlight w:val="none"/>
              </w:rPr>
              <w:t>担任职务</w:t>
            </w:r>
          </w:p>
        </w:tc>
        <w:tc>
          <w:tcPr>
            <w:tcW w:w="2296" w:type="dxa"/>
            <w:gridSpan w:val="2"/>
            <w:vAlign w:val="center"/>
          </w:tcPr>
          <w:p w14:paraId="3D60C971">
            <w:pPr>
              <w:ind w:firstLine="0" w:firstLineChars="0"/>
              <w:jc w:val="center"/>
              <w:rPr>
                <w:rFonts w:hint="eastAsia" w:ascii="宋体" w:hAnsi="宋体"/>
                <w:szCs w:val="21"/>
                <w:highlight w:val="none"/>
              </w:rPr>
            </w:pPr>
            <w:r>
              <w:rPr>
                <w:rFonts w:ascii="宋体" w:hAnsi="宋体"/>
                <w:szCs w:val="21"/>
                <w:highlight w:val="none"/>
              </w:rPr>
              <w:t>发包人及联系电话</w:t>
            </w:r>
          </w:p>
        </w:tc>
      </w:tr>
      <w:tr w14:paraId="2D2F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7AA6916E">
            <w:pPr>
              <w:ind w:firstLine="0" w:firstLineChars="0"/>
              <w:rPr>
                <w:rFonts w:hint="eastAsia" w:ascii="宋体" w:hAnsi="宋体"/>
                <w:szCs w:val="21"/>
                <w:highlight w:val="none"/>
              </w:rPr>
            </w:pPr>
          </w:p>
        </w:tc>
        <w:tc>
          <w:tcPr>
            <w:tcW w:w="3420" w:type="dxa"/>
            <w:gridSpan w:val="4"/>
          </w:tcPr>
          <w:p w14:paraId="63263081">
            <w:pPr>
              <w:ind w:firstLine="0" w:firstLineChars="0"/>
              <w:rPr>
                <w:rFonts w:hint="eastAsia" w:ascii="宋体" w:hAnsi="宋体"/>
                <w:szCs w:val="21"/>
                <w:highlight w:val="none"/>
              </w:rPr>
            </w:pPr>
          </w:p>
        </w:tc>
        <w:tc>
          <w:tcPr>
            <w:tcW w:w="1261" w:type="dxa"/>
          </w:tcPr>
          <w:p w14:paraId="4B1FB555">
            <w:pPr>
              <w:ind w:firstLine="0" w:firstLineChars="0"/>
              <w:rPr>
                <w:rFonts w:hint="eastAsia" w:ascii="宋体" w:hAnsi="宋体"/>
                <w:szCs w:val="21"/>
                <w:highlight w:val="none"/>
              </w:rPr>
            </w:pPr>
          </w:p>
        </w:tc>
        <w:tc>
          <w:tcPr>
            <w:tcW w:w="2296" w:type="dxa"/>
            <w:gridSpan w:val="2"/>
          </w:tcPr>
          <w:p w14:paraId="1A7C4A02">
            <w:pPr>
              <w:ind w:firstLine="0" w:firstLineChars="0"/>
              <w:rPr>
                <w:rFonts w:hint="eastAsia" w:ascii="宋体" w:hAnsi="宋体"/>
                <w:szCs w:val="21"/>
                <w:highlight w:val="none"/>
              </w:rPr>
            </w:pPr>
          </w:p>
        </w:tc>
      </w:tr>
      <w:tr w14:paraId="7FFF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242A925A">
            <w:pPr>
              <w:ind w:firstLine="0" w:firstLineChars="0"/>
              <w:rPr>
                <w:rFonts w:hint="eastAsia" w:ascii="宋体" w:hAnsi="宋体"/>
                <w:szCs w:val="21"/>
                <w:highlight w:val="none"/>
              </w:rPr>
            </w:pPr>
          </w:p>
        </w:tc>
        <w:tc>
          <w:tcPr>
            <w:tcW w:w="3420" w:type="dxa"/>
            <w:gridSpan w:val="4"/>
          </w:tcPr>
          <w:p w14:paraId="103D5D17">
            <w:pPr>
              <w:ind w:firstLine="0" w:firstLineChars="0"/>
              <w:rPr>
                <w:rFonts w:hint="eastAsia" w:ascii="宋体" w:hAnsi="宋体"/>
                <w:szCs w:val="21"/>
                <w:highlight w:val="none"/>
              </w:rPr>
            </w:pPr>
          </w:p>
        </w:tc>
        <w:tc>
          <w:tcPr>
            <w:tcW w:w="1261" w:type="dxa"/>
          </w:tcPr>
          <w:p w14:paraId="1D28FF65">
            <w:pPr>
              <w:ind w:firstLine="0" w:firstLineChars="0"/>
              <w:rPr>
                <w:rFonts w:hint="eastAsia" w:ascii="宋体" w:hAnsi="宋体"/>
                <w:szCs w:val="21"/>
                <w:highlight w:val="none"/>
              </w:rPr>
            </w:pPr>
          </w:p>
        </w:tc>
        <w:tc>
          <w:tcPr>
            <w:tcW w:w="2296" w:type="dxa"/>
            <w:gridSpan w:val="2"/>
          </w:tcPr>
          <w:p w14:paraId="48DA7678">
            <w:pPr>
              <w:ind w:firstLine="0" w:firstLineChars="0"/>
              <w:rPr>
                <w:rFonts w:hint="eastAsia" w:ascii="宋体" w:hAnsi="宋体"/>
                <w:szCs w:val="21"/>
                <w:highlight w:val="none"/>
              </w:rPr>
            </w:pPr>
          </w:p>
        </w:tc>
      </w:tr>
      <w:tr w14:paraId="3754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11008A93">
            <w:pPr>
              <w:ind w:firstLine="0" w:firstLineChars="0"/>
              <w:rPr>
                <w:rFonts w:hint="eastAsia" w:ascii="宋体" w:hAnsi="宋体"/>
                <w:szCs w:val="21"/>
                <w:highlight w:val="none"/>
              </w:rPr>
            </w:pPr>
          </w:p>
        </w:tc>
        <w:tc>
          <w:tcPr>
            <w:tcW w:w="3420" w:type="dxa"/>
            <w:gridSpan w:val="4"/>
          </w:tcPr>
          <w:p w14:paraId="5CD0EA37">
            <w:pPr>
              <w:ind w:firstLine="0" w:firstLineChars="0"/>
              <w:rPr>
                <w:rFonts w:hint="eastAsia" w:ascii="宋体" w:hAnsi="宋体"/>
                <w:szCs w:val="21"/>
                <w:highlight w:val="none"/>
              </w:rPr>
            </w:pPr>
          </w:p>
        </w:tc>
        <w:tc>
          <w:tcPr>
            <w:tcW w:w="1261" w:type="dxa"/>
          </w:tcPr>
          <w:p w14:paraId="55B61E64">
            <w:pPr>
              <w:ind w:firstLine="0" w:firstLineChars="0"/>
              <w:rPr>
                <w:rFonts w:hint="eastAsia" w:ascii="宋体" w:hAnsi="宋体"/>
                <w:szCs w:val="21"/>
                <w:highlight w:val="none"/>
              </w:rPr>
            </w:pPr>
          </w:p>
        </w:tc>
        <w:tc>
          <w:tcPr>
            <w:tcW w:w="2296" w:type="dxa"/>
            <w:gridSpan w:val="2"/>
          </w:tcPr>
          <w:p w14:paraId="46B8B712">
            <w:pPr>
              <w:ind w:firstLine="0" w:firstLineChars="0"/>
              <w:rPr>
                <w:rFonts w:hint="eastAsia" w:ascii="宋体" w:hAnsi="宋体"/>
                <w:szCs w:val="21"/>
                <w:highlight w:val="none"/>
              </w:rPr>
            </w:pPr>
          </w:p>
        </w:tc>
      </w:tr>
      <w:tr w14:paraId="0194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302CE912">
            <w:pPr>
              <w:ind w:firstLine="0" w:firstLineChars="0"/>
              <w:rPr>
                <w:rFonts w:hint="eastAsia" w:ascii="宋体" w:hAnsi="宋体"/>
                <w:szCs w:val="21"/>
                <w:highlight w:val="none"/>
              </w:rPr>
            </w:pPr>
          </w:p>
        </w:tc>
        <w:tc>
          <w:tcPr>
            <w:tcW w:w="3420" w:type="dxa"/>
            <w:gridSpan w:val="4"/>
          </w:tcPr>
          <w:p w14:paraId="45F632A7">
            <w:pPr>
              <w:ind w:firstLine="0" w:firstLineChars="0"/>
              <w:rPr>
                <w:rFonts w:hint="eastAsia" w:ascii="宋体" w:hAnsi="宋体"/>
                <w:szCs w:val="21"/>
                <w:highlight w:val="none"/>
              </w:rPr>
            </w:pPr>
          </w:p>
        </w:tc>
        <w:tc>
          <w:tcPr>
            <w:tcW w:w="1261" w:type="dxa"/>
          </w:tcPr>
          <w:p w14:paraId="110205B7">
            <w:pPr>
              <w:ind w:firstLine="0" w:firstLineChars="0"/>
              <w:rPr>
                <w:rFonts w:hint="eastAsia" w:ascii="宋体" w:hAnsi="宋体"/>
                <w:szCs w:val="21"/>
                <w:highlight w:val="none"/>
              </w:rPr>
            </w:pPr>
          </w:p>
        </w:tc>
        <w:tc>
          <w:tcPr>
            <w:tcW w:w="2296" w:type="dxa"/>
            <w:gridSpan w:val="2"/>
          </w:tcPr>
          <w:p w14:paraId="15A1F72E">
            <w:pPr>
              <w:ind w:firstLine="0" w:firstLineChars="0"/>
              <w:rPr>
                <w:rFonts w:hint="eastAsia" w:ascii="宋体" w:hAnsi="宋体"/>
                <w:szCs w:val="21"/>
                <w:highlight w:val="none"/>
              </w:rPr>
            </w:pPr>
          </w:p>
        </w:tc>
      </w:tr>
      <w:tr w14:paraId="4EA7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317EF32A">
            <w:pPr>
              <w:ind w:firstLine="0" w:firstLineChars="0"/>
              <w:rPr>
                <w:rFonts w:hint="eastAsia" w:ascii="宋体" w:hAnsi="宋体"/>
                <w:szCs w:val="21"/>
                <w:highlight w:val="none"/>
              </w:rPr>
            </w:pPr>
          </w:p>
        </w:tc>
        <w:tc>
          <w:tcPr>
            <w:tcW w:w="3420" w:type="dxa"/>
            <w:gridSpan w:val="4"/>
          </w:tcPr>
          <w:p w14:paraId="6E435937">
            <w:pPr>
              <w:ind w:firstLine="0" w:firstLineChars="0"/>
              <w:rPr>
                <w:rFonts w:hint="eastAsia" w:ascii="宋体" w:hAnsi="宋体"/>
                <w:szCs w:val="21"/>
                <w:highlight w:val="none"/>
              </w:rPr>
            </w:pPr>
          </w:p>
        </w:tc>
        <w:tc>
          <w:tcPr>
            <w:tcW w:w="1261" w:type="dxa"/>
          </w:tcPr>
          <w:p w14:paraId="28C278D9">
            <w:pPr>
              <w:ind w:firstLine="0" w:firstLineChars="0"/>
              <w:rPr>
                <w:rFonts w:hint="eastAsia" w:ascii="宋体" w:hAnsi="宋体"/>
                <w:szCs w:val="21"/>
                <w:highlight w:val="none"/>
              </w:rPr>
            </w:pPr>
          </w:p>
        </w:tc>
        <w:tc>
          <w:tcPr>
            <w:tcW w:w="2296" w:type="dxa"/>
            <w:gridSpan w:val="2"/>
          </w:tcPr>
          <w:p w14:paraId="47A2E13E">
            <w:pPr>
              <w:ind w:firstLine="0" w:firstLineChars="0"/>
              <w:rPr>
                <w:rFonts w:hint="eastAsia" w:ascii="宋体" w:hAnsi="宋体"/>
                <w:szCs w:val="21"/>
                <w:highlight w:val="none"/>
              </w:rPr>
            </w:pPr>
          </w:p>
        </w:tc>
      </w:tr>
      <w:tr w14:paraId="4956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188EE932">
            <w:pPr>
              <w:ind w:firstLine="0" w:firstLineChars="0"/>
              <w:rPr>
                <w:rFonts w:hint="eastAsia" w:ascii="宋体" w:hAnsi="宋体"/>
                <w:szCs w:val="21"/>
                <w:highlight w:val="none"/>
              </w:rPr>
            </w:pPr>
          </w:p>
        </w:tc>
        <w:tc>
          <w:tcPr>
            <w:tcW w:w="3420" w:type="dxa"/>
            <w:gridSpan w:val="4"/>
          </w:tcPr>
          <w:p w14:paraId="3D94D2F8">
            <w:pPr>
              <w:ind w:firstLine="0" w:firstLineChars="0"/>
              <w:rPr>
                <w:rFonts w:hint="eastAsia" w:ascii="宋体" w:hAnsi="宋体"/>
                <w:szCs w:val="21"/>
                <w:highlight w:val="none"/>
              </w:rPr>
            </w:pPr>
          </w:p>
        </w:tc>
        <w:tc>
          <w:tcPr>
            <w:tcW w:w="1261" w:type="dxa"/>
          </w:tcPr>
          <w:p w14:paraId="116E4997">
            <w:pPr>
              <w:ind w:firstLine="0" w:firstLineChars="0"/>
              <w:rPr>
                <w:rFonts w:hint="eastAsia" w:ascii="宋体" w:hAnsi="宋体"/>
                <w:szCs w:val="21"/>
                <w:highlight w:val="none"/>
              </w:rPr>
            </w:pPr>
          </w:p>
        </w:tc>
        <w:tc>
          <w:tcPr>
            <w:tcW w:w="2296" w:type="dxa"/>
            <w:gridSpan w:val="2"/>
          </w:tcPr>
          <w:p w14:paraId="4F09E2FF">
            <w:pPr>
              <w:ind w:firstLine="0" w:firstLineChars="0"/>
              <w:rPr>
                <w:rFonts w:hint="eastAsia" w:ascii="宋体" w:hAnsi="宋体"/>
                <w:szCs w:val="21"/>
                <w:highlight w:val="none"/>
              </w:rPr>
            </w:pPr>
          </w:p>
        </w:tc>
      </w:tr>
      <w:tr w14:paraId="0EFC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0AEA4D83">
            <w:pPr>
              <w:ind w:firstLine="0" w:firstLineChars="0"/>
              <w:rPr>
                <w:rFonts w:hint="eastAsia" w:ascii="宋体" w:hAnsi="宋体"/>
                <w:szCs w:val="21"/>
                <w:highlight w:val="none"/>
              </w:rPr>
            </w:pPr>
          </w:p>
        </w:tc>
        <w:tc>
          <w:tcPr>
            <w:tcW w:w="3420" w:type="dxa"/>
            <w:gridSpan w:val="4"/>
          </w:tcPr>
          <w:p w14:paraId="59AC4C6A">
            <w:pPr>
              <w:ind w:firstLine="0" w:firstLineChars="0"/>
              <w:rPr>
                <w:rFonts w:hint="eastAsia" w:ascii="宋体" w:hAnsi="宋体"/>
                <w:szCs w:val="21"/>
                <w:highlight w:val="none"/>
              </w:rPr>
            </w:pPr>
          </w:p>
        </w:tc>
        <w:tc>
          <w:tcPr>
            <w:tcW w:w="1261" w:type="dxa"/>
          </w:tcPr>
          <w:p w14:paraId="41FC76B1">
            <w:pPr>
              <w:ind w:firstLine="0" w:firstLineChars="0"/>
              <w:rPr>
                <w:rFonts w:hint="eastAsia" w:ascii="宋体" w:hAnsi="宋体"/>
                <w:szCs w:val="21"/>
                <w:highlight w:val="none"/>
              </w:rPr>
            </w:pPr>
          </w:p>
        </w:tc>
        <w:tc>
          <w:tcPr>
            <w:tcW w:w="2296" w:type="dxa"/>
            <w:gridSpan w:val="2"/>
          </w:tcPr>
          <w:p w14:paraId="0D624BA1">
            <w:pPr>
              <w:ind w:firstLine="0" w:firstLineChars="0"/>
              <w:rPr>
                <w:rFonts w:hint="eastAsia" w:ascii="宋体" w:hAnsi="宋体"/>
                <w:szCs w:val="21"/>
                <w:highlight w:val="none"/>
              </w:rPr>
            </w:pPr>
          </w:p>
        </w:tc>
      </w:tr>
      <w:tr w14:paraId="5033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7A365F75">
            <w:pPr>
              <w:ind w:firstLine="0" w:firstLineChars="0"/>
              <w:rPr>
                <w:rFonts w:hint="eastAsia" w:ascii="宋体" w:hAnsi="宋体"/>
                <w:szCs w:val="21"/>
                <w:highlight w:val="none"/>
              </w:rPr>
            </w:pPr>
          </w:p>
        </w:tc>
        <w:tc>
          <w:tcPr>
            <w:tcW w:w="3420" w:type="dxa"/>
            <w:gridSpan w:val="4"/>
          </w:tcPr>
          <w:p w14:paraId="12F8F6CE">
            <w:pPr>
              <w:ind w:firstLine="0" w:firstLineChars="0"/>
              <w:rPr>
                <w:rFonts w:hint="eastAsia" w:ascii="宋体" w:hAnsi="宋体"/>
                <w:szCs w:val="21"/>
                <w:highlight w:val="none"/>
              </w:rPr>
            </w:pPr>
          </w:p>
        </w:tc>
        <w:tc>
          <w:tcPr>
            <w:tcW w:w="1261" w:type="dxa"/>
          </w:tcPr>
          <w:p w14:paraId="7420F481">
            <w:pPr>
              <w:ind w:firstLine="0" w:firstLineChars="0"/>
              <w:rPr>
                <w:rFonts w:hint="eastAsia" w:ascii="宋体" w:hAnsi="宋体"/>
                <w:szCs w:val="21"/>
                <w:highlight w:val="none"/>
              </w:rPr>
            </w:pPr>
          </w:p>
        </w:tc>
        <w:tc>
          <w:tcPr>
            <w:tcW w:w="2296" w:type="dxa"/>
            <w:gridSpan w:val="2"/>
          </w:tcPr>
          <w:p w14:paraId="2F50F77E">
            <w:pPr>
              <w:ind w:firstLine="0" w:firstLineChars="0"/>
              <w:rPr>
                <w:rFonts w:hint="eastAsia" w:ascii="宋体" w:hAnsi="宋体"/>
                <w:szCs w:val="21"/>
                <w:highlight w:val="none"/>
              </w:rPr>
            </w:pPr>
          </w:p>
        </w:tc>
      </w:tr>
      <w:tr w14:paraId="7F06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6137B842">
            <w:pPr>
              <w:ind w:firstLine="0" w:firstLineChars="0"/>
              <w:rPr>
                <w:rFonts w:hint="eastAsia" w:ascii="宋体" w:hAnsi="宋体"/>
                <w:szCs w:val="21"/>
                <w:highlight w:val="none"/>
              </w:rPr>
            </w:pPr>
          </w:p>
        </w:tc>
        <w:tc>
          <w:tcPr>
            <w:tcW w:w="3420" w:type="dxa"/>
            <w:gridSpan w:val="4"/>
          </w:tcPr>
          <w:p w14:paraId="31A4A075">
            <w:pPr>
              <w:ind w:firstLine="0" w:firstLineChars="0"/>
              <w:rPr>
                <w:rFonts w:hint="eastAsia" w:ascii="宋体" w:hAnsi="宋体"/>
                <w:szCs w:val="21"/>
                <w:highlight w:val="none"/>
              </w:rPr>
            </w:pPr>
          </w:p>
        </w:tc>
        <w:tc>
          <w:tcPr>
            <w:tcW w:w="1261" w:type="dxa"/>
          </w:tcPr>
          <w:p w14:paraId="13AC723D">
            <w:pPr>
              <w:ind w:firstLine="0" w:firstLineChars="0"/>
              <w:rPr>
                <w:rFonts w:hint="eastAsia" w:ascii="宋体" w:hAnsi="宋体"/>
                <w:szCs w:val="21"/>
                <w:highlight w:val="none"/>
              </w:rPr>
            </w:pPr>
          </w:p>
        </w:tc>
        <w:tc>
          <w:tcPr>
            <w:tcW w:w="2296" w:type="dxa"/>
            <w:gridSpan w:val="2"/>
          </w:tcPr>
          <w:p w14:paraId="59A73772">
            <w:pPr>
              <w:ind w:firstLine="0" w:firstLineChars="0"/>
              <w:rPr>
                <w:rFonts w:hint="eastAsia" w:ascii="宋体" w:hAnsi="宋体"/>
                <w:szCs w:val="21"/>
                <w:highlight w:val="none"/>
              </w:rPr>
            </w:pPr>
          </w:p>
        </w:tc>
      </w:tr>
      <w:tr w14:paraId="7072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7D12BB9">
            <w:pPr>
              <w:ind w:firstLine="0" w:firstLineChars="0"/>
              <w:rPr>
                <w:rFonts w:hint="eastAsia" w:ascii="宋体" w:hAnsi="宋体"/>
                <w:szCs w:val="21"/>
                <w:highlight w:val="none"/>
              </w:rPr>
            </w:pPr>
          </w:p>
        </w:tc>
        <w:tc>
          <w:tcPr>
            <w:tcW w:w="3420" w:type="dxa"/>
            <w:gridSpan w:val="4"/>
          </w:tcPr>
          <w:p w14:paraId="3E874048">
            <w:pPr>
              <w:ind w:firstLine="0" w:firstLineChars="0"/>
              <w:rPr>
                <w:rFonts w:hint="eastAsia" w:ascii="宋体" w:hAnsi="宋体"/>
                <w:szCs w:val="21"/>
                <w:highlight w:val="none"/>
              </w:rPr>
            </w:pPr>
          </w:p>
        </w:tc>
        <w:tc>
          <w:tcPr>
            <w:tcW w:w="1261" w:type="dxa"/>
          </w:tcPr>
          <w:p w14:paraId="65B9EF75">
            <w:pPr>
              <w:ind w:firstLine="0" w:firstLineChars="0"/>
              <w:rPr>
                <w:rFonts w:hint="eastAsia" w:ascii="宋体" w:hAnsi="宋体"/>
                <w:szCs w:val="21"/>
                <w:highlight w:val="none"/>
              </w:rPr>
            </w:pPr>
          </w:p>
        </w:tc>
        <w:tc>
          <w:tcPr>
            <w:tcW w:w="2296" w:type="dxa"/>
            <w:gridSpan w:val="2"/>
          </w:tcPr>
          <w:p w14:paraId="29244B86">
            <w:pPr>
              <w:ind w:firstLine="0" w:firstLineChars="0"/>
              <w:rPr>
                <w:rFonts w:hint="eastAsia" w:ascii="宋体" w:hAnsi="宋体"/>
                <w:szCs w:val="21"/>
                <w:highlight w:val="none"/>
              </w:rPr>
            </w:pPr>
          </w:p>
        </w:tc>
      </w:tr>
      <w:tr w14:paraId="45B6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64B6D69A">
            <w:pPr>
              <w:ind w:firstLine="0" w:firstLineChars="0"/>
              <w:rPr>
                <w:rFonts w:hint="eastAsia" w:ascii="宋体" w:hAnsi="宋体"/>
                <w:szCs w:val="21"/>
                <w:highlight w:val="none"/>
              </w:rPr>
            </w:pPr>
          </w:p>
        </w:tc>
        <w:tc>
          <w:tcPr>
            <w:tcW w:w="3420" w:type="dxa"/>
            <w:gridSpan w:val="4"/>
          </w:tcPr>
          <w:p w14:paraId="5553C269">
            <w:pPr>
              <w:ind w:firstLine="0" w:firstLineChars="0"/>
              <w:rPr>
                <w:rFonts w:hint="eastAsia" w:ascii="宋体" w:hAnsi="宋体"/>
                <w:szCs w:val="21"/>
                <w:highlight w:val="none"/>
              </w:rPr>
            </w:pPr>
          </w:p>
        </w:tc>
        <w:tc>
          <w:tcPr>
            <w:tcW w:w="1261" w:type="dxa"/>
          </w:tcPr>
          <w:p w14:paraId="095628A3">
            <w:pPr>
              <w:ind w:firstLine="0" w:firstLineChars="0"/>
              <w:rPr>
                <w:rFonts w:hint="eastAsia" w:ascii="宋体" w:hAnsi="宋体"/>
                <w:szCs w:val="21"/>
                <w:highlight w:val="none"/>
              </w:rPr>
            </w:pPr>
          </w:p>
        </w:tc>
        <w:tc>
          <w:tcPr>
            <w:tcW w:w="2296" w:type="dxa"/>
            <w:gridSpan w:val="2"/>
          </w:tcPr>
          <w:p w14:paraId="4961BDAC">
            <w:pPr>
              <w:ind w:firstLine="0" w:firstLineChars="0"/>
              <w:rPr>
                <w:rFonts w:hint="eastAsia" w:ascii="宋体" w:hAnsi="宋体"/>
                <w:szCs w:val="21"/>
                <w:highlight w:val="none"/>
              </w:rPr>
            </w:pPr>
          </w:p>
        </w:tc>
      </w:tr>
    </w:tbl>
    <w:p w14:paraId="7B1F7E3B">
      <w:pPr>
        <w:spacing w:before="120" w:beforeLines="50"/>
        <w:ind w:firstLine="482"/>
        <w:rPr>
          <w:rFonts w:hint="eastAsia" w:ascii="宋体" w:hAnsi="宋体" w:cs="Arial"/>
          <w:b/>
          <w:szCs w:val="21"/>
          <w:highlight w:val="none"/>
        </w:rPr>
      </w:pPr>
      <w:r>
        <w:rPr>
          <w:rFonts w:hint="eastAsia" w:ascii="宋体" w:hAnsi="宋体" w:cs="Arial"/>
          <w:b/>
          <w:szCs w:val="21"/>
          <w:highlight w:val="none"/>
        </w:rPr>
        <w:t>附：个人身份及资格证明材料</w:t>
      </w:r>
    </w:p>
    <w:p w14:paraId="023A87D6">
      <w:pPr>
        <w:ind w:firstLine="0" w:firstLineChars="0"/>
        <w:rPr>
          <w:rFonts w:hint="eastAsia" w:ascii="宋体" w:hAnsi="宋体" w:cs="Arial"/>
          <w:b/>
          <w:szCs w:val="21"/>
          <w:highlight w:val="none"/>
        </w:rPr>
      </w:pPr>
    </w:p>
    <w:p w14:paraId="1A79CD86">
      <w:pPr>
        <w:ind w:firstLine="0" w:firstLineChars="0"/>
        <w:rPr>
          <w:rFonts w:hint="eastAsia" w:ascii="宋体" w:hAnsi="宋体" w:cs="Arial"/>
          <w:b/>
          <w:szCs w:val="21"/>
          <w:highlight w:val="none"/>
        </w:rPr>
      </w:pPr>
    </w:p>
    <w:p w14:paraId="4DCE4AAC">
      <w:pPr>
        <w:keepNext/>
        <w:keepLines/>
        <w:spacing w:before="240" w:after="120"/>
        <w:ind w:firstLine="0" w:firstLineChars="0"/>
        <w:outlineLvl w:val="1"/>
        <w:rPr>
          <w:rFonts w:hint="eastAsia" w:ascii="宋体" w:hAnsi="宋体"/>
          <w:b/>
          <w:bCs/>
          <w:szCs w:val="24"/>
          <w:highlight w:val="none"/>
        </w:rPr>
      </w:pPr>
      <w:bookmarkStart w:id="929" w:name="_Toc5932"/>
      <w:r>
        <w:rPr>
          <w:rFonts w:hint="eastAsia" w:ascii="宋体" w:hAnsi="宋体"/>
          <w:b/>
          <w:bCs/>
          <w:szCs w:val="24"/>
          <w:highlight w:val="none"/>
        </w:rPr>
        <w:t>附件八：技术参数执行承诺函</w:t>
      </w:r>
      <w:bookmarkEnd w:id="929"/>
    </w:p>
    <w:p w14:paraId="7E1393C7">
      <w:pPr>
        <w:ind w:firstLine="0" w:firstLineChars="0"/>
        <w:jc w:val="center"/>
        <w:rPr>
          <w:rFonts w:hint="eastAsia" w:ascii="宋体" w:hAnsi="宋体"/>
          <w:b/>
          <w:sz w:val="28"/>
          <w:szCs w:val="28"/>
          <w:highlight w:val="none"/>
        </w:rPr>
      </w:pPr>
      <w:r>
        <w:rPr>
          <w:rFonts w:hint="eastAsia" w:ascii="宋体" w:hAnsi="宋体"/>
          <w:b/>
          <w:sz w:val="28"/>
          <w:szCs w:val="28"/>
          <w:highlight w:val="none"/>
        </w:rPr>
        <w:t>技术参数执行承诺函</w:t>
      </w:r>
    </w:p>
    <w:p w14:paraId="50193DB1">
      <w:pPr>
        <w:ind w:firstLine="0" w:firstLineChars="0"/>
        <w:rPr>
          <w:rFonts w:hint="eastAsia" w:ascii="宋体" w:hAnsi="宋体"/>
          <w:szCs w:val="20"/>
          <w:highlight w:val="none"/>
        </w:rPr>
      </w:pPr>
    </w:p>
    <w:p w14:paraId="736087A3">
      <w:pPr>
        <w:ind w:firstLine="0" w:firstLineChars="0"/>
        <w:rPr>
          <w:rFonts w:hint="eastAsia" w:ascii="宋体" w:hAnsi="宋体"/>
          <w:bCs/>
          <w:szCs w:val="21"/>
          <w:highlight w:val="none"/>
          <w:u w:val="single"/>
        </w:rPr>
      </w:pPr>
      <w:r>
        <w:rPr>
          <w:rFonts w:hint="eastAsia" w:ascii="宋体" w:hAnsi="宋体"/>
          <w:bCs/>
          <w:szCs w:val="21"/>
          <w:highlight w:val="none"/>
        </w:rPr>
        <w:t>致：</w:t>
      </w:r>
      <w:r>
        <w:rPr>
          <w:rFonts w:ascii="宋体" w:hAnsi="宋体"/>
          <w:bCs/>
          <w:szCs w:val="21"/>
          <w:highlight w:val="none"/>
        </w:rPr>
        <w:t xml:space="preserve">  </w:t>
      </w:r>
      <w:r>
        <w:rPr>
          <w:rFonts w:ascii="宋体" w:hAnsi="宋体"/>
          <w:bCs/>
          <w:szCs w:val="21"/>
          <w:highlight w:val="none"/>
          <w:u w:val="single"/>
        </w:rPr>
        <w:t xml:space="preserve">                </w:t>
      </w:r>
      <w:r>
        <w:rPr>
          <w:rFonts w:hint="eastAsia" w:ascii="宋体" w:hAnsi="宋体"/>
          <w:bCs/>
          <w:szCs w:val="21"/>
          <w:highlight w:val="none"/>
          <w:u w:val="single"/>
        </w:rPr>
        <w:t>（招标人名称）</w:t>
      </w:r>
    </w:p>
    <w:p w14:paraId="59407E56">
      <w:pPr>
        <w:ind w:firstLine="0" w:firstLineChars="0"/>
        <w:contextualSpacing/>
        <w:rPr>
          <w:rFonts w:hint="eastAsia"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本单位/公司作为本次招标项目的投标人，郑重承诺：</w:t>
      </w:r>
    </w:p>
    <w:p w14:paraId="1A3B887B">
      <w:pPr>
        <w:ind w:firstLine="0" w:firstLineChars="0"/>
        <w:contextualSpacing/>
        <w:rPr>
          <w:rFonts w:hint="eastAsia" w:ascii="宋体" w:hAnsi="宋体"/>
          <w:szCs w:val="21"/>
          <w:highlight w:val="none"/>
        </w:rPr>
      </w:pPr>
      <w:r>
        <w:rPr>
          <w:rFonts w:hint="eastAsia" w:ascii="宋体" w:hAnsi="宋体"/>
          <w:szCs w:val="21"/>
          <w:highlight w:val="none"/>
        </w:rPr>
        <w:t>本公司若中标，将在实施过程中，严格按照技术标部分技术参数响应偏离表执行。</w:t>
      </w:r>
    </w:p>
    <w:p w14:paraId="78EF84FC">
      <w:pPr>
        <w:ind w:firstLine="0" w:firstLineChars="0"/>
        <w:contextualSpacing/>
        <w:rPr>
          <w:rFonts w:hint="eastAsia" w:ascii="宋体" w:hAnsi="宋体"/>
          <w:szCs w:val="21"/>
          <w:highlight w:val="none"/>
        </w:rPr>
      </w:pPr>
    </w:p>
    <w:p w14:paraId="17CDC17E">
      <w:pPr>
        <w:pStyle w:val="16"/>
        <w:rPr>
          <w:rFonts w:hint="eastAsia" w:ascii="宋体" w:hAnsi="宋体"/>
          <w:szCs w:val="21"/>
          <w:highlight w:val="none"/>
        </w:rPr>
      </w:pPr>
    </w:p>
    <w:p w14:paraId="4B84C1AF">
      <w:pPr>
        <w:rPr>
          <w:rFonts w:hint="eastAsia" w:ascii="宋体" w:hAnsi="宋体"/>
          <w:szCs w:val="21"/>
          <w:highlight w:val="none"/>
        </w:rPr>
      </w:pPr>
    </w:p>
    <w:p w14:paraId="3F073848">
      <w:pPr>
        <w:pStyle w:val="16"/>
        <w:rPr>
          <w:rFonts w:hint="eastAsia" w:ascii="宋体" w:hAnsi="宋体"/>
          <w:szCs w:val="21"/>
          <w:highlight w:val="none"/>
        </w:rPr>
      </w:pPr>
    </w:p>
    <w:p w14:paraId="1306F69A">
      <w:pPr>
        <w:rPr>
          <w:rFonts w:hint="eastAsia" w:ascii="宋体" w:hAnsi="宋体"/>
          <w:szCs w:val="21"/>
          <w:highlight w:val="none"/>
        </w:rPr>
      </w:pPr>
    </w:p>
    <w:p w14:paraId="0D2F40A0">
      <w:pPr>
        <w:pStyle w:val="16"/>
        <w:rPr>
          <w:highlight w:val="none"/>
        </w:rPr>
      </w:pPr>
    </w:p>
    <w:p w14:paraId="68CEE2F5">
      <w:pPr>
        <w:ind w:firstLine="360" w:firstLineChars="150"/>
        <w:contextualSpacing/>
        <w:rPr>
          <w:rFonts w:hint="eastAsia" w:ascii="宋体" w:hAnsi="宋体"/>
          <w:szCs w:val="21"/>
          <w:highlight w:val="none"/>
        </w:rPr>
      </w:pPr>
      <w:r>
        <w:rPr>
          <w:rFonts w:hint="eastAsia" w:ascii="宋体" w:hAnsi="宋体"/>
          <w:szCs w:val="21"/>
          <w:highlight w:val="none"/>
        </w:rPr>
        <w:t>本单位</w:t>
      </w:r>
      <w:r>
        <w:rPr>
          <w:rFonts w:ascii="宋体" w:hAnsi="宋体"/>
          <w:szCs w:val="21"/>
          <w:highlight w:val="none"/>
        </w:rPr>
        <w:t>/公司对上述承诺的真实性负责，如有虚假，将依法承担</w:t>
      </w:r>
      <w:r>
        <w:rPr>
          <w:rFonts w:hint="eastAsia" w:ascii="宋体" w:hAnsi="宋体"/>
          <w:szCs w:val="21"/>
          <w:highlight w:val="none"/>
        </w:rPr>
        <w:t>一切</w:t>
      </w:r>
      <w:r>
        <w:rPr>
          <w:rFonts w:ascii="宋体" w:hAnsi="宋体"/>
          <w:szCs w:val="21"/>
          <w:highlight w:val="none"/>
        </w:rPr>
        <w:t>法律责任。</w:t>
      </w:r>
    </w:p>
    <w:p w14:paraId="63E5D0FB">
      <w:pPr>
        <w:ind w:firstLine="0" w:firstLineChars="0"/>
        <w:contextualSpacing/>
        <w:rPr>
          <w:rFonts w:hint="eastAsia" w:ascii="宋体" w:hAnsi="宋体"/>
          <w:szCs w:val="21"/>
          <w:highlight w:val="none"/>
        </w:rPr>
      </w:pPr>
    </w:p>
    <w:p w14:paraId="028F1051">
      <w:pPr>
        <w:tabs>
          <w:tab w:val="left" w:pos="5580"/>
        </w:tabs>
        <w:wordWrap w:val="0"/>
        <w:ind w:right="480" w:firstLine="0" w:firstLineChars="0"/>
        <w:jc w:val="right"/>
        <w:rPr>
          <w:rFonts w:hint="eastAsia" w:ascii="宋体" w:hAnsi="宋体"/>
          <w:szCs w:val="21"/>
          <w:highlight w:val="none"/>
        </w:rPr>
      </w:pPr>
    </w:p>
    <w:p w14:paraId="4571B2D1">
      <w:pPr>
        <w:pStyle w:val="16"/>
        <w:rPr>
          <w:rFonts w:hint="eastAsia" w:ascii="宋体" w:hAnsi="宋体"/>
          <w:szCs w:val="21"/>
          <w:highlight w:val="none"/>
        </w:rPr>
      </w:pPr>
    </w:p>
    <w:p w14:paraId="35E5C908">
      <w:pPr>
        <w:rPr>
          <w:rFonts w:hint="eastAsia" w:ascii="宋体" w:hAnsi="宋体"/>
          <w:szCs w:val="21"/>
          <w:highlight w:val="none"/>
        </w:rPr>
      </w:pPr>
    </w:p>
    <w:p w14:paraId="4B5DFEDD">
      <w:pPr>
        <w:pStyle w:val="16"/>
        <w:rPr>
          <w:highlight w:val="none"/>
        </w:rPr>
      </w:pPr>
    </w:p>
    <w:p w14:paraId="70073EA5">
      <w:pPr>
        <w:tabs>
          <w:tab w:val="left" w:pos="5580"/>
        </w:tabs>
        <w:wordWrap w:val="0"/>
        <w:ind w:right="480" w:firstLine="0" w:firstLineChars="0"/>
        <w:jc w:val="right"/>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b/>
          <w:szCs w:val="21"/>
          <w:highlight w:val="none"/>
        </w:rPr>
        <w:t>加盖公章</w:t>
      </w:r>
      <w:r>
        <w:rPr>
          <w:rFonts w:hint="eastAsia" w:ascii="宋体" w:hAnsi="宋体"/>
          <w:szCs w:val="21"/>
          <w:highlight w:val="none"/>
        </w:rPr>
        <w:t>）：</w:t>
      </w:r>
      <w:r>
        <w:rPr>
          <w:rFonts w:ascii="宋体" w:hAnsi="宋体"/>
          <w:szCs w:val="21"/>
          <w:highlight w:val="none"/>
          <w:u w:val="single"/>
        </w:rPr>
        <w:t xml:space="preserve">                         </w:t>
      </w:r>
    </w:p>
    <w:p w14:paraId="60FB4264">
      <w:pPr>
        <w:tabs>
          <w:tab w:val="left" w:pos="5580"/>
        </w:tabs>
        <w:wordWrap w:val="0"/>
        <w:ind w:right="480" w:firstLine="0" w:firstLineChars="0"/>
        <w:jc w:val="center"/>
        <w:rPr>
          <w:rFonts w:hint="eastAsia" w:ascii="宋体" w:hAnsi="宋体"/>
          <w:bCs/>
          <w:szCs w:val="21"/>
          <w:highlight w:val="none"/>
        </w:rPr>
      </w:pPr>
      <w:r>
        <w:rPr>
          <w:rFonts w:ascii="宋体" w:hAnsi="宋体"/>
          <w:bCs/>
          <w:szCs w:val="21"/>
          <w:highlight w:val="none"/>
        </w:rPr>
        <w:t xml:space="preserve">      承诺日期：     年    月    日</w:t>
      </w:r>
    </w:p>
    <w:p w14:paraId="222ED94F">
      <w:pPr>
        <w:ind w:firstLine="0" w:firstLineChars="0"/>
        <w:rPr>
          <w:rFonts w:hint="eastAsia" w:ascii="宋体" w:hAnsi="宋体" w:cs="Arial"/>
          <w:b/>
          <w:szCs w:val="21"/>
          <w:highlight w:val="none"/>
        </w:rPr>
      </w:pPr>
    </w:p>
    <w:p w14:paraId="7A538383">
      <w:pPr>
        <w:ind w:firstLine="0" w:firstLineChars="0"/>
        <w:rPr>
          <w:rFonts w:hint="eastAsia" w:ascii="宋体" w:hAnsi="宋体" w:cs="Arial"/>
          <w:b/>
          <w:szCs w:val="21"/>
          <w:highlight w:val="none"/>
        </w:rPr>
      </w:pPr>
      <w:r>
        <w:rPr>
          <w:rFonts w:ascii="宋体" w:hAnsi="宋体" w:cs="Arial"/>
          <w:b/>
          <w:szCs w:val="21"/>
          <w:highlight w:val="none"/>
        </w:rPr>
        <w:br w:type="page"/>
      </w:r>
    </w:p>
    <w:p w14:paraId="70E9344B">
      <w:pPr>
        <w:keepNext/>
        <w:keepLines/>
        <w:spacing w:before="240" w:after="120"/>
        <w:ind w:firstLine="0" w:firstLineChars="0"/>
        <w:outlineLvl w:val="1"/>
        <w:rPr>
          <w:rFonts w:hint="eastAsia" w:ascii="宋体" w:hAnsi="宋体"/>
          <w:b/>
          <w:bCs/>
          <w:szCs w:val="24"/>
          <w:highlight w:val="none"/>
        </w:rPr>
      </w:pPr>
      <w:bookmarkStart w:id="930" w:name="_Toc163556193"/>
      <w:bookmarkStart w:id="931" w:name="_Toc6826"/>
      <w:bookmarkStart w:id="932" w:name="_Toc31386"/>
      <w:bookmarkStart w:id="933" w:name="_Toc3748"/>
      <w:r>
        <w:rPr>
          <w:rFonts w:hint="eastAsia" w:ascii="宋体" w:hAnsi="宋体"/>
          <w:b/>
          <w:bCs/>
          <w:szCs w:val="24"/>
          <w:highlight w:val="none"/>
        </w:rPr>
        <w:t>附件九：投标人认为需补充的其它材料</w:t>
      </w:r>
      <w:bookmarkEnd w:id="930"/>
      <w:bookmarkEnd w:id="931"/>
      <w:bookmarkEnd w:id="932"/>
      <w:bookmarkEnd w:id="933"/>
    </w:p>
    <w:p w14:paraId="3D881D41">
      <w:pPr>
        <w:ind w:firstLine="0" w:firstLineChars="0"/>
        <w:rPr>
          <w:rFonts w:hint="eastAsia" w:ascii="宋体" w:hAnsi="宋体" w:cs="Arial"/>
          <w:b/>
          <w:szCs w:val="21"/>
          <w:highlight w:val="none"/>
        </w:rPr>
      </w:pPr>
    </w:p>
    <w:p w14:paraId="29D711C5">
      <w:pPr>
        <w:ind w:firstLine="0" w:firstLineChars="0"/>
        <w:jc w:val="center"/>
        <w:rPr>
          <w:b/>
          <w:bCs/>
          <w:sz w:val="32"/>
          <w:szCs w:val="32"/>
          <w:highlight w:val="none"/>
        </w:rPr>
      </w:pPr>
      <w:bookmarkStart w:id="934" w:name="_Toc8598"/>
      <w:bookmarkStart w:id="935" w:name="_Toc501380086"/>
      <w:bookmarkStart w:id="936" w:name="_Toc32729"/>
      <w:bookmarkStart w:id="937" w:name="_Toc21300"/>
      <w:bookmarkStart w:id="938" w:name="_Toc297120629"/>
      <w:bookmarkStart w:id="939" w:name="_Toc31232"/>
      <w:bookmarkStart w:id="940" w:name="_Toc23621"/>
      <w:bookmarkStart w:id="941" w:name="_Toc26294"/>
      <w:bookmarkStart w:id="942" w:name="_Toc389815212"/>
      <w:bookmarkStart w:id="943" w:name="_Toc26721"/>
      <w:bookmarkStart w:id="944" w:name="_Toc5925"/>
      <w:bookmarkStart w:id="945" w:name="_Toc19891"/>
      <w:bookmarkStart w:id="946" w:name="_Toc6436"/>
      <w:bookmarkStart w:id="947" w:name="_Toc9404"/>
      <w:bookmarkStart w:id="948" w:name="_Toc3448"/>
      <w:bookmarkStart w:id="949" w:name="_Toc12279"/>
      <w:bookmarkStart w:id="950" w:name="_Toc383190185"/>
      <w:bookmarkStart w:id="951" w:name="_Toc15069"/>
      <w:bookmarkStart w:id="952" w:name="_Toc516000270"/>
      <w:bookmarkStart w:id="953" w:name="_Toc16617"/>
      <w:bookmarkStart w:id="954" w:name="_Toc29872"/>
      <w:bookmarkStart w:id="955" w:name="_Toc302659902"/>
      <w:bookmarkStart w:id="956" w:name="_Toc71619657"/>
      <w:bookmarkStart w:id="957" w:name="_Toc163556194"/>
      <w:r>
        <w:rPr>
          <w:rFonts w:hint="eastAsia"/>
          <w:b/>
          <w:bCs/>
          <w:sz w:val="32"/>
          <w:szCs w:val="32"/>
          <w:highlight w:val="none"/>
        </w:rPr>
        <w:t>投标人认为需补充的其它材料</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3AD16D29">
      <w:pPr>
        <w:ind w:firstLine="0" w:firstLineChars="0"/>
        <w:rPr>
          <w:rFonts w:hint="eastAsia" w:ascii="宋体" w:hAnsi="宋体"/>
          <w:szCs w:val="21"/>
          <w:highlight w:val="none"/>
        </w:rPr>
      </w:pPr>
    </w:p>
    <w:p w14:paraId="0F559963">
      <w:pPr>
        <w:ind w:firstLine="0" w:firstLineChars="0"/>
        <w:rPr>
          <w:rFonts w:hint="eastAsia" w:ascii="宋体" w:hAnsi="宋体"/>
          <w:szCs w:val="21"/>
          <w:highlight w:val="none"/>
        </w:rPr>
      </w:pPr>
      <w:bookmarkStart w:id="958" w:name="_Toc286475637"/>
    </w:p>
    <w:p w14:paraId="61EA161F">
      <w:pPr>
        <w:ind w:firstLine="0" w:firstLineChars="0"/>
        <w:rPr>
          <w:rFonts w:hint="eastAsia" w:ascii="宋体" w:hAnsi="宋体"/>
          <w:szCs w:val="21"/>
          <w:highlight w:val="none"/>
        </w:rPr>
      </w:pPr>
    </w:p>
    <w:p w14:paraId="6C5F9513">
      <w:pPr>
        <w:ind w:firstLine="0" w:firstLineChars="0"/>
        <w:rPr>
          <w:rFonts w:hint="eastAsia" w:ascii="宋体" w:hAnsi="宋体"/>
          <w:szCs w:val="21"/>
          <w:highlight w:val="none"/>
        </w:rPr>
      </w:pPr>
    </w:p>
    <w:p w14:paraId="29E6F6BC">
      <w:pPr>
        <w:ind w:firstLine="0" w:firstLineChars="0"/>
        <w:rPr>
          <w:rFonts w:hint="eastAsia" w:ascii="宋体" w:hAnsi="宋体"/>
          <w:szCs w:val="21"/>
          <w:highlight w:val="none"/>
        </w:rPr>
      </w:pPr>
    </w:p>
    <w:p w14:paraId="1C945574">
      <w:pPr>
        <w:ind w:firstLine="0" w:firstLineChars="0"/>
        <w:rPr>
          <w:rFonts w:hint="eastAsia" w:ascii="宋体" w:hAnsi="宋体"/>
          <w:szCs w:val="21"/>
          <w:highlight w:val="none"/>
        </w:rPr>
      </w:pPr>
    </w:p>
    <w:p w14:paraId="019EFDBD">
      <w:pPr>
        <w:ind w:firstLine="0" w:firstLineChars="0"/>
        <w:rPr>
          <w:rFonts w:hint="eastAsia" w:ascii="宋体" w:hAnsi="宋体"/>
          <w:szCs w:val="21"/>
          <w:highlight w:val="none"/>
        </w:rPr>
      </w:pPr>
    </w:p>
    <w:p w14:paraId="4B78F0C9">
      <w:pPr>
        <w:ind w:firstLine="0" w:firstLineChars="0"/>
        <w:rPr>
          <w:rFonts w:hint="eastAsia" w:ascii="宋体" w:hAnsi="宋体"/>
          <w:szCs w:val="21"/>
          <w:highlight w:val="none"/>
        </w:rPr>
      </w:pPr>
    </w:p>
    <w:p w14:paraId="79BA208A">
      <w:pPr>
        <w:ind w:firstLine="0" w:firstLineChars="0"/>
        <w:rPr>
          <w:rFonts w:hint="eastAsia" w:ascii="宋体" w:hAnsi="宋体"/>
          <w:szCs w:val="21"/>
          <w:highlight w:val="none"/>
        </w:rPr>
      </w:pPr>
    </w:p>
    <w:p w14:paraId="747F4B69">
      <w:pPr>
        <w:ind w:firstLine="0" w:firstLineChars="0"/>
        <w:rPr>
          <w:rFonts w:hint="eastAsia" w:ascii="宋体" w:hAnsi="宋体"/>
          <w:szCs w:val="21"/>
          <w:highlight w:val="none"/>
        </w:rPr>
      </w:pPr>
    </w:p>
    <w:p w14:paraId="527CEFF5">
      <w:pPr>
        <w:ind w:firstLine="0" w:firstLineChars="0"/>
        <w:rPr>
          <w:rFonts w:hint="eastAsia" w:ascii="宋体" w:hAnsi="宋体"/>
          <w:szCs w:val="21"/>
          <w:highlight w:val="none"/>
        </w:rPr>
      </w:pPr>
    </w:p>
    <w:p w14:paraId="1E0E6ABD">
      <w:pPr>
        <w:ind w:firstLine="0" w:firstLineChars="0"/>
        <w:rPr>
          <w:rFonts w:hint="eastAsia" w:ascii="宋体" w:hAnsi="宋体"/>
          <w:szCs w:val="21"/>
          <w:highlight w:val="none"/>
        </w:rPr>
      </w:pPr>
    </w:p>
    <w:p w14:paraId="2A219B3F">
      <w:pPr>
        <w:ind w:firstLine="0" w:firstLineChars="0"/>
        <w:rPr>
          <w:rFonts w:hint="eastAsia" w:ascii="宋体" w:hAnsi="宋体"/>
          <w:szCs w:val="21"/>
          <w:highlight w:val="none"/>
        </w:rPr>
      </w:pPr>
    </w:p>
    <w:p w14:paraId="664D7768">
      <w:pPr>
        <w:pStyle w:val="150"/>
        <w:topLinePunct/>
        <w:adjustRightInd w:val="0"/>
        <w:snapToGrid w:val="0"/>
        <w:spacing w:before="240" w:beforeLines="100"/>
        <w:ind w:firstLine="0" w:firstLineChars="0"/>
        <w:textAlignment w:val="center"/>
        <w:outlineLvl w:val="0"/>
        <w:rPr>
          <w:rFonts w:hint="eastAsia"/>
          <w:highlight w:val="none"/>
        </w:rPr>
      </w:pPr>
      <w:bookmarkStart w:id="959" w:name="_Toc28967"/>
      <w:bookmarkStart w:id="960" w:name="_Toc18579"/>
      <w:bookmarkStart w:id="961" w:name="_Toc501380087"/>
      <w:bookmarkStart w:id="962" w:name="_Toc24538"/>
      <w:bookmarkStart w:id="963" w:name="_Toc29319"/>
      <w:bookmarkStart w:id="964" w:name="_Toc8338"/>
      <w:bookmarkStart w:id="965" w:name="_Toc10418"/>
      <w:bookmarkStart w:id="966" w:name="_Toc383190186"/>
      <w:bookmarkStart w:id="967" w:name="_Toc389815213"/>
      <w:bookmarkStart w:id="968" w:name="_Toc4961"/>
      <w:bookmarkStart w:id="969" w:name="_Toc302659903"/>
      <w:bookmarkStart w:id="970" w:name="_Toc516000271"/>
      <w:bookmarkStart w:id="971" w:name="_Toc546"/>
      <w:bookmarkStart w:id="972" w:name="_Toc3868"/>
      <w:r>
        <w:rPr>
          <w:b/>
          <w:bCs/>
          <w:sz w:val="32"/>
          <w:szCs w:val="32"/>
          <w:highlight w:val="none"/>
        </w:rPr>
        <w:br w:type="page"/>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Start w:id="973" w:name="_Toc162991411"/>
      <w:bookmarkStart w:id="974" w:name="_Toc31773"/>
      <w:bookmarkStart w:id="975" w:name="_Toc163556195"/>
      <w:bookmarkStart w:id="976" w:name="_Toc29752"/>
      <w:bookmarkStart w:id="977" w:name="_Toc25452"/>
      <w:r>
        <w:rPr>
          <w:b/>
          <w:bCs/>
          <w:highlight w:val="none"/>
        </w:rPr>
        <w:t>3.</w:t>
      </w:r>
      <w:r>
        <w:rPr>
          <w:rFonts w:hint="eastAsia"/>
          <w:b/>
          <w:bCs/>
          <w:highlight w:val="none"/>
        </w:rPr>
        <w:t>商务标部分</w:t>
      </w:r>
      <w:bookmarkEnd w:id="973"/>
      <w:bookmarkEnd w:id="974"/>
      <w:bookmarkEnd w:id="975"/>
      <w:bookmarkEnd w:id="976"/>
      <w:bookmarkEnd w:id="977"/>
    </w:p>
    <w:p w14:paraId="44EAC179">
      <w:pPr>
        <w:ind w:firstLine="0" w:firstLineChars="0"/>
        <w:outlineLvl w:val="2"/>
        <w:rPr>
          <w:rFonts w:hint="eastAsia" w:ascii="宋体" w:hAnsi="宋体"/>
          <w:b/>
          <w:bCs/>
          <w:szCs w:val="21"/>
          <w:highlight w:val="none"/>
        </w:rPr>
      </w:pPr>
      <w:bookmarkStart w:id="978" w:name="_Toc17891"/>
      <w:bookmarkStart w:id="979" w:name="_Toc163556196"/>
      <w:bookmarkStart w:id="980" w:name="_Toc162991412"/>
      <w:bookmarkStart w:id="981" w:name="_Toc4982"/>
      <w:bookmarkStart w:id="982" w:name="_Toc5482"/>
      <w:r>
        <w:rPr>
          <w:rFonts w:ascii="宋体" w:hAnsi="宋体"/>
          <w:b/>
          <w:bCs/>
          <w:szCs w:val="21"/>
          <w:highlight w:val="none"/>
        </w:rPr>
        <w:t xml:space="preserve">3.1 </w:t>
      </w:r>
      <w:r>
        <w:rPr>
          <w:rFonts w:hint="eastAsia" w:ascii="宋体" w:hAnsi="宋体"/>
          <w:b/>
          <w:bCs/>
          <w:szCs w:val="21"/>
          <w:highlight w:val="none"/>
        </w:rPr>
        <w:t>商务标组成</w:t>
      </w:r>
      <w:bookmarkEnd w:id="978"/>
      <w:bookmarkEnd w:id="979"/>
      <w:bookmarkEnd w:id="980"/>
      <w:bookmarkEnd w:id="981"/>
      <w:bookmarkEnd w:id="982"/>
    </w:p>
    <w:p w14:paraId="7D0D1FFC">
      <w:pPr>
        <w:ind w:firstLine="0" w:firstLineChars="0"/>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商务标封面；</w:t>
      </w:r>
    </w:p>
    <w:p w14:paraId="7B910F5D">
      <w:pPr>
        <w:ind w:firstLine="0" w:firstLineChars="0"/>
        <w:rPr>
          <w:rFonts w:hint="eastAsia" w:ascii="宋体" w:hAnsi="宋体"/>
          <w:highlight w:val="none"/>
        </w:rPr>
      </w:pPr>
      <w:r>
        <w:rPr>
          <w:rFonts w:hint="eastAsia" w:ascii="宋体" w:hAnsi="宋体"/>
          <w:highlight w:val="none"/>
        </w:rPr>
        <w:t>（</w:t>
      </w:r>
      <w:r>
        <w:rPr>
          <w:rFonts w:ascii="宋体" w:hAnsi="宋体"/>
          <w:highlight w:val="none"/>
        </w:rPr>
        <w:t>2）投标函和投标函附录；</w:t>
      </w:r>
    </w:p>
    <w:p w14:paraId="070756B4">
      <w:pPr>
        <w:ind w:firstLine="0" w:firstLineChars="0"/>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工程量清单报价表。</w:t>
      </w:r>
    </w:p>
    <w:p w14:paraId="3F95EADE">
      <w:pPr>
        <w:ind w:firstLine="0" w:firstLineChars="0"/>
        <w:outlineLvl w:val="2"/>
        <w:rPr>
          <w:rFonts w:hint="eastAsia" w:ascii="宋体" w:hAnsi="宋体"/>
          <w:b/>
          <w:bCs/>
          <w:szCs w:val="21"/>
          <w:highlight w:val="none"/>
        </w:rPr>
      </w:pPr>
      <w:bookmarkStart w:id="983" w:name="_Toc26368"/>
      <w:bookmarkStart w:id="984" w:name="_Toc27129"/>
      <w:bookmarkStart w:id="985" w:name="_Toc17677"/>
      <w:bookmarkStart w:id="986" w:name="_Toc163556197"/>
      <w:r>
        <w:rPr>
          <w:rFonts w:ascii="宋体" w:hAnsi="宋体"/>
          <w:b/>
          <w:bCs/>
          <w:szCs w:val="21"/>
          <w:highlight w:val="none"/>
        </w:rPr>
        <w:t xml:space="preserve">3.2 </w:t>
      </w:r>
      <w:r>
        <w:rPr>
          <w:rFonts w:hint="eastAsia" w:ascii="宋体" w:hAnsi="宋体"/>
          <w:b/>
          <w:bCs/>
          <w:szCs w:val="21"/>
          <w:highlight w:val="none"/>
        </w:rPr>
        <w:t>商务标附件与格式</w:t>
      </w:r>
      <w:bookmarkEnd w:id="983"/>
      <w:bookmarkEnd w:id="984"/>
      <w:bookmarkEnd w:id="985"/>
      <w:bookmarkEnd w:id="986"/>
    </w:p>
    <w:p w14:paraId="75601851">
      <w:pPr>
        <w:ind w:firstLine="0" w:firstLineChars="0"/>
        <w:rPr>
          <w:rFonts w:hint="eastAsia" w:ascii="宋体" w:hAnsi="宋体"/>
          <w:highlight w:val="none"/>
        </w:rPr>
      </w:pPr>
    </w:p>
    <w:p w14:paraId="0291DB2F">
      <w:pPr>
        <w:ind w:firstLine="0" w:firstLineChars="0"/>
        <w:rPr>
          <w:rFonts w:hint="eastAsia" w:ascii="宋体" w:hAnsi="宋体"/>
          <w:highlight w:val="none"/>
        </w:rPr>
      </w:pPr>
    </w:p>
    <w:p w14:paraId="30924203">
      <w:pPr>
        <w:ind w:firstLine="0" w:firstLineChars="0"/>
        <w:rPr>
          <w:rFonts w:hint="eastAsia" w:ascii="宋体" w:hAnsi="宋体"/>
          <w:highlight w:val="none"/>
        </w:rPr>
      </w:pPr>
    </w:p>
    <w:p w14:paraId="75FB3FCF">
      <w:pPr>
        <w:ind w:firstLine="0" w:firstLineChars="0"/>
        <w:rPr>
          <w:rFonts w:hint="eastAsia" w:ascii="宋体" w:hAnsi="宋体"/>
          <w:highlight w:val="none"/>
        </w:rPr>
      </w:pPr>
    </w:p>
    <w:p w14:paraId="12A14F82">
      <w:pPr>
        <w:pStyle w:val="14"/>
        <w:spacing w:line="360" w:lineRule="auto"/>
        <w:rPr>
          <w:rFonts w:hint="eastAsia" w:ascii="宋体" w:hAnsi="宋体"/>
          <w:highlight w:val="none"/>
        </w:rPr>
        <w:sectPr>
          <w:footerReference r:id="rId16" w:type="default"/>
          <w:pgSz w:w="11906" w:h="16838"/>
          <w:pgMar w:top="1440" w:right="1133" w:bottom="1389" w:left="1276" w:header="851" w:footer="992" w:gutter="0"/>
          <w:cols w:space="720" w:num="1"/>
          <w:docGrid w:linePitch="312" w:charSpace="0"/>
        </w:sectPr>
      </w:pPr>
    </w:p>
    <w:p w14:paraId="24602094">
      <w:pPr>
        <w:keepNext/>
        <w:keepLines/>
        <w:spacing w:before="240" w:after="120"/>
        <w:ind w:firstLine="0" w:firstLineChars="0"/>
        <w:outlineLvl w:val="1"/>
        <w:rPr>
          <w:rFonts w:hint="eastAsia" w:ascii="宋体" w:hAnsi="宋体"/>
          <w:b/>
          <w:bCs/>
          <w:szCs w:val="24"/>
          <w:highlight w:val="none"/>
        </w:rPr>
      </w:pPr>
      <w:bookmarkStart w:id="987" w:name="_Toc163556198"/>
      <w:bookmarkStart w:id="988" w:name="_Toc2235"/>
      <w:bookmarkStart w:id="989" w:name="_Toc715"/>
      <w:bookmarkStart w:id="990" w:name="_Toc7462"/>
      <w:r>
        <w:rPr>
          <w:rFonts w:hint="eastAsia" w:ascii="宋体" w:hAnsi="宋体"/>
          <w:b/>
          <w:bCs/>
          <w:szCs w:val="24"/>
          <w:highlight w:val="none"/>
        </w:rPr>
        <w:t>附件一：商务标封面</w:t>
      </w:r>
      <w:bookmarkEnd w:id="987"/>
      <w:bookmarkEnd w:id="988"/>
      <w:bookmarkEnd w:id="989"/>
      <w:bookmarkEnd w:id="990"/>
    </w:p>
    <w:p w14:paraId="16CE872A">
      <w:pPr>
        <w:rPr>
          <w:highlight w:val="none"/>
        </w:rPr>
      </w:pPr>
      <w:bookmarkStart w:id="991" w:name="_Toc162991413"/>
      <w:bookmarkStart w:id="992" w:name="_Toc163556199"/>
      <w:bookmarkStart w:id="993" w:name="_Toc11418"/>
      <w:bookmarkStart w:id="994" w:name="_Toc30201"/>
      <w:r>
        <w:rPr>
          <w:highlight w:val="none"/>
        </w:rPr>
        <mc:AlternateContent>
          <mc:Choice Requires="wps">
            <w:drawing>
              <wp:anchor distT="0" distB="0" distL="114300" distR="114300" simplePos="0" relativeHeight="251661312" behindDoc="0" locked="0" layoutInCell="1" allowOverlap="1">
                <wp:simplePos x="0" y="0"/>
                <wp:positionH relativeFrom="column">
                  <wp:posOffset>5076190</wp:posOffset>
                </wp:positionH>
                <wp:positionV relativeFrom="paragraph">
                  <wp:posOffset>25400</wp:posOffset>
                </wp:positionV>
                <wp:extent cx="1052830" cy="602615"/>
                <wp:effectExtent l="5080" t="5080" r="8890" b="20955"/>
                <wp:wrapNone/>
                <wp:docPr id="7" name="文本框 7"/>
                <wp:cNvGraphicFramePr/>
                <a:graphic xmlns:a="http://schemas.openxmlformats.org/drawingml/2006/main">
                  <a:graphicData uri="http://schemas.microsoft.com/office/word/2010/wordprocessingShape">
                    <wps:wsp>
                      <wps:cNvSpPr txBox="1"/>
                      <wps:spPr>
                        <a:xfrm>
                          <a:off x="0" y="0"/>
                          <a:ext cx="1052830" cy="602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C9976E">
                            <w:pPr>
                              <w:rPr>
                                <w:rFonts w:hint="eastAsia" w:ascii="宋体" w:hAnsi="宋体"/>
                              </w:rPr>
                            </w:pPr>
                            <w:r>
                              <w:rPr>
                                <w:rFonts w:hint="eastAsia" w:ascii="宋体" w:hAnsi="宋体"/>
                              </w:rPr>
                              <w:t>标注</w:t>
                            </w:r>
                          </w:p>
                          <w:p w14:paraId="18C33BD1">
                            <w:pPr>
                              <w:ind w:firstLine="0" w:firstLineChars="0"/>
                              <w:jc w:val="center"/>
                              <w:rPr>
                                <w:rFonts w:hint="eastAsia" w:ascii="宋体" w:hAnsi="宋体"/>
                              </w:rPr>
                            </w:pPr>
                            <w:r>
                              <w:rPr>
                                <w:rFonts w:hint="eastAsia" w:ascii="宋体" w:hAnsi="宋体"/>
                              </w:rPr>
                              <w:t>正本或副本</w:t>
                            </w:r>
                          </w:p>
                        </w:txbxContent>
                      </wps:txbx>
                      <wps:bodyPr upright="1"/>
                    </wps:wsp>
                  </a:graphicData>
                </a:graphic>
              </wp:anchor>
            </w:drawing>
          </mc:Choice>
          <mc:Fallback>
            <w:pict>
              <v:shape id="_x0000_s1026" o:spid="_x0000_s1026" o:spt="202" type="#_x0000_t202" style="position:absolute;left:0pt;margin-left:399.7pt;margin-top:2pt;height:47.45pt;width:82.9pt;z-index:251661312;mso-width-relative:page;mso-height-relative:page;" fillcolor="#FFFFFF" filled="t" stroked="t" coordsize="21600,21600" o:gfxdata="UEsDBAoAAAAAAIdO4kAAAAAAAAAAAAAAAAAEAAAAZHJzL1BLAwQUAAAACACHTuJABgnRwNgAAAAI&#10;AQAADwAAAGRycy9kb3ducmV2LnhtbE2PzU7DMBCE70i8g7VIXBB1WkIahzg9IIHgVkpVrm68TSL8&#10;E2w3LW/PcoLbjmY0+029OlvDJgxx8E7CfJYBQ9d6PbhOwvb96bYEFpNyWhnvUMI3Rlg1lxe1qrQ/&#10;uTecNqljVOJipST0KY0V57Ht0ao48yM68g4+WJVIho7roE5Ubg1fZFnBrRocfejViI89tp+bo5VQ&#10;5i/TR3y9W+/a4mBEullOz19ByuurefYALOE5/YXhF5/QoSGmvT86HZmRsBQip6iEnCaRL4r7BbA9&#10;HaUA3tT8/4DmB1BLAwQUAAAACACHTuJAMkW9EAoCAAA2BAAADgAAAGRycy9lMm9Eb2MueG1srVPN&#10;jtMwEL4j8Q6W7zRpUbtL1HQlKOWCAGnhAVzbSSz5Tx63SV8A3oATF+48V59jx063+wOHHsjBGXs+&#10;fzPzzXh5MxhN9jKAcram00lJibTcCWXbmn77unl1TQlEZgXTzsqaHiTQm9XLF8veV3LmOqeFDARJ&#10;LFS9r2kXo6+KAngnDYOJ89Kis3HBsIjb0BYisB7ZjS5mZbkoeheED45LADxdj056YgyXELqmUVyu&#10;Hd8ZaePIGqRmEUuCTnmgq5xt00gePzcNyEh0TbHSmFcMgvY2rcVqyao2MN8pfkqBXZLCs5oMUxaD&#10;nqnWLDKyC+ovKqN4cOCaOOHOFGMhWRGsYlo+0+a2Y17mWlBq8GfR4f/R8k/7L4EoUdMrSiwz2PDj&#10;zx/HX3+Ov7+TqyRP76FC1K1HXBzeugGH5v4c8DBVPTTBpD/WQ9CP4h7O4sohEp4ulfPZ9Wt0cfQt&#10;ytliOk80xcNtHyB+kM6QZNQ0YPOypmz/EeIIvYekYOC0Ehuldd6EdvtOB7Jn2OhN/k7sT2Dakr6m&#10;b+azOebBcHobnBo0jUcFwLY53pMb8Ji4zN+/iFNiawbdmEBmSDBWGRVlyFYnmXhvBYkHjypbfFw0&#10;JWOkoERLfIvJysjIlL4EidppixKmFo2tSFYctgPSJHPrxAHbtvNBtR1KmhuX4ThOWfvT6Kd5fbzP&#10;pA/PfX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gnRwNgAAAAIAQAADwAAAAAAAAABACAAAAAi&#10;AAAAZHJzL2Rvd25yZXYueG1sUEsBAhQAFAAAAAgAh07iQDJFvRAKAgAANgQAAA4AAAAAAAAAAQAg&#10;AAAAJwEAAGRycy9lMm9Eb2MueG1sUEsFBgAAAAAGAAYAWQEAAKMFAAAAAA==&#10;">
                <v:fill on="t" focussize="0,0"/>
                <v:stroke color="#000000" joinstyle="miter"/>
                <v:imagedata o:title=""/>
                <o:lock v:ext="edit" aspectratio="f"/>
                <v:textbox>
                  <w:txbxContent>
                    <w:p w14:paraId="68C9976E">
                      <w:pPr>
                        <w:rPr>
                          <w:rFonts w:hint="eastAsia" w:ascii="宋体" w:hAnsi="宋体"/>
                        </w:rPr>
                      </w:pPr>
                      <w:r>
                        <w:rPr>
                          <w:rFonts w:hint="eastAsia" w:ascii="宋体" w:hAnsi="宋体"/>
                        </w:rPr>
                        <w:t>标注</w:t>
                      </w:r>
                    </w:p>
                    <w:p w14:paraId="18C33BD1">
                      <w:pPr>
                        <w:ind w:firstLine="0" w:firstLineChars="0"/>
                        <w:jc w:val="center"/>
                        <w:rPr>
                          <w:rFonts w:hint="eastAsia" w:ascii="宋体" w:hAnsi="宋体"/>
                        </w:rPr>
                      </w:pPr>
                      <w:r>
                        <w:rPr>
                          <w:rFonts w:hint="eastAsia" w:ascii="宋体" w:hAnsi="宋体"/>
                        </w:rPr>
                        <w:t>正本或副本</w:t>
                      </w:r>
                    </w:p>
                  </w:txbxContent>
                </v:textbox>
              </v:shape>
            </w:pict>
          </mc:Fallback>
        </mc:AlternateContent>
      </w:r>
      <w:bookmarkEnd w:id="991"/>
      <w:bookmarkEnd w:id="992"/>
      <w:bookmarkEnd w:id="993"/>
      <w:bookmarkEnd w:id="994"/>
    </w:p>
    <w:p w14:paraId="0C240EFB">
      <w:pPr>
        <w:ind w:firstLine="0" w:firstLineChars="0"/>
        <w:rPr>
          <w:rFonts w:hint="eastAsia" w:ascii="宋体" w:hAnsi="宋体"/>
          <w:highlight w:val="none"/>
        </w:rPr>
      </w:pPr>
    </w:p>
    <w:p w14:paraId="5E5F79EA">
      <w:pPr>
        <w:pStyle w:val="21"/>
        <w:spacing w:line="360" w:lineRule="auto"/>
        <w:jc w:val="center"/>
        <w:rPr>
          <w:rFonts w:hint="eastAsia" w:hAnsi="宋体"/>
          <w:b/>
          <w:bCs/>
          <w:sz w:val="32"/>
          <w:szCs w:val="32"/>
          <w:highlight w:val="none"/>
          <w:lang w:eastAsia="zh-CN"/>
        </w:rPr>
      </w:pPr>
    </w:p>
    <w:p w14:paraId="0FD4F1D5">
      <w:pPr>
        <w:pStyle w:val="21"/>
        <w:spacing w:line="360" w:lineRule="auto"/>
        <w:jc w:val="center"/>
        <w:rPr>
          <w:rFonts w:hint="eastAsia" w:hAnsi="宋体"/>
          <w:b/>
          <w:bCs/>
          <w:sz w:val="32"/>
          <w:szCs w:val="32"/>
          <w:highlight w:val="none"/>
          <w:lang w:eastAsia="zh-CN"/>
        </w:rPr>
      </w:pPr>
    </w:p>
    <w:p w14:paraId="774E3A76">
      <w:pPr>
        <w:pStyle w:val="21"/>
        <w:spacing w:line="360" w:lineRule="auto"/>
        <w:jc w:val="center"/>
        <w:rPr>
          <w:rFonts w:hint="eastAsia" w:hAnsi="宋体"/>
          <w:b/>
          <w:bCs/>
          <w:sz w:val="32"/>
          <w:szCs w:val="32"/>
          <w:highlight w:val="none"/>
          <w:lang w:eastAsia="zh-CN"/>
        </w:rPr>
      </w:pPr>
    </w:p>
    <w:p w14:paraId="0F25C904">
      <w:pPr>
        <w:pStyle w:val="21"/>
        <w:spacing w:line="360" w:lineRule="auto"/>
        <w:jc w:val="center"/>
        <w:rPr>
          <w:rFonts w:hint="eastAsia" w:hAnsi="宋体"/>
          <w:b/>
          <w:bCs/>
          <w:sz w:val="32"/>
          <w:szCs w:val="32"/>
          <w:highlight w:val="none"/>
          <w:lang w:eastAsia="zh-CN"/>
        </w:rPr>
      </w:pPr>
    </w:p>
    <w:p w14:paraId="379D5394">
      <w:pPr>
        <w:pStyle w:val="21"/>
        <w:spacing w:line="360" w:lineRule="auto"/>
        <w:jc w:val="center"/>
        <w:rPr>
          <w:rFonts w:hint="eastAsia" w:hAnsi="宋体"/>
          <w:b/>
          <w:bCs/>
          <w:sz w:val="44"/>
          <w:szCs w:val="44"/>
          <w:highlight w:val="none"/>
          <w:lang w:eastAsia="zh-CN"/>
        </w:rPr>
      </w:pPr>
      <w:r>
        <w:rPr>
          <w:rFonts w:hint="eastAsia" w:hAnsi="宋体"/>
          <w:b/>
          <w:bCs/>
          <w:sz w:val="44"/>
          <w:szCs w:val="44"/>
          <w:highlight w:val="none"/>
          <w:lang w:eastAsia="zh-CN"/>
        </w:rPr>
        <w:t>投标文件</w:t>
      </w:r>
    </w:p>
    <w:p w14:paraId="299C264A">
      <w:pPr>
        <w:pStyle w:val="21"/>
        <w:spacing w:line="360" w:lineRule="auto"/>
        <w:jc w:val="center"/>
        <w:rPr>
          <w:rFonts w:hint="eastAsia" w:hAnsi="宋体"/>
          <w:b/>
          <w:sz w:val="24"/>
          <w:szCs w:val="24"/>
          <w:highlight w:val="none"/>
          <w:u w:val="single"/>
          <w:lang w:eastAsia="zh-CN"/>
        </w:rPr>
      </w:pPr>
      <w:r>
        <w:rPr>
          <w:rFonts w:hint="eastAsia" w:hAnsi="宋体"/>
          <w:b/>
          <w:bCs/>
          <w:sz w:val="32"/>
          <w:szCs w:val="32"/>
          <w:highlight w:val="none"/>
          <w:lang w:eastAsia="zh-CN"/>
        </w:rPr>
        <w:t>（商务标）</w:t>
      </w:r>
    </w:p>
    <w:p w14:paraId="6675B055">
      <w:pPr>
        <w:pStyle w:val="21"/>
        <w:spacing w:line="360" w:lineRule="auto"/>
        <w:rPr>
          <w:rFonts w:hint="eastAsia" w:hAnsi="宋体"/>
          <w:b/>
          <w:sz w:val="24"/>
          <w:szCs w:val="24"/>
          <w:highlight w:val="none"/>
          <w:u w:val="single"/>
          <w:lang w:eastAsia="zh-CN"/>
        </w:rPr>
      </w:pPr>
    </w:p>
    <w:p w14:paraId="4BFAA9B6">
      <w:pPr>
        <w:pStyle w:val="21"/>
        <w:spacing w:line="360" w:lineRule="auto"/>
        <w:rPr>
          <w:rFonts w:hint="eastAsia" w:hAnsi="宋体"/>
          <w:b/>
          <w:sz w:val="24"/>
          <w:szCs w:val="24"/>
          <w:highlight w:val="none"/>
          <w:u w:val="single"/>
          <w:lang w:eastAsia="zh-CN"/>
        </w:rPr>
      </w:pPr>
    </w:p>
    <w:p w14:paraId="6A4D761E">
      <w:pPr>
        <w:pStyle w:val="21"/>
        <w:spacing w:line="360" w:lineRule="auto"/>
        <w:rPr>
          <w:rFonts w:hint="eastAsia" w:hAnsi="宋体"/>
          <w:b/>
          <w:sz w:val="24"/>
          <w:szCs w:val="24"/>
          <w:highlight w:val="none"/>
          <w:u w:val="single"/>
          <w:lang w:eastAsia="zh-CN"/>
        </w:rPr>
      </w:pPr>
    </w:p>
    <w:p w14:paraId="38B95648">
      <w:pPr>
        <w:pStyle w:val="21"/>
        <w:spacing w:line="360" w:lineRule="auto"/>
        <w:rPr>
          <w:rFonts w:hint="eastAsia" w:hAnsi="宋体"/>
          <w:b/>
          <w:sz w:val="24"/>
          <w:szCs w:val="24"/>
          <w:highlight w:val="none"/>
          <w:u w:val="single"/>
          <w:lang w:eastAsia="zh-CN"/>
        </w:rPr>
      </w:pPr>
    </w:p>
    <w:p w14:paraId="392FEBE3">
      <w:pPr>
        <w:pStyle w:val="21"/>
        <w:spacing w:line="360" w:lineRule="auto"/>
        <w:rPr>
          <w:rFonts w:hint="eastAsia" w:hAnsi="宋体"/>
          <w:b/>
          <w:sz w:val="24"/>
          <w:szCs w:val="24"/>
          <w:highlight w:val="none"/>
          <w:u w:val="single"/>
          <w:lang w:eastAsia="zh-CN"/>
        </w:rPr>
      </w:pPr>
    </w:p>
    <w:p w14:paraId="7E79343C">
      <w:pPr>
        <w:ind w:firstLine="0" w:firstLineChars="0"/>
        <w:rPr>
          <w:rFonts w:hint="eastAsia" w:ascii="宋体" w:hAnsi="宋体"/>
          <w:b/>
          <w:bCs/>
          <w:szCs w:val="21"/>
          <w:highlight w:val="none"/>
        </w:rPr>
      </w:pPr>
      <w:r>
        <w:rPr>
          <w:rFonts w:hint="eastAsia" w:ascii="宋体" w:hAnsi="宋体"/>
          <w:b/>
          <w:bCs/>
          <w:szCs w:val="21"/>
          <w:highlight w:val="none"/>
        </w:rPr>
        <w:t>工程名称：</w:t>
      </w:r>
      <w:r>
        <w:rPr>
          <w:rFonts w:ascii="宋体" w:hAnsi="宋体"/>
          <w:b/>
          <w:szCs w:val="21"/>
          <w:highlight w:val="none"/>
        </w:rPr>
        <w:t>________________________________________________________</w:t>
      </w:r>
    </w:p>
    <w:p w14:paraId="0AD5DAA9">
      <w:pPr>
        <w:ind w:firstLine="0" w:firstLineChars="0"/>
        <w:rPr>
          <w:rFonts w:hint="eastAsia" w:ascii="宋体" w:hAnsi="宋体"/>
          <w:b/>
          <w:szCs w:val="21"/>
          <w:highlight w:val="none"/>
        </w:rPr>
      </w:pPr>
    </w:p>
    <w:p w14:paraId="4932386C">
      <w:pPr>
        <w:ind w:firstLine="0" w:firstLineChars="0"/>
        <w:rPr>
          <w:rFonts w:hint="eastAsia" w:ascii="宋体" w:hAnsi="宋体"/>
          <w:b/>
          <w:szCs w:val="21"/>
          <w:highlight w:val="none"/>
        </w:rPr>
      </w:pPr>
      <w:r>
        <w:rPr>
          <w:rFonts w:hint="eastAsia" w:ascii="宋体" w:hAnsi="宋体"/>
          <w:b/>
          <w:szCs w:val="21"/>
          <w:highlight w:val="none"/>
        </w:rPr>
        <w:t>投标文件内容：</w:t>
      </w:r>
      <w:r>
        <w:rPr>
          <w:rFonts w:hint="eastAsia" w:ascii="宋体" w:hAnsi="宋体"/>
          <w:b/>
          <w:szCs w:val="21"/>
          <w:highlight w:val="none"/>
          <w:u w:val="single"/>
        </w:rPr>
        <w:t>商务标部分</w:t>
      </w:r>
      <w:r>
        <w:rPr>
          <w:rFonts w:ascii="宋体" w:hAnsi="宋体"/>
          <w:b/>
          <w:szCs w:val="21"/>
          <w:highlight w:val="none"/>
          <w:u w:val="single"/>
        </w:rPr>
        <w:t xml:space="preserve">                                          </w:t>
      </w:r>
    </w:p>
    <w:p w14:paraId="26AB5576">
      <w:pPr>
        <w:ind w:firstLine="0" w:firstLineChars="0"/>
        <w:rPr>
          <w:rFonts w:hint="eastAsia" w:ascii="宋体" w:hAnsi="宋体"/>
          <w:b/>
          <w:szCs w:val="21"/>
          <w:highlight w:val="none"/>
        </w:rPr>
      </w:pPr>
    </w:p>
    <w:p w14:paraId="15FA5B9F">
      <w:pPr>
        <w:ind w:firstLine="0" w:firstLineChars="0"/>
        <w:rPr>
          <w:rFonts w:hint="eastAsia" w:ascii="宋体" w:hAnsi="宋体"/>
          <w:b/>
          <w:bCs/>
          <w:szCs w:val="21"/>
          <w:highlight w:val="none"/>
        </w:rPr>
      </w:pPr>
      <w:r>
        <w:rPr>
          <w:rFonts w:hint="eastAsia" w:ascii="宋体" w:hAnsi="宋体"/>
          <w:b/>
          <w:bCs/>
          <w:szCs w:val="21"/>
          <w:highlight w:val="none"/>
        </w:rPr>
        <w:t>投标人（盖章）：</w:t>
      </w:r>
      <w:r>
        <w:rPr>
          <w:rFonts w:ascii="宋体" w:hAnsi="宋体"/>
          <w:b/>
          <w:szCs w:val="21"/>
          <w:highlight w:val="none"/>
        </w:rPr>
        <w:t>____________________________________________________</w:t>
      </w:r>
    </w:p>
    <w:p w14:paraId="4099AEBD">
      <w:pPr>
        <w:ind w:firstLine="0" w:firstLineChars="0"/>
        <w:rPr>
          <w:rFonts w:hint="eastAsia" w:ascii="宋体" w:hAnsi="宋体"/>
          <w:b/>
          <w:szCs w:val="21"/>
          <w:highlight w:val="none"/>
        </w:rPr>
      </w:pPr>
    </w:p>
    <w:p w14:paraId="62D1698A">
      <w:pPr>
        <w:ind w:firstLine="0" w:firstLineChars="0"/>
        <w:rPr>
          <w:rFonts w:hint="eastAsia" w:ascii="宋体" w:hAnsi="宋体"/>
          <w:b/>
          <w:bCs/>
          <w:szCs w:val="21"/>
          <w:highlight w:val="none"/>
        </w:rPr>
      </w:pPr>
      <w:r>
        <w:rPr>
          <w:rFonts w:hint="eastAsia" w:ascii="宋体" w:hAnsi="宋体"/>
          <w:b/>
          <w:bCs/>
          <w:szCs w:val="21"/>
          <w:highlight w:val="none"/>
        </w:rPr>
        <w:t>法定代表人或其委托代理人（签字或盖章）：</w:t>
      </w:r>
      <w:r>
        <w:rPr>
          <w:rFonts w:ascii="宋体" w:hAnsi="宋体"/>
          <w:b/>
          <w:szCs w:val="21"/>
          <w:highlight w:val="none"/>
        </w:rPr>
        <w:t>____________________________</w:t>
      </w:r>
    </w:p>
    <w:p w14:paraId="16CACE05">
      <w:pPr>
        <w:ind w:firstLine="0" w:firstLineChars="0"/>
        <w:rPr>
          <w:rFonts w:hint="eastAsia" w:ascii="宋体" w:hAnsi="宋体"/>
          <w:b/>
          <w:highlight w:val="none"/>
        </w:rPr>
      </w:pPr>
    </w:p>
    <w:p w14:paraId="7D4E4518">
      <w:pPr>
        <w:ind w:firstLine="0" w:firstLineChars="0"/>
        <w:rPr>
          <w:rFonts w:hint="eastAsia" w:ascii="宋体" w:hAnsi="宋体"/>
          <w:b/>
          <w:highlight w:val="none"/>
        </w:rPr>
      </w:pPr>
      <w:r>
        <w:rPr>
          <w:rFonts w:hint="eastAsia" w:ascii="宋体" w:hAnsi="宋体"/>
          <w:b/>
          <w:bCs/>
          <w:highlight w:val="none"/>
        </w:rPr>
        <w:t>日期：</w:t>
      </w:r>
      <w:r>
        <w:rPr>
          <w:rFonts w:ascii="宋体" w:hAnsi="宋体"/>
          <w:b/>
          <w:highlight w:val="none"/>
        </w:rPr>
        <w:t>_________年______月_______日</w:t>
      </w:r>
    </w:p>
    <w:p w14:paraId="3EBD9B29">
      <w:pPr>
        <w:ind w:firstLine="0" w:firstLineChars="0"/>
        <w:rPr>
          <w:rFonts w:hint="eastAsia" w:ascii="宋体" w:hAnsi="宋体"/>
          <w:highlight w:val="none"/>
        </w:rPr>
      </w:pPr>
    </w:p>
    <w:p w14:paraId="0AF64E09">
      <w:pPr>
        <w:ind w:firstLine="0" w:firstLineChars="0"/>
        <w:rPr>
          <w:rFonts w:hint="eastAsia" w:ascii="宋体" w:hAnsi="宋体"/>
          <w:highlight w:val="none"/>
        </w:rPr>
      </w:pPr>
      <w:r>
        <w:rPr>
          <w:rFonts w:ascii="宋体" w:hAnsi="宋体"/>
          <w:highlight w:val="none"/>
        </w:rPr>
        <w:br w:type="page"/>
      </w:r>
    </w:p>
    <w:p w14:paraId="261C7674">
      <w:pPr>
        <w:keepNext/>
        <w:keepLines/>
        <w:spacing w:before="240" w:after="120"/>
        <w:ind w:firstLine="0" w:firstLineChars="0"/>
        <w:outlineLvl w:val="1"/>
        <w:rPr>
          <w:rFonts w:hint="eastAsia" w:ascii="宋体" w:hAnsi="宋体"/>
          <w:b/>
          <w:bCs/>
          <w:szCs w:val="24"/>
          <w:highlight w:val="none"/>
        </w:rPr>
      </w:pPr>
      <w:bookmarkStart w:id="995" w:name="_Toc15917"/>
      <w:bookmarkStart w:id="996" w:name="_Toc8410"/>
      <w:bookmarkStart w:id="997" w:name="_Toc162991414"/>
      <w:bookmarkStart w:id="998" w:name="_Toc9519"/>
      <w:bookmarkStart w:id="999" w:name="_Toc163556200"/>
      <w:r>
        <w:rPr>
          <w:rFonts w:hint="eastAsia" w:ascii="宋体" w:hAnsi="宋体"/>
          <w:b/>
          <w:bCs/>
          <w:szCs w:val="24"/>
          <w:highlight w:val="none"/>
        </w:rPr>
        <w:t>附件二：投标</w:t>
      </w:r>
      <w:r>
        <w:rPr>
          <w:rFonts w:ascii="宋体" w:hAnsi="宋体"/>
          <w:b/>
          <w:bCs/>
          <w:szCs w:val="24"/>
          <w:highlight w:val="none"/>
        </w:rPr>
        <w:t>函</w:t>
      </w:r>
      <w:bookmarkEnd w:id="995"/>
      <w:bookmarkEnd w:id="996"/>
      <w:bookmarkEnd w:id="997"/>
      <w:bookmarkEnd w:id="998"/>
      <w:bookmarkEnd w:id="999"/>
    </w:p>
    <w:p w14:paraId="2CF9090C">
      <w:pPr>
        <w:ind w:firstLine="0" w:firstLineChars="0"/>
        <w:rPr>
          <w:rFonts w:hint="eastAsia" w:ascii="宋体" w:hAnsi="宋体"/>
          <w:highlight w:val="none"/>
        </w:rPr>
      </w:pPr>
    </w:p>
    <w:p w14:paraId="68DCE115">
      <w:pPr>
        <w:ind w:firstLine="0" w:firstLineChars="0"/>
        <w:jc w:val="center"/>
        <w:rPr>
          <w:rFonts w:hint="eastAsia" w:ascii="宋体" w:hAnsi="宋体"/>
          <w:b/>
          <w:sz w:val="44"/>
          <w:highlight w:val="none"/>
        </w:rPr>
      </w:pPr>
      <w:r>
        <w:rPr>
          <w:rFonts w:hint="eastAsia" w:ascii="宋体" w:hAnsi="宋体"/>
          <w:b/>
          <w:sz w:val="44"/>
          <w:highlight w:val="none"/>
        </w:rPr>
        <w:t>投标函</w:t>
      </w:r>
    </w:p>
    <w:p w14:paraId="7CB3C6A8">
      <w:pPr>
        <w:widowControl/>
        <w:snapToGrid w:val="0"/>
        <w:ind w:firstLine="0" w:firstLineChars="0"/>
        <w:rPr>
          <w:rFonts w:hint="eastAsia" w:ascii="宋体" w:hAnsi="宋体"/>
          <w:highlight w:val="none"/>
        </w:rPr>
      </w:pPr>
    </w:p>
    <w:p w14:paraId="17D907AE">
      <w:pPr>
        <w:widowControl/>
        <w:snapToGrid w:val="0"/>
        <w:ind w:firstLine="0" w:firstLineChars="0"/>
        <w:rPr>
          <w:rFonts w:hint="eastAsia" w:ascii="宋体" w:hAnsi="宋体"/>
          <w:szCs w:val="21"/>
          <w:highlight w:val="none"/>
          <w:u w:val="single"/>
        </w:rPr>
      </w:pPr>
      <w:r>
        <w:rPr>
          <w:rFonts w:hint="eastAsia" w:ascii="宋体" w:hAnsi="宋体"/>
          <w:szCs w:val="21"/>
          <w:highlight w:val="none"/>
        </w:rPr>
        <w:t>致：</w:t>
      </w:r>
      <w:r>
        <w:rPr>
          <w:rFonts w:ascii="宋体" w:hAnsi="宋体"/>
          <w:szCs w:val="21"/>
          <w:highlight w:val="none"/>
          <w:u w:val="single"/>
        </w:rPr>
        <w:t xml:space="preserve">                         </w:t>
      </w:r>
      <w:r>
        <w:rPr>
          <w:rFonts w:hint="eastAsia" w:ascii="宋体" w:hAnsi="宋体"/>
          <w:szCs w:val="21"/>
          <w:highlight w:val="none"/>
        </w:rPr>
        <w:t>（招标人名称）</w:t>
      </w:r>
    </w:p>
    <w:p w14:paraId="7C08605F">
      <w:pPr>
        <w:ind w:firstLine="0" w:firstLineChars="0"/>
        <w:rPr>
          <w:rFonts w:hint="eastAsia" w:ascii="宋体" w:hAnsi="宋体"/>
          <w:szCs w:val="21"/>
          <w:highlight w:val="none"/>
        </w:rPr>
      </w:pPr>
    </w:p>
    <w:p w14:paraId="68660542">
      <w:pPr>
        <w:ind w:firstLine="0" w:firstLineChars="0"/>
        <w:rPr>
          <w:rFonts w:hint="eastAsia" w:ascii="宋体" w:hAnsi="宋体"/>
          <w:szCs w:val="21"/>
          <w:highlight w:val="none"/>
        </w:rPr>
      </w:pPr>
      <w:r>
        <w:rPr>
          <w:rFonts w:ascii="宋体" w:hAnsi="宋体"/>
          <w:szCs w:val="21"/>
          <w:highlight w:val="none"/>
        </w:rPr>
        <w:t>1、经考察</w:t>
      </w:r>
      <w:r>
        <w:rPr>
          <w:rFonts w:ascii="宋体" w:hAnsi="宋体"/>
          <w:szCs w:val="21"/>
          <w:highlight w:val="none"/>
          <w:u w:val="single"/>
        </w:rPr>
        <w:t xml:space="preserve">                      </w:t>
      </w:r>
      <w:r>
        <w:rPr>
          <w:rFonts w:hint="eastAsia" w:ascii="宋体" w:hAnsi="宋体"/>
          <w:szCs w:val="21"/>
          <w:highlight w:val="none"/>
        </w:rPr>
        <w:t>项目工地现场，并研究上述工程的图纸、合同通用条件、专用条件、工程规范和工程量清单后，我方愿以人民币</w:t>
      </w:r>
      <w:r>
        <w:rPr>
          <w:rFonts w:ascii="宋体" w:hAnsi="宋体"/>
          <w:szCs w:val="21"/>
          <w:highlight w:val="none"/>
          <w:u w:val="single"/>
        </w:rPr>
        <w:t>_______________</w:t>
      </w:r>
      <w:r>
        <w:rPr>
          <w:rFonts w:hint="eastAsia" w:ascii="宋体" w:hAnsi="宋体"/>
          <w:szCs w:val="21"/>
          <w:highlight w:val="none"/>
        </w:rPr>
        <w:t>元（大写</w:t>
      </w:r>
      <w:r>
        <w:rPr>
          <w:rFonts w:ascii="宋体" w:hAnsi="宋体"/>
          <w:szCs w:val="21"/>
          <w:highlight w:val="none"/>
          <w:u w:val="single"/>
        </w:rPr>
        <w:t>______________</w:t>
      </w:r>
      <w:r>
        <w:rPr>
          <w:rFonts w:hint="eastAsia" w:ascii="宋体" w:hAnsi="宋体"/>
          <w:szCs w:val="21"/>
          <w:highlight w:val="none"/>
        </w:rPr>
        <w:t>元）的投标价格或按上述合同条件确定的其他价格，并按上述图纸、合同通用条件、专用条件、工程规范和工程量清单的条件要求承包上述工程的实施、完工并修补其任何缺陷。</w:t>
      </w:r>
    </w:p>
    <w:p w14:paraId="2CE4B2C8">
      <w:pPr>
        <w:pStyle w:val="151"/>
        <w:tabs>
          <w:tab w:val="left" w:pos="9000"/>
        </w:tabs>
        <w:spacing w:before="72" w:after="72" w:line="360" w:lineRule="auto"/>
        <w:ind w:firstLine="0" w:firstLineChars="0"/>
        <w:rPr>
          <w:rFonts w:hint="eastAsia" w:ascii="宋体" w:hAnsi="宋体" w:eastAsia="宋体"/>
          <w:szCs w:val="24"/>
          <w:highlight w:val="none"/>
        </w:rPr>
      </w:pPr>
      <w:r>
        <w:rPr>
          <w:rFonts w:hint="eastAsia" w:ascii="宋体" w:hAnsi="宋体" w:eastAsia="宋体"/>
          <w:szCs w:val="24"/>
          <w:highlight w:val="none"/>
        </w:rPr>
        <w:t>其中：不含税投标金额为人民币</w:t>
      </w:r>
      <w:r>
        <w:rPr>
          <w:rFonts w:ascii="宋体" w:hAnsi="宋体" w:eastAsia="宋体"/>
          <w:szCs w:val="24"/>
          <w:highlight w:val="none"/>
          <w:u w:val="single"/>
        </w:rPr>
        <w:t xml:space="preserve">             </w:t>
      </w:r>
      <w:r>
        <w:rPr>
          <w:rFonts w:hint="eastAsia" w:ascii="宋体" w:hAnsi="宋体" w:eastAsia="宋体"/>
          <w:szCs w:val="24"/>
          <w:highlight w:val="none"/>
        </w:rPr>
        <w:t>元（大写</w:t>
      </w:r>
      <w:r>
        <w:rPr>
          <w:rFonts w:ascii="宋体" w:hAnsi="宋体" w:eastAsia="宋体"/>
          <w:szCs w:val="24"/>
          <w:highlight w:val="none"/>
        </w:rPr>
        <w:t xml:space="preserve"> </w:t>
      </w:r>
      <w:r>
        <w:rPr>
          <w:rFonts w:ascii="宋体" w:hAnsi="宋体" w:eastAsia="宋体"/>
          <w:szCs w:val="24"/>
          <w:highlight w:val="none"/>
          <w:u w:val="single"/>
        </w:rPr>
        <w:t xml:space="preserve">                </w:t>
      </w:r>
      <w:r>
        <w:rPr>
          <w:rFonts w:hint="eastAsia" w:ascii="宋体" w:hAnsi="宋体" w:eastAsia="宋体"/>
          <w:szCs w:val="24"/>
          <w:highlight w:val="none"/>
        </w:rPr>
        <w:t>元）；</w:t>
      </w:r>
    </w:p>
    <w:p w14:paraId="5CAB7B85">
      <w:pPr>
        <w:pStyle w:val="151"/>
        <w:tabs>
          <w:tab w:val="left" w:pos="9000"/>
        </w:tabs>
        <w:spacing w:before="72" w:after="72" w:line="360" w:lineRule="auto"/>
        <w:ind w:firstLine="0" w:firstLineChars="0"/>
        <w:rPr>
          <w:rFonts w:hint="eastAsia" w:ascii="宋体" w:hAnsi="宋体" w:eastAsia="宋体"/>
          <w:szCs w:val="24"/>
          <w:highlight w:val="none"/>
        </w:rPr>
      </w:pPr>
      <w:r>
        <w:rPr>
          <w:rFonts w:hint="eastAsia" w:ascii="宋体" w:hAnsi="宋体" w:eastAsia="宋体"/>
          <w:szCs w:val="24"/>
          <w:highlight w:val="none"/>
        </w:rPr>
        <w:t>税金为人民币</w:t>
      </w:r>
      <w:r>
        <w:rPr>
          <w:rFonts w:ascii="宋体" w:hAnsi="宋体" w:eastAsia="宋体"/>
          <w:szCs w:val="24"/>
          <w:highlight w:val="none"/>
          <w:u w:val="single"/>
        </w:rPr>
        <w:t xml:space="preserve">              </w:t>
      </w:r>
      <w:r>
        <w:rPr>
          <w:rFonts w:hint="eastAsia" w:ascii="宋体" w:hAnsi="宋体" w:eastAsia="宋体"/>
          <w:szCs w:val="24"/>
          <w:highlight w:val="none"/>
        </w:rPr>
        <w:t>元</w:t>
      </w:r>
      <w:r>
        <w:rPr>
          <w:rFonts w:ascii="宋体" w:hAnsi="宋体" w:eastAsia="宋体"/>
          <w:szCs w:val="24"/>
          <w:highlight w:val="none"/>
        </w:rPr>
        <w:t xml:space="preserve"> </w:t>
      </w:r>
      <w:r>
        <w:rPr>
          <w:rFonts w:hint="eastAsia" w:ascii="宋体" w:hAnsi="宋体" w:eastAsia="宋体"/>
          <w:szCs w:val="24"/>
          <w:highlight w:val="none"/>
        </w:rPr>
        <w:t>（大写</w:t>
      </w:r>
      <w:r>
        <w:rPr>
          <w:rFonts w:ascii="宋体" w:hAnsi="宋体" w:eastAsia="宋体"/>
          <w:szCs w:val="24"/>
          <w:highlight w:val="none"/>
          <w:u w:val="single"/>
        </w:rPr>
        <w:t xml:space="preserve">                               </w:t>
      </w:r>
      <w:r>
        <w:rPr>
          <w:rFonts w:hint="eastAsia" w:ascii="宋体" w:hAnsi="宋体" w:eastAsia="宋体"/>
          <w:szCs w:val="24"/>
          <w:highlight w:val="none"/>
        </w:rPr>
        <w:t>元）。</w:t>
      </w:r>
    </w:p>
    <w:p w14:paraId="39AE877E">
      <w:pPr>
        <w:ind w:firstLine="0" w:firstLineChars="0"/>
        <w:rPr>
          <w:rFonts w:hint="eastAsia" w:ascii="宋体" w:hAnsi="宋体"/>
          <w:szCs w:val="21"/>
          <w:highlight w:val="none"/>
        </w:rPr>
      </w:pPr>
      <w:r>
        <w:rPr>
          <w:rFonts w:ascii="宋体" w:hAnsi="宋体"/>
          <w:szCs w:val="21"/>
          <w:highlight w:val="none"/>
        </w:rPr>
        <w:t>2、我方为增值税</w:t>
      </w:r>
      <w:r>
        <w:rPr>
          <w:rFonts w:ascii="宋体" w:hAnsi="宋体"/>
          <w:szCs w:val="21"/>
          <w:highlight w:val="none"/>
          <w:u w:val="single"/>
        </w:rPr>
        <w:t xml:space="preserve">         </w:t>
      </w:r>
      <w:r>
        <w:rPr>
          <w:rFonts w:hint="eastAsia" w:ascii="宋体" w:hAnsi="宋体"/>
          <w:szCs w:val="21"/>
          <w:highlight w:val="none"/>
        </w:rPr>
        <w:t>（一般纳税人</w:t>
      </w:r>
      <w:r>
        <w:rPr>
          <w:rFonts w:ascii="宋体" w:hAnsi="宋体"/>
          <w:szCs w:val="21"/>
          <w:highlight w:val="none"/>
        </w:rPr>
        <w:t xml:space="preserve">/小规模纳税人），本工程确认采用增值税 </w:t>
      </w:r>
      <w:r>
        <w:rPr>
          <w:rFonts w:ascii="宋体" w:hAnsi="宋体"/>
          <w:szCs w:val="21"/>
          <w:highlight w:val="none"/>
          <w:u w:val="single"/>
        </w:rPr>
        <w:t xml:space="preserve">            </w:t>
      </w:r>
      <w:r>
        <w:rPr>
          <w:rFonts w:hint="eastAsia" w:ascii="宋体" w:hAnsi="宋体"/>
          <w:szCs w:val="21"/>
          <w:highlight w:val="none"/>
        </w:rPr>
        <w:t>方式（根据实际情况选填简易计税方式</w:t>
      </w:r>
      <w:r>
        <w:rPr>
          <w:rFonts w:ascii="宋体" w:hAnsi="宋体"/>
          <w:szCs w:val="21"/>
          <w:highlight w:val="none"/>
        </w:rPr>
        <w:t>/一般计税方式中一种），开具增值税专用发票，税率为</w:t>
      </w:r>
      <w:r>
        <w:rPr>
          <w:rFonts w:ascii="宋体" w:hAnsi="宋体"/>
          <w:szCs w:val="21"/>
          <w:highlight w:val="none"/>
          <w:u w:val="single"/>
        </w:rPr>
        <w:t xml:space="preserve">          %</w:t>
      </w:r>
      <w:r>
        <w:rPr>
          <w:rFonts w:hint="eastAsia" w:ascii="宋体" w:hAnsi="宋体"/>
          <w:szCs w:val="21"/>
          <w:highlight w:val="none"/>
        </w:rPr>
        <w:t>。在合同履行期间，如遇增值税税率调整，不含税投标金额不变，含税总价随税率的变化而调整，具体以增值税专用发票为准。</w:t>
      </w:r>
    </w:p>
    <w:p w14:paraId="7790AF02">
      <w:pPr>
        <w:pStyle w:val="151"/>
        <w:tabs>
          <w:tab w:val="left" w:pos="9945"/>
        </w:tabs>
        <w:spacing w:before="72" w:after="72" w:line="360" w:lineRule="auto"/>
        <w:ind w:firstLine="0" w:firstLineChars="0"/>
        <w:rPr>
          <w:rFonts w:hint="eastAsia" w:ascii="宋体" w:hAnsi="宋体" w:eastAsia="宋体"/>
          <w:szCs w:val="24"/>
          <w:highlight w:val="none"/>
        </w:rPr>
      </w:pPr>
      <w:r>
        <w:rPr>
          <w:rFonts w:ascii="宋体" w:hAnsi="宋体" w:eastAsia="宋体"/>
          <w:szCs w:val="24"/>
          <w:highlight w:val="none"/>
        </w:rPr>
        <w:t>3、我方确认所提供的投标价格不低于施工成本价。</w:t>
      </w:r>
    </w:p>
    <w:p w14:paraId="0496CF73">
      <w:pPr>
        <w:pStyle w:val="151"/>
        <w:tabs>
          <w:tab w:val="left" w:pos="9945"/>
        </w:tabs>
        <w:spacing w:before="72" w:after="72" w:line="360" w:lineRule="auto"/>
        <w:ind w:firstLine="0" w:firstLineChars="0"/>
        <w:rPr>
          <w:rFonts w:hint="eastAsia" w:ascii="宋体" w:hAnsi="宋体" w:eastAsia="宋体"/>
          <w:szCs w:val="24"/>
          <w:highlight w:val="none"/>
        </w:rPr>
      </w:pPr>
      <w:r>
        <w:rPr>
          <w:rFonts w:ascii="宋体" w:hAnsi="宋体" w:eastAsia="宋体"/>
          <w:szCs w:val="24"/>
          <w:highlight w:val="none"/>
        </w:rPr>
        <w:t>4、如果我方的投标被接纳，我方保证在</w:t>
      </w:r>
      <w:r>
        <w:rPr>
          <w:rFonts w:ascii="宋体" w:hAnsi="宋体" w:eastAsia="宋体"/>
          <w:szCs w:val="24"/>
          <w:highlight w:val="none"/>
          <w:u w:val="single"/>
        </w:rPr>
        <w:t xml:space="preserve">      </w:t>
      </w:r>
      <w:r>
        <w:rPr>
          <w:rFonts w:hint="eastAsia" w:ascii="宋体" w:hAnsi="宋体" w:eastAsia="宋体"/>
          <w:szCs w:val="24"/>
          <w:highlight w:val="none"/>
        </w:rPr>
        <w:t>日历天内完成和交付本合同规定的全部工程。</w:t>
      </w:r>
    </w:p>
    <w:p w14:paraId="28A11BA9">
      <w:pPr>
        <w:spacing w:before="72" w:after="72"/>
        <w:ind w:firstLine="0" w:firstLineChars="0"/>
        <w:rPr>
          <w:rFonts w:hint="eastAsia" w:ascii="宋体" w:hAnsi="宋体"/>
          <w:szCs w:val="24"/>
          <w:highlight w:val="none"/>
        </w:rPr>
      </w:pPr>
      <w:r>
        <w:rPr>
          <w:rFonts w:ascii="宋体" w:hAnsi="宋体"/>
          <w:szCs w:val="24"/>
          <w:highlight w:val="none"/>
        </w:rPr>
        <w:t>5、我方以</w:t>
      </w:r>
      <w:r>
        <w:rPr>
          <w:rFonts w:ascii="宋体" w:hAnsi="宋体"/>
          <w:szCs w:val="24"/>
          <w:highlight w:val="none"/>
          <w:u w:val="single"/>
        </w:rPr>
        <w:t xml:space="preserve">          </w:t>
      </w:r>
      <w:r>
        <w:rPr>
          <w:rFonts w:hint="eastAsia" w:ascii="宋体" w:hAnsi="宋体"/>
          <w:szCs w:val="24"/>
          <w:highlight w:val="none"/>
        </w:rPr>
        <w:t>形式出具投标担保，金额为人民币</w:t>
      </w:r>
      <w:r>
        <w:rPr>
          <w:rFonts w:ascii="宋体" w:hAnsi="宋体"/>
          <w:szCs w:val="24"/>
          <w:highlight w:val="none"/>
          <w:u w:val="single"/>
        </w:rPr>
        <w:t xml:space="preserve">            </w:t>
      </w:r>
      <w:r>
        <w:rPr>
          <w:rFonts w:hint="eastAsia" w:ascii="宋体" w:hAnsi="宋体"/>
          <w:szCs w:val="24"/>
          <w:highlight w:val="none"/>
        </w:rPr>
        <w:t>元。在规定的开标时间后，我方保证遵守招标文件中有关担保的规定。</w:t>
      </w:r>
    </w:p>
    <w:p w14:paraId="47AEF4AA">
      <w:pPr>
        <w:pStyle w:val="151"/>
        <w:spacing w:before="72" w:after="72" w:line="360" w:lineRule="auto"/>
        <w:ind w:firstLine="0" w:firstLineChars="0"/>
        <w:rPr>
          <w:rFonts w:hint="eastAsia" w:ascii="宋体" w:hAnsi="宋体" w:eastAsia="宋体"/>
          <w:szCs w:val="24"/>
          <w:highlight w:val="none"/>
        </w:rPr>
      </w:pPr>
      <w:r>
        <w:rPr>
          <w:rFonts w:ascii="宋体" w:hAnsi="宋体" w:eastAsia="宋体"/>
          <w:szCs w:val="24"/>
          <w:highlight w:val="none"/>
        </w:rPr>
        <w:t>6、如果在规定的开标时间后，投标人在投标有效期内撤回投标，投标保证金将被贵方没收。</w:t>
      </w:r>
    </w:p>
    <w:p w14:paraId="1DED0888">
      <w:pPr>
        <w:pStyle w:val="151"/>
        <w:spacing w:before="72" w:after="72" w:line="360" w:lineRule="auto"/>
        <w:ind w:firstLine="0" w:firstLineChars="0"/>
        <w:rPr>
          <w:rFonts w:hint="eastAsia" w:ascii="宋体" w:hAnsi="宋体" w:eastAsia="宋体"/>
          <w:szCs w:val="24"/>
          <w:highlight w:val="none"/>
        </w:rPr>
      </w:pPr>
      <w:r>
        <w:rPr>
          <w:rFonts w:hint="eastAsia" w:ascii="宋体" w:hAnsi="宋体" w:eastAsia="宋体"/>
          <w:szCs w:val="24"/>
          <w:highlight w:val="none"/>
        </w:rPr>
        <w:t>7</w:t>
      </w:r>
      <w:r>
        <w:rPr>
          <w:rFonts w:ascii="宋体" w:hAnsi="宋体" w:eastAsia="宋体"/>
          <w:szCs w:val="24"/>
          <w:highlight w:val="none"/>
        </w:rPr>
        <w:t>、如果我方的投标被接纳，我方将按照合同条款提交规定数额的履约保函，履约保函需由我司认可的银行出具</w:t>
      </w:r>
      <w:r>
        <w:rPr>
          <w:rFonts w:hint="eastAsia" w:ascii="宋体" w:hAnsi="宋体" w:eastAsia="宋体"/>
          <w:szCs w:val="24"/>
          <w:highlight w:val="none"/>
        </w:rPr>
        <w:t>，履约保函样本参照《投标文件格式》中的范本。</w:t>
      </w:r>
    </w:p>
    <w:p w14:paraId="296D1D07">
      <w:pPr>
        <w:pStyle w:val="151"/>
        <w:spacing w:before="72" w:after="72" w:line="360" w:lineRule="auto"/>
        <w:ind w:firstLine="0" w:firstLineChars="0"/>
        <w:rPr>
          <w:rFonts w:hint="eastAsia" w:ascii="宋体" w:hAnsi="宋体" w:eastAsia="宋体"/>
          <w:szCs w:val="24"/>
          <w:highlight w:val="none"/>
        </w:rPr>
      </w:pPr>
      <w:r>
        <w:rPr>
          <w:rFonts w:hint="eastAsia" w:ascii="宋体" w:hAnsi="宋体" w:eastAsia="宋体"/>
          <w:szCs w:val="24"/>
          <w:highlight w:val="none"/>
        </w:rPr>
        <w:t>8</w:t>
      </w:r>
      <w:r>
        <w:rPr>
          <w:rFonts w:ascii="宋体" w:hAnsi="宋体" w:eastAsia="宋体"/>
          <w:szCs w:val="24"/>
          <w:highlight w:val="none"/>
        </w:rPr>
        <w:t>、本次投标自开标之日起有效期为</w:t>
      </w:r>
      <w:r>
        <w:rPr>
          <w:rFonts w:ascii="宋体" w:hAnsi="宋体" w:eastAsia="宋体"/>
          <w:szCs w:val="24"/>
          <w:highlight w:val="none"/>
          <w:u w:val="single"/>
        </w:rPr>
        <w:t xml:space="preserve">        </w:t>
      </w:r>
      <w:r>
        <w:rPr>
          <w:rFonts w:hint="eastAsia" w:ascii="宋体" w:hAnsi="宋体" w:eastAsia="宋体"/>
          <w:szCs w:val="24"/>
          <w:highlight w:val="none"/>
        </w:rPr>
        <w:t>日历天。</w:t>
      </w:r>
    </w:p>
    <w:p w14:paraId="59FF644B">
      <w:pPr>
        <w:pStyle w:val="151"/>
        <w:spacing w:before="72" w:after="72" w:line="360" w:lineRule="auto"/>
        <w:ind w:firstLine="0" w:firstLineChars="0"/>
        <w:rPr>
          <w:rFonts w:hint="eastAsia" w:ascii="宋体" w:hAnsi="宋体" w:eastAsia="宋体"/>
          <w:szCs w:val="24"/>
          <w:highlight w:val="none"/>
        </w:rPr>
      </w:pPr>
      <w:r>
        <w:rPr>
          <w:rFonts w:hint="eastAsia" w:ascii="宋体" w:hAnsi="宋体" w:eastAsia="宋体"/>
          <w:szCs w:val="24"/>
          <w:highlight w:val="none"/>
        </w:rPr>
        <w:t>9</w:t>
      </w:r>
      <w:r>
        <w:rPr>
          <w:rFonts w:ascii="宋体" w:hAnsi="宋体" w:eastAsia="宋体"/>
          <w:szCs w:val="24"/>
          <w:highlight w:val="none"/>
        </w:rPr>
        <w:t>、我方理解招标人不须接受所收到的最低投标价格或受其它任何投标文件的约束。</w:t>
      </w:r>
    </w:p>
    <w:p w14:paraId="35B7676A">
      <w:pPr>
        <w:pStyle w:val="151"/>
        <w:spacing w:before="72" w:after="72" w:line="360" w:lineRule="auto"/>
        <w:ind w:firstLine="0" w:firstLineChars="0"/>
        <w:rPr>
          <w:rFonts w:hint="eastAsia" w:ascii="宋体" w:hAnsi="宋体" w:eastAsia="宋体"/>
          <w:szCs w:val="24"/>
          <w:highlight w:val="none"/>
        </w:rPr>
      </w:pPr>
      <w:r>
        <w:rPr>
          <w:rFonts w:ascii="宋体" w:hAnsi="宋体" w:eastAsia="宋体"/>
          <w:szCs w:val="24"/>
          <w:highlight w:val="none"/>
        </w:rPr>
        <w:t>1</w:t>
      </w:r>
      <w:r>
        <w:rPr>
          <w:rFonts w:hint="eastAsia" w:ascii="宋体" w:hAnsi="宋体" w:eastAsia="宋体"/>
          <w:szCs w:val="24"/>
          <w:highlight w:val="none"/>
        </w:rPr>
        <w:t>0</w:t>
      </w:r>
      <w:r>
        <w:rPr>
          <w:rFonts w:ascii="宋体" w:hAnsi="宋体" w:eastAsia="宋体"/>
          <w:szCs w:val="24"/>
          <w:highlight w:val="none"/>
        </w:rPr>
        <w:t xml:space="preserve">、本投标函已考虑了招标人向我方发出的关于招标文件的修改通知(如有)。 </w:t>
      </w:r>
    </w:p>
    <w:p w14:paraId="58072300">
      <w:pPr>
        <w:pStyle w:val="151"/>
        <w:spacing w:before="72" w:after="72" w:line="360" w:lineRule="auto"/>
        <w:ind w:firstLine="0" w:firstLineChars="0"/>
        <w:rPr>
          <w:rFonts w:hint="eastAsia" w:ascii="宋体" w:hAnsi="宋体" w:eastAsia="宋体"/>
          <w:szCs w:val="24"/>
          <w:highlight w:val="none"/>
        </w:rPr>
      </w:pPr>
      <w:r>
        <w:rPr>
          <w:rFonts w:ascii="宋体" w:hAnsi="宋体" w:eastAsia="宋体"/>
          <w:szCs w:val="24"/>
          <w:highlight w:val="none"/>
        </w:rPr>
        <w:t>1</w:t>
      </w:r>
      <w:r>
        <w:rPr>
          <w:rFonts w:hint="eastAsia" w:ascii="宋体" w:hAnsi="宋体" w:eastAsia="宋体"/>
          <w:szCs w:val="24"/>
          <w:highlight w:val="none"/>
        </w:rPr>
        <w:t>1</w:t>
      </w:r>
      <w:r>
        <w:rPr>
          <w:rFonts w:ascii="宋体" w:hAnsi="宋体" w:eastAsia="宋体"/>
          <w:szCs w:val="24"/>
          <w:highlight w:val="none"/>
        </w:rPr>
        <w:t>、在签署</w:t>
      </w:r>
      <w:r>
        <w:rPr>
          <w:rFonts w:hint="eastAsia" w:ascii="宋体" w:hAnsi="宋体" w:eastAsia="宋体"/>
          <w:szCs w:val="24"/>
          <w:highlight w:val="none"/>
        </w:rPr>
        <w:t>合同</w:t>
      </w:r>
      <w:r>
        <w:rPr>
          <w:rFonts w:ascii="宋体" w:hAnsi="宋体" w:eastAsia="宋体"/>
          <w:szCs w:val="24"/>
          <w:highlight w:val="none"/>
        </w:rPr>
        <w:t>协议书之前，贵司的中标通知书连同本投标</w:t>
      </w:r>
      <w:r>
        <w:rPr>
          <w:rFonts w:hint="eastAsia" w:ascii="宋体" w:hAnsi="宋体" w:eastAsia="宋体"/>
          <w:szCs w:val="24"/>
          <w:highlight w:val="none"/>
        </w:rPr>
        <w:t>函</w:t>
      </w:r>
      <w:r>
        <w:rPr>
          <w:rFonts w:ascii="宋体" w:hAnsi="宋体" w:eastAsia="宋体"/>
          <w:szCs w:val="24"/>
          <w:highlight w:val="none"/>
        </w:rPr>
        <w:t>，包括其所有附属文件，</w:t>
      </w:r>
      <w:r>
        <w:rPr>
          <w:rFonts w:hint="eastAsia" w:ascii="宋体" w:hAnsi="宋体" w:eastAsia="宋体"/>
          <w:szCs w:val="24"/>
          <w:highlight w:val="none"/>
        </w:rPr>
        <w:t>对我们双方具有法律约束力</w:t>
      </w:r>
      <w:r>
        <w:rPr>
          <w:rFonts w:ascii="宋体" w:hAnsi="宋体" w:eastAsia="宋体"/>
          <w:szCs w:val="24"/>
          <w:highlight w:val="none"/>
        </w:rPr>
        <w:t>。</w:t>
      </w:r>
    </w:p>
    <w:p w14:paraId="24D69A82">
      <w:pPr>
        <w:pStyle w:val="151"/>
        <w:spacing w:before="72" w:after="72" w:line="360" w:lineRule="auto"/>
        <w:ind w:firstLine="0" w:firstLineChars="0"/>
        <w:rPr>
          <w:rFonts w:hint="eastAsia" w:ascii="宋体" w:hAnsi="宋体" w:eastAsia="宋体"/>
          <w:sz w:val="21"/>
          <w:szCs w:val="21"/>
          <w:highlight w:val="none"/>
        </w:rPr>
      </w:pPr>
    </w:p>
    <w:p w14:paraId="57F22918">
      <w:pPr>
        <w:ind w:firstLine="0" w:firstLineChars="0"/>
        <w:rPr>
          <w:rFonts w:hint="eastAsia" w:ascii="宋体" w:hAnsi="宋体"/>
          <w:szCs w:val="21"/>
          <w:highlight w:val="none"/>
        </w:rPr>
      </w:pPr>
    </w:p>
    <w:p w14:paraId="001F5C95">
      <w:pPr>
        <w:ind w:firstLine="0" w:firstLineChars="0"/>
        <w:rPr>
          <w:rFonts w:hint="eastAsia" w:ascii="宋体" w:hAnsi="宋体"/>
          <w:szCs w:val="21"/>
          <w:highlight w:val="none"/>
        </w:rPr>
      </w:pPr>
    </w:p>
    <w:p w14:paraId="4E2F71F5">
      <w:pPr>
        <w:ind w:firstLine="0" w:firstLineChars="0"/>
        <w:rPr>
          <w:rFonts w:hint="eastAsia" w:ascii="宋体" w:hAnsi="宋体"/>
          <w:szCs w:val="21"/>
          <w:highlight w:val="none"/>
        </w:rPr>
      </w:pPr>
    </w:p>
    <w:p w14:paraId="0D3395D5">
      <w:pPr>
        <w:ind w:firstLine="3600" w:firstLineChars="1500"/>
        <w:rPr>
          <w:rFonts w:hint="eastAsia" w:ascii="宋体" w:hAnsi="宋体"/>
          <w:szCs w:val="21"/>
          <w:highlight w:val="none"/>
        </w:rPr>
      </w:pPr>
      <w:r>
        <w:rPr>
          <w:rFonts w:hint="eastAsia" w:ascii="宋体" w:hAnsi="宋体"/>
          <w:szCs w:val="21"/>
          <w:highlight w:val="none"/>
        </w:rPr>
        <w:t>公司：</w:t>
      </w:r>
      <w:r>
        <w:rPr>
          <w:rFonts w:ascii="宋体" w:hAnsi="宋体"/>
          <w:szCs w:val="21"/>
          <w:highlight w:val="none"/>
          <w:u w:val="single"/>
        </w:rPr>
        <w:t>________________________________</w:t>
      </w:r>
      <w:r>
        <w:rPr>
          <w:rFonts w:hint="eastAsia" w:ascii="宋体" w:hAnsi="宋体"/>
          <w:szCs w:val="21"/>
          <w:highlight w:val="none"/>
        </w:rPr>
        <w:t>（盖章）</w:t>
      </w:r>
    </w:p>
    <w:p w14:paraId="0F07B55E">
      <w:pPr>
        <w:ind w:firstLine="3600" w:firstLineChars="1500"/>
        <w:rPr>
          <w:rFonts w:hint="eastAsia" w:ascii="宋体" w:hAnsi="宋体"/>
          <w:szCs w:val="21"/>
          <w:highlight w:val="none"/>
        </w:rPr>
      </w:pPr>
    </w:p>
    <w:p w14:paraId="35C59856">
      <w:pPr>
        <w:ind w:firstLine="3600" w:firstLineChars="1500"/>
        <w:rPr>
          <w:rFonts w:hint="eastAsia" w:ascii="宋体" w:hAnsi="宋体"/>
          <w:szCs w:val="21"/>
          <w:highlight w:val="none"/>
        </w:rPr>
      </w:pPr>
      <w:r>
        <w:rPr>
          <w:rFonts w:hint="eastAsia" w:ascii="宋体" w:hAnsi="宋体"/>
          <w:szCs w:val="21"/>
          <w:highlight w:val="none"/>
        </w:rPr>
        <w:t>投标人法人代表或委托代理人：</w:t>
      </w:r>
      <w:r>
        <w:rPr>
          <w:rFonts w:ascii="宋体" w:hAnsi="宋体"/>
          <w:szCs w:val="21"/>
          <w:highlight w:val="none"/>
          <w:u w:val="single"/>
        </w:rPr>
        <w:t xml:space="preserve">               </w:t>
      </w:r>
    </w:p>
    <w:p w14:paraId="7871F621">
      <w:pPr>
        <w:ind w:firstLine="3600" w:firstLineChars="1500"/>
        <w:rPr>
          <w:rFonts w:hint="eastAsia" w:ascii="宋体" w:hAnsi="宋体"/>
          <w:szCs w:val="21"/>
          <w:highlight w:val="none"/>
        </w:rPr>
      </w:pPr>
    </w:p>
    <w:p w14:paraId="46FC367D">
      <w:pPr>
        <w:ind w:firstLine="3600" w:firstLineChars="1500"/>
        <w:rPr>
          <w:rFonts w:hint="eastAsia" w:ascii="宋体" w:hAnsi="宋体"/>
          <w:szCs w:val="21"/>
          <w:highlight w:val="none"/>
        </w:rPr>
      </w:pPr>
      <w:r>
        <w:rPr>
          <w:rFonts w:hint="eastAsia" w:ascii="宋体" w:hAnsi="宋体"/>
          <w:szCs w:val="21"/>
          <w:highlight w:val="none"/>
        </w:rPr>
        <w:t>公司地址：</w:t>
      </w:r>
      <w:r>
        <w:rPr>
          <w:rFonts w:ascii="宋体" w:hAnsi="宋体"/>
          <w:szCs w:val="21"/>
          <w:highlight w:val="none"/>
          <w:u w:val="single"/>
        </w:rPr>
        <w:t xml:space="preserve">                                 </w:t>
      </w:r>
    </w:p>
    <w:p w14:paraId="54C345D5">
      <w:pPr>
        <w:ind w:firstLine="3600" w:firstLineChars="1500"/>
        <w:rPr>
          <w:rFonts w:hint="eastAsia" w:ascii="宋体" w:hAnsi="宋体"/>
          <w:szCs w:val="21"/>
          <w:highlight w:val="none"/>
        </w:rPr>
      </w:pPr>
    </w:p>
    <w:p w14:paraId="625ACFD9">
      <w:pPr>
        <w:ind w:firstLine="3600" w:firstLineChars="1500"/>
        <w:rPr>
          <w:rFonts w:hint="eastAsia" w:ascii="宋体" w:hAnsi="宋体"/>
          <w:szCs w:val="21"/>
          <w:highlight w:val="none"/>
          <w:u w:val="single"/>
        </w:rPr>
      </w:pPr>
      <w:r>
        <w:rPr>
          <w:rFonts w:hint="eastAsia" w:ascii="宋体" w:hAnsi="宋体"/>
          <w:szCs w:val="21"/>
          <w:highlight w:val="none"/>
        </w:rPr>
        <w:t>日期：</w:t>
      </w:r>
      <w:r>
        <w:rPr>
          <w:rFonts w:ascii="宋体" w:hAnsi="宋体"/>
          <w:szCs w:val="21"/>
          <w:highlight w:val="none"/>
          <w:u w:val="single"/>
        </w:rPr>
        <w:t xml:space="preserve">                                     </w:t>
      </w:r>
    </w:p>
    <w:p w14:paraId="50E49F02">
      <w:pPr>
        <w:widowControl/>
        <w:shd w:val="clear" w:color="auto" w:fill="FFFFFF"/>
        <w:snapToGrid w:val="0"/>
        <w:ind w:firstLine="0" w:firstLineChars="0"/>
        <w:rPr>
          <w:rFonts w:hint="eastAsia" w:ascii="宋体" w:hAnsi="宋体"/>
          <w:szCs w:val="21"/>
          <w:highlight w:val="none"/>
        </w:rPr>
      </w:pPr>
      <w:bookmarkStart w:id="1000" w:name="_Toc29820"/>
      <w:bookmarkEnd w:id="1000"/>
      <w:bookmarkStart w:id="1001" w:name="_Toc231304991"/>
      <w:bookmarkStart w:id="1002" w:name="_Toc231280347"/>
      <w:bookmarkStart w:id="1003" w:name="_Toc231281708"/>
      <w:bookmarkStart w:id="1004" w:name="_Toc231279740"/>
      <w:bookmarkStart w:id="1005" w:name="_Toc231282231"/>
      <w:bookmarkStart w:id="1006" w:name="_Toc231279669"/>
      <w:bookmarkStart w:id="1007" w:name="_Toc231305093"/>
      <w:bookmarkStart w:id="1008" w:name="_Toc231289774"/>
      <w:bookmarkStart w:id="1009" w:name="_Toc231279589"/>
      <w:bookmarkStart w:id="1010" w:name="_Toc231289908"/>
      <w:bookmarkStart w:id="1011" w:name="_Toc231286904"/>
      <w:bookmarkStart w:id="1012" w:name="_Toc231289935"/>
      <w:bookmarkStart w:id="1013" w:name="_Toc231284492"/>
      <w:bookmarkStart w:id="1014" w:name="_Toc231280941"/>
      <w:bookmarkStart w:id="1015" w:name="_Toc231281342"/>
      <w:bookmarkStart w:id="1016" w:name="_Toc231280807"/>
      <w:r>
        <w:rPr>
          <w:rFonts w:ascii="宋体" w:hAnsi="宋体"/>
          <w:szCs w:val="21"/>
          <w:highlight w:val="none"/>
        </w:rPr>
        <w:br w:type="page"/>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6DB4EE22">
      <w:pPr>
        <w:keepNext/>
        <w:keepLines/>
        <w:spacing w:before="240" w:after="120"/>
        <w:ind w:firstLine="0" w:firstLineChars="0"/>
        <w:outlineLvl w:val="1"/>
        <w:rPr>
          <w:rFonts w:hint="eastAsia" w:ascii="宋体" w:hAnsi="宋体"/>
          <w:b/>
          <w:bCs/>
          <w:szCs w:val="24"/>
          <w:highlight w:val="none"/>
        </w:rPr>
      </w:pPr>
      <w:bookmarkStart w:id="1017" w:name="_Toc163556201"/>
      <w:bookmarkStart w:id="1018" w:name="_Toc5976"/>
      <w:bookmarkStart w:id="1019" w:name="_Toc28217"/>
      <w:bookmarkStart w:id="1020" w:name="_Toc7341"/>
      <w:bookmarkStart w:id="1021" w:name="_Toc162991415"/>
      <w:bookmarkStart w:id="1022" w:name="_Toc16164"/>
      <w:bookmarkStart w:id="1023" w:name="_Toc162991416"/>
      <w:bookmarkStart w:id="1024" w:name="_Toc101881484"/>
      <w:r>
        <w:rPr>
          <w:rFonts w:hint="eastAsia" w:ascii="宋体" w:hAnsi="宋体"/>
          <w:b/>
          <w:bCs/>
          <w:szCs w:val="24"/>
          <w:highlight w:val="none"/>
        </w:rPr>
        <w:t>附件三：投标</w:t>
      </w:r>
      <w:r>
        <w:rPr>
          <w:rFonts w:ascii="宋体" w:hAnsi="宋体"/>
          <w:b/>
          <w:bCs/>
          <w:szCs w:val="24"/>
          <w:highlight w:val="none"/>
        </w:rPr>
        <w:t>函附录</w:t>
      </w:r>
      <w:bookmarkEnd w:id="1017"/>
      <w:bookmarkEnd w:id="1018"/>
      <w:bookmarkEnd w:id="1019"/>
      <w:bookmarkEnd w:id="1020"/>
    </w:p>
    <w:bookmarkEnd w:id="1021"/>
    <w:bookmarkEnd w:id="1022"/>
    <w:p w14:paraId="51208975">
      <w:pPr>
        <w:rPr>
          <w:highlight w:val="none"/>
        </w:rPr>
      </w:pPr>
    </w:p>
    <w:p w14:paraId="68463820">
      <w:pPr>
        <w:spacing w:after="120" w:afterLines="50"/>
        <w:ind w:firstLine="0" w:firstLineChars="0"/>
        <w:jc w:val="center"/>
        <w:rPr>
          <w:rFonts w:hint="eastAsia" w:ascii="宋体" w:hAnsi="宋体"/>
          <w:b/>
          <w:sz w:val="44"/>
          <w:highlight w:val="none"/>
        </w:rPr>
      </w:pPr>
      <w:r>
        <w:rPr>
          <w:rFonts w:ascii="宋体" w:hAnsi="宋体"/>
          <w:b/>
          <w:sz w:val="44"/>
          <w:highlight w:val="none"/>
        </w:rPr>
        <w:t>投标函附录</w:t>
      </w:r>
    </w:p>
    <w:tbl>
      <w:tblPr>
        <w:tblStyle w:val="37"/>
        <w:tblW w:w="9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312"/>
        <w:gridCol w:w="1812"/>
        <w:gridCol w:w="3868"/>
        <w:gridCol w:w="1086"/>
      </w:tblGrid>
      <w:tr w14:paraId="1D84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28" w:type="dxa"/>
              <w:left w:w="28" w:type="dxa"/>
              <w:bottom w:w="28" w:type="dxa"/>
              <w:right w:w="28" w:type="dxa"/>
            </w:tcMar>
            <w:vAlign w:val="center"/>
          </w:tcPr>
          <w:p w14:paraId="68E40FAB">
            <w:pPr>
              <w:widowControl/>
              <w:autoSpaceDE/>
              <w:autoSpaceDN/>
              <w:spacing w:line="240" w:lineRule="auto"/>
              <w:ind w:firstLine="0" w:firstLineChars="0"/>
              <w:jc w:val="center"/>
              <w:rPr>
                <w:rFonts w:hint="eastAsia" w:ascii="宋体" w:hAnsi="宋体"/>
                <w:b/>
                <w:sz w:val="21"/>
                <w:szCs w:val="21"/>
                <w:highlight w:val="none"/>
              </w:rPr>
            </w:pPr>
            <w:r>
              <w:rPr>
                <w:rFonts w:hint="eastAsia" w:ascii="宋体" w:hAnsi="宋体"/>
                <w:b/>
                <w:sz w:val="21"/>
                <w:szCs w:val="21"/>
                <w:highlight w:val="none"/>
              </w:rPr>
              <w:t>序号</w:t>
            </w:r>
          </w:p>
        </w:tc>
        <w:tc>
          <w:tcPr>
            <w:tcW w:w="231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28" w:type="dxa"/>
              <w:left w:w="28" w:type="dxa"/>
              <w:bottom w:w="28" w:type="dxa"/>
              <w:right w:w="28" w:type="dxa"/>
            </w:tcMar>
            <w:vAlign w:val="center"/>
          </w:tcPr>
          <w:p w14:paraId="103A107B">
            <w:pPr>
              <w:widowControl/>
              <w:autoSpaceDE/>
              <w:autoSpaceDN/>
              <w:spacing w:line="240" w:lineRule="auto"/>
              <w:ind w:firstLine="0" w:firstLineChars="0"/>
              <w:jc w:val="center"/>
              <w:rPr>
                <w:rFonts w:hint="eastAsia" w:ascii="宋体" w:hAnsi="宋体"/>
                <w:b/>
                <w:sz w:val="21"/>
                <w:szCs w:val="21"/>
                <w:highlight w:val="none"/>
              </w:rPr>
            </w:pPr>
            <w:r>
              <w:rPr>
                <w:rFonts w:hint="eastAsia" w:ascii="宋体" w:hAnsi="宋体"/>
                <w:b/>
                <w:sz w:val="21"/>
                <w:szCs w:val="21"/>
                <w:highlight w:val="none"/>
              </w:rPr>
              <w:t>条款名称</w:t>
            </w:r>
          </w:p>
        </w:tc>
        <w:tc>
          <w:tcPr>
            <w:tcW w:w="181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28" w:type="dxa"/>
              <w:left w:w="28" w:type="dxa"/>
              <w:bottom w:w="28" w:type="dxa"/>
              <w:right w:w="28" w:type="dxa"/>
            </w:tcMar>
            <w:vAlign w:val="center"/>
          </w:tcPr>
          <w:p w14:paraId="1E96EDBE">
            <w:pPr>
              <w:widowControl/>
              <w:autoSpaceDE/>
              <w:autoSpaceDN/>
              <w:spacing w:line="240" w:lineRule="auto"/>
              <w:ind w:firstLine="0" w:firstLineChars="0"/>
              <w:jc w:val="center"/>
              <w:rPr>
                <w:rFonts w:hint="eastAsia" w:ascii="宋体" w:hAnsi="宋体"/>
                <w:b/>
                <w:sz w:val="21"/>
                <w:szCs w:val="21"/>
                <w:highlight w:val="none"/>
              </w:rPr>
            </w:pPr>
            <w:r>
              <w:rPr>
                <w:rFonts w:hint="eastAsia" w:ascii="宋体" w:hAnsi="宋体"/>
                <w:b/>
                <w:sz w:val="21"/>
                <w:szCs w:val="21"/>
                <w:highlight w:val="none"/>
              </w:rPr>
              <w:t>合同条款号</w:t>
            </w:r>
          </w:p>
        </w:tc>
        <w:tc>
          <w:tcPr>
            <w:tcW w:w="386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28" w:type="dxa"/>
              <w:left w:w="28" w:type="dxa"/>
              <w:bottom w:w="28" w:type="dxa"/>
              <w:right w:w="28" w:type="dxa"/>
            </w:tcMar>
            <w:vAlign w:val="center"/>
          </w:tcPr>
          <w:p w14:paraId="1F2B4833">
            <w:pPr>
              <w:widowControl/>
              <w:autoSpaceDE/>
              <w:autoSpaceDN/>
              <w:spacing w:line="240" w:lineRule="auto"/>
              <w:ind w:firstLine="0" w:firstLineChars="0"/>
              <w:jc w:val="center"/>
              <w:rPr>
                <w:rFonts w:hint="eastAsia" w:ascii="宋体" w:hAnsi="宋体"/>
                <w:b/>
                <w:sz w:val="21"/>
                <w:szCs w:val="21"/>
                <w:highlight w:val="none"/>
              </w:rPr>
            </w:pPr>
            <w:r>
              <w:rPr>
                <w:rFonts w:hint="eastAsia" w:ascii="宋体" w:hAnsi="宋体"/>
                <w:b/>
                <w:sz w:val="21"/>
                <w:szCs w:val="21"/>
                <w:highlight w:val="none"/>
              </w:rPr>
              <w:t>约定内容</w:t>
            </w:r>
          </w:p>
        </w:tc>
        <w:tc>
          <w:tcPr>
            <w:tcW w:w="108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28" w:type="dxa"/>
              <w:left w:w="28" w:type="dxa"/>
              <w:bottom w:w="28" w:type="dxa"/>
              <w:right w:w="28" w:type="dxa"/>
            </w:tcMar>
            <w:vAlign w:val="center"/>
          </w:tcPr>
          <w:p w14:paraId="5A7D8C84">
            <w:pPr>
              <w:widowControl/>
              <w:autoSpaceDE/>
              <w:autoSpaceDN/>
              <w:spacing w:line="240" w:lineRule="auto"/>
              <w:ind w:firstLine="0" w:firstLineChars="0"/>
              <w:jc w:val="center"/>
              <w:rPr>
                <w:rFonts w:hint="eastAsia" w:ascii="宋体" w:hAnsi="宋体"/>
                <w:b/>
                <w:sz w:val="21"/>
                <w:szCs w:val="21"/>
                <w:highlight w:val="none"/>
              </w:rPr>
            </w:pPr>
            <w:r>
              <w:rPr>
                <w:rFonts w:hint="eastAsia" w:ascii="宋体" w:hAnsi="宋体"/>
                <w:b/>
                <w:sz w:val="21"/>
                <w:szCs w:val="21"/>
                <w:highlight w:val="none"/>
              </w:rPr>
              <w:t>备注</w:t>
            </w:r>
          </w:p>
        </w:tc>
      </w:tr>
      <w:tr w14:paraId="24C7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7F8CDE65">
            <w:pPr>
              <w:widowControl/>
              <w:autoSpaceDE/>
              <w:autoSpaceDN/>
              <w:ind w:firstLine="0" w:firstLineChars="0"/>
              <w:jc w:val="center"/>
              <w:rPr>
                <w:rFonts w:hint="eastAsia" w:ascii="宋体" w:hAnsi="宋体"/>
                <w:sz w:val="21"/>
                <w:szCs w:val="21"/>
                <w:highlight w:val="none"/>
              </w:rPr>
            </w:pPr>
            <w:r>
              <w:rPr>
                <w:rFonts w:ascii="宋体" w:hAnsi="宋体"/>
                <w:sz w:val="21"/>
                <w:szCs w:val="21"/>
                <w:highlight w:val="none"/>
              </w:rPr>
              <w:t>1</w:t>
            </w:r>
          </w:p>
        </w:tc>
        <w:tc>
          <w:tcPr>
            <w:tcW w:w="23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5A3CD57B">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项目经理</w:t>
            </w:r>
          </w:p>
        </w:tc>
        <w:tc>
          <w:tcPr>
            <w:tcW w:w="18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6AD6B536">
            <w:pPr>
              <w:widowControl/>
              <w:autoSpaceDE/>
              <w:autoSpaceDN/>
              <w:ind w:firstLine="0" w:firstLineChars="0"/>
              <w:jc w:val="center"/>
              <w:rPr>
                <w:rFonts w:hint="eastAsia" w:ascii="宋体" w:hAnsi="宋体"/>
                <w:sz w:val="21"/>
                <w:szCs w:val="21"/>
                <w:highlight w:val="none"/>
              </w:rPr>
            </w:pPr>
          </w:p>
        </w:tc>
        <w:tc>
          <w:tcPr>
            <w:tcW w:w="3868"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49F2B72D">
            <w:pPr>
              <w:widowControl/>
              <w:autoSpaceDE/>
              <w:autoSpaceDN/>
              <w:ind w:firstLine="0" w:firstLineChars="0"/>
              <w:rPr>
                <w:rFonts w:hint="eastAsia" w:ascii="宋体" w:hAnsi="宋体"/>
                <w:sz w:val="21"/>
                <w:szCs w:val="21"/>
                <w:highlight w:val="none"/>
              </w:rPr>
            </w:pPr>
            <w:r>
              <w:rPr>
                <w:rFonts w:hint="eastAsia" w:ascii="宋体" w:hAnsi="宋体"/>
                <w:sz w:val="21"/>
                <w:szCs w:val="21"/>
                <w:highlight w:val="none"/>
              </w:rPr>
              <w:t>姓名：</w:t>
            </w:r>
            <w:r>
              <w:rPr>
                <w:rFonts w:ascii="宋体" w:hAnsi="宋体"/>
                <w:sz w:val="21"/>
                <w:szCs w:val="21"/>
                <w:highlight w:val="none"/>
              </w:rPr>
              <w:t>________</w:t>
            </w:r>
          </w:p>
        </w:tc>
        <w:tc>
          <w:tcPr>
            <w:tcW w:w="1086"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7F6A1C2D">
            <w:pPr>
              <w:widowControl/>
              <w:autoSpaceDE/>
              <w:autoSpaceDN/>
              <w:ind w:firstLine="0" w:firstLineChars="0"/>
              <w:rPr>
                <w:rFonts w:hint="eastAsia" w:ascii="宋体" w:hAnsi="宋体"/>
                <w:sz w:val="21"/>
                <w:szCs w:val="21"/>
                <w:highlight w:val="none"/>
              </w:rPr>
            </w:pPr>
          </w:p>
        </w:tc>
      </w:tr>
      <w:tr w14:paraId="11B5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2219B098">
            <w:pPr>
              <w:widowControl/>
              <w:autoSpaceDE/>
              <w:autoSpaceDN/>
              <w:ind w:firstLine="0" w:firstLineChars="0"/>
              <w:jc w:val="center"/>
              <w:rPr>
                <w:rFonts w:hint="eastAsia" w:ascii="宋体" w:hAnsi="宋体"/>
                <w:sz w:val="21"/>
                <w:szCs w:val="21"/>
                <w:highlight w:val="none"/>
              </w:rPr>
            </w:pPr>
            <w:r>
              <w:rPr>
                <w:rFonts w:ascii="宋体" w:hAnsi="宋体"/>
                <w:sz w:val="21"/>
                <w:szCs w:val="21"/>
                <w:highlight w:val="none"/>
              </w:rPr>
              <w:t>2</w:t>
            </w:r>
          </w:p>
        </w:tc>
        <w:tc>
          <w:tcPr>
            <w:tcW w:w="23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4E98739C">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工期</w:t>
            </w:r>
          </w:p>
        </w:tc>
        <w:tc>
          <w:tcPr>
            <w:tcW w:w="18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499810F2">
            <w:pPr>
              <w:widowControl/>
              <w:autoSpaceDE/>
              <w:autoSpaceDN/>
              <w:ind w:firstLine="0" w:firstLineChars="0"/>
              <w:jc w:val="center"/>
              <w:rPr>
                <w:rFonts w:hint="eastAsia" w:ascii="宋体" w:hAnsi="宋体"/>
                <w:sz w:val="21"/>
                <w:szCs w:val="21"/>
                <w:highlight w:val="none"/>
              </w:rPr>
            </w:pPr>
          </w:p>
        </w:tc>
        <w:tc>
          <w:tcPr>
            <w:tcW w:w="3868"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69CEF59E">
            <w:pPr>
              <w:widowControl/>
              <w:autoSpaceDE/>
              <w:autoSpaceDN/>
              <w:ind w:firstLine="0" w:firstLineChars="0"/>
              <w:rPr>
                <w:rFonts w:hint="eastAsia" w:ascii="宋体" w:hAnsi="宋体"/>
                <w:sz w:val="21"/>
                <w:szCs w:val="21"/>
                <w:highlight w:val="none"/>
              </w:rPr>
            </w:pPr>
            <w:r>
              <w:rPr>
                <w:rFonts w:hint="eastAsia" w:ascii="宋体" w:hAnsi="宋体"/>
                <w:sz w:val="21"/>
                <w:szCs w:val="21"/>
                <w:highlight w:val="none"/>
              </w:rPr>
              <w:t>天数：</w:t>
            </w:r>
            <w:r>
              <w:rPr>
                <w:rFonts w:ascii="宋体" w:hAnsi="宋体"/>
                <w:sz w:val="21"/>
                <w:szCs w:val="21"/>
                <w:highlight w:val="none"/>
              </w:rPr>
              <w:t>________日历天</w:t>
            </w:r>
          </w:p>
        </w:tc>
        <w:tc>
          <w:tcPr>
            <w:tcW w:w="1086"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43B1A935">
            <w:pPr>
              <w:widowControl/>
              <w:autoSpaceDE/>
              <w:autoSpaceDN/>
              <w:ind w:firstLine="0" w:firstLineChars="0"/>
              <w:rPr>
                <w:rFonts w:hint="eastAsia" w:ascii="宋体" w:hAnsi="宋体"/>
                <w:sz w:val="21"/>
                <w:szCs w:val="21"/>
                <w:highlight w:val="none"/>
              </w:rPr>
            </w:pPr>
          </w:p>
        </w:tc>
      </w:tr>
      <w:tr w14:paraId="16FC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6D568DA8">
            <w:pPr>
              <w:widowControl/>
              <w:autoSpaceDE/>
              <w:autoSpaceDN/>
              <w:ind w:firstLine="0" w:firstLineChars="0"/>
              <w:jc w:val="center"/>
              <w:rPr>
                <w:rFonts w:hint="eastAsia" w:ascii="宋体" w:hAnsi="宋体"/>
                <w:sz w:val="21"/>
                <w:szCs w:val="21"/>
                <w:highlight w:val="none"/>
              </w:rPr>
            </w:pPr>
            <w:r>
              <w:rPr>
                <w:rFonts w:ascii="宋体" w:hAnsi="宋体"/>
                <w:sz w:val="21"/>
                <w:szCs w:val="21"/>
                <w:highlight w:val="none"/>
              </w:rPr>
              <w:t>3</w:t>
            </w:r>
          </w:p>
        </w:tc>
        <w:tc>
          <w:tcPr>
            <w:tcW w:w="23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2C856603">
            <w:pPr>
              <w:widowControl/>
              <w:autoSpaceDE/>
              <w:autoSpaceDN/>
              <w:ind w:firstLine="0" w:firstLineChars="0"/>
              <w:jc w:val="center"/>
              <w:rPr>
                <w:rFonts w:hint="eastAsia" w:ascii="宋体" w:hAnsi="宋体"/>
                <w:sz w:val="21"/>
                <w:szCs w:val="21"/>
                <w:highlight w:val="none"/>
              </w:rPr>
            </w:pPr>
            <w:r>
              <w:rPr>
                <w:rFonts w:hint="eastAsia" w:ascii="宋体" w:hAnsi="宋体"/>
                <w:sz w:val="21"/>
                <w:szCs w:val="21"/>
                <w:highlight w:val="none"/>
              </w:rPr>
              <w:t>缺陷责任期</w:t>
            </w:r>
          </w:p>
        </w:tc>
        <w:tc>
          <w:tcPr>
            <w:tcW w:w="18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14A73DDC">
            <w:pPr>
              <w:widowControl/>
              <w:autoSpaceDE/>
              <w:autoSpaceDN/>
              <w:ind w:firstLine="0" w:firstLineChars="0"/>
              <w:jc w:val="center"/>
              <w:rPr>
                <w:rFonts w:hint="eastAsia" w:ascii="宋体" w:hAnsi="宋体"/>
                <w:sz w:val="21"/>
                <w:szCs w:val="21"/>
                <w:highlight w:val="none"/>
              </w:rPr>
            </w:pPr>
          </w:p>
        </w:tc>
        <w:tc>
          <w:tcPr>
            <w:tcW w:w="3868"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6EFCE04F">
            <w:pPr>
              <w:widowControl/>
              <w:autoSpaceDE/>
              <w:autoSpaceDN/>
              <w:ind w:firstLine="0" w:firstLineChars="0"/>
              <w:rPr>
                <w:rFonts w:hint="eastAsia" w:ascii="宋体" w:hAnsi="宋体"/>
                <w:sz w:val="21"/>
                <w:szCs w:val="21"/>
                <w:highlight w:val="none"/>
              </w:rPr>
            </w:pPr>
            <w:r>
              <w:rPr>
                <w:rFonts w:hint="eastAsia" w:ascii="宋体" w:hAnsi="宋体"/>
                <w:sz w:val="21"/>
                <w:szCs w:val="21"/>
                <w:highlight w:val="none"/>
              </w:rPr>
              <w:t>时间：</w:t>
            </w:r>
            <w:r>
              <w:rPr>
                <w:rFonts w:ascii="宋体" w:hAnsi="宋体"/>
                <w:sz w:val="21"/>
                <w:szCs w:val="21"/>
                <w:highlight w:val="none"/>
              </w:rPr>
              <w:t xml:space="preserve">________ </w:t>
            </w:r>
          </w:p>
        </w:tc>
        <w:tc>
          <w:tcPr>
            <w:tcW w:w="1086"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76362A29">
            <w:pPr>
              <w:widowControl/>
              <w:autoSpaceDE/>
              <w:autoSpaceDN/>
              <w:ind w:firstLine="0" w:firstLineChars="0"/>
              <w:rPr>
                <w:rFonts w:hint="eastAsia" w:ascii="宋体" w:hAnsi="宋体"/>
                <w:sz w:val="21"/>
                <w:szCs w:val="21"/>
                <w:highlight w:val="none"/>
              </w:rPr>
            </w:pPr>
          </w:p>
        </w:tc>
      </w:tr>
      <w:tr w14:paraId="24EB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6B87C1C7">
            <w:pPr>
              <w:widowControl/>
              <w:autoSpaceDE/>
              <w:autoSpaceDN/>
              <w:ind w:firstLine="0" w:firstLineChars="0"/>
              <w:jc w:val="center"/>
              <w:rPr>
                <w:rFonts w:hint="eastAsia" w:ascii="宋体" w:hAnsi="宋体"/>
                <w:sz w:val="21"/>
                <w:szCs w:val="21"/>
                <w:highlight w:val="none"/>
              </w:rPr>
            </w:pPr>
            <w:r>
              <w:rPr>
                <w:rFonts w:ascii="宋体" w:hAnsi="宋体"/>
                <w:sz w:val="21"/>
                <w:szCs w:val="21"/>
                <w:highlight w:val="none"/>
              </w:rPr>
              <w:t>4</w:t>
            </w:r>
          </w:p>
        </w:tc>
        <w:tc>
          <w:tcPr>
            <w:tcW w:w="23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5221CD67">
            <w:pPr>
              <w:widowControl/>
              <w:autoSpaceDE/>
              <w:autoSpaceDN/>
              <w:ind w:firstLine="0" w:firstLineChars="0"/>
              <w:jc w:val="center"/>
              <w:rPr>
                <w:rFonts w:hint="eastAsia" w:ascii="宋体" w:hAnsi="宋体"/>
                <w:sz w:val="21"/>
                <w:szCs w:val="21"/>
                <w:highlight w:val="none"/>
              </w:rPr>
            </w:pPr>
          </w:p>
        </w:tc>
        <w:tc>
          <w:tcPr>
            <w:tcW w:w="18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75D1C7A6">
            <w:pPr>
              <w:widowControl/>
              <w:autoSpaceDE/>
              <w:autoSpaceDN/>
              <w:ind w:firstLine="0" w:firstLineChars="0"/>
              <w:jc w:val="center"/>
              <w:rPr>
                <w:rFonts w:hint="eastAsia" w:ascii="宋体" w:hAnsi="宋体"/>
                <w:sz w:val="21"/>
                <w:szCs w:val="21"/>
                <w:highlight w:val="none"/>
              </w:rPr>
            </w:pPr>
          </w:p>
        </w:tc>
        <w:tc>
          <w:tcPr>
            <w:tcW w:w="3868"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0BE52657">
            <w:pPr>
              <w:widowControl/>
              <w:autoSpaceDE/>
              <w:autoSpaceDN/>
              <w:ind w:firstLine="0" w:firstLineChars="0"/>
              <w:rPr>
                <w:rFonts w:hint="eastAsia" w:ascii="宋体" w:hAnsi="宋体"/>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70FC94F8">
            <w:pPr>
              <w:widowControl/>
              <w:autoSpaceDE/>
              <w:autoSpaceDN/>
              <w:ind w:firstLine="0" w:firstLineChars="0"/>
              <w:rPr>
                <w:rFonts w:hint="eastAsia" w:ascii="宋体" w:hAnsi="宋体"/>
                <w:sz w:val="21"/>
                <w:szCs w:val="21"/>
                <w:highlight w:val="none"/>
              </w:rPr>
            </w:pPr>
          </w:p>
        </w:tc>
      </w:tr>
      <w:tr w14:paraId="39F4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08C5DB15">
            <w:pPr>
              <w:widowControl/>
              <w:autoSpaceDE/>
              <w:autoSpaceDN/>
              <w:ind w:firstLine="0" w:firstLineChars="0"/>
              <w:jc w:val="center"/>
              <w:rPr>
                <w:rFonts w:hint="eastAsia" w:ascii="宋体" w:hAnsi="宋体"/>
                <w:sz w:val="21"/>
                <w:szCs w:val="21"/>
                <w:highlight w:val="none"/>
              </w:rPr>
            </w:pPr>
            <w:r>
              <w:rPr>
                <w:rFonts w:ascii="宋体" w:hAnsi="宋体"/>
                <w:sz w:val="21"/>
                <w:szCs w:val="21"/>
                <w:highlight w:val="none"/>
              </w:rPr>
              <w:t>5</w:t>
            </w:r>
          </w:p>
        </w:tc>
        <w:tc>
          <w:tcPr>
            <w:tcW w:w="23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29727585">
            <w:pPr>
              <w:widowControl/>
              <w:autoSpaceDE/>
              <w:autoSpaceDN/>
              <w:ind w:firstLine="0" w:firstLineChars="0"/>
              <w:jc w:val="center"/>
              <w:rPr>
                <w:rFonts w:hint="eastAsia" w:ascii="宋体" w:hAnsi="宋体"/>
                <w:sz w:val="21"/>
                <w:szCs w:val="21"/>
                <w:highlight w:val="none"/>
              </w:rPr>
            </w:pPr>
          </w:p>
        </w:tc>
        <w:tc>
          <w:tcPr>
            <w:tcW w:w="18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27132E55">
            <w:pPr>
              <w:widowControl/>
              <w:autoSpaceDE/>
              <w:autoSpaceDN/>
              <w:ind w:firstLine="0" w:firstLineChars="0"/>
              <w:jc w:val="center"/>
              <w:rPr>
                <w:rFonts w:hint="eastAsia" w:ascii="宋体" w:hAnsi="宋体"/>
                <w:sz w:val="21"/>
                <w:szCs w:val="21"/>
                <w:highlight w:val="none"/>
              </w:rPr>
            </w:pPr>
          </w:p>
        </w:tc>
        <w:tc>
          <w:tcPr>
            <w:tcW w:w="3868"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25E54381">
            <w:pPr>
              <w:widowControl/>
              <w:autoSpaceDE/>
              <w:autoSpaceDN/>
              <w:ind w:firstLine="0" w:firstLineChars="0"/>
              <w:rPr>
                <w:rFonts w:hint="eastAsia" w:ascii="宋体" w:hAnsi="宋体"/>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675B706C">
            <w:pPr>
              <w:widowControl/>
              <w:autoSpaceDE/>
              <w:autoSpaceDN/>
              <w:ind w:firstLine="0" w:firstLineChars="0"/>
              <w:rPr>
                <w:rFonts w:hint="eastAsia" w:ascii="宋体" w:hAnsi="宋体"/>
                <w:sz w:val="21"/>
                <w:szCs w:val="21"/>
                <w:highlight w:val="none"/>
              </w:rPr>
            </w:pPr>
          </w:p>
        </w:tc>
      </w:tr>
      <w:tr w14:paraId="7B56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7D94F240">
            <w:pPr>
              <w:autoSpaceDE/>
              <w:autoSpaceDN/>
              <w:ind w:firstLine="0" w:firstLineChars="0"/>
              <w:jc w:val="center"/>
              <w:rPr>
                <w:rFonts w:hint="eastAsia" w:ascii="宋体" w:hAnsi="宋体" w:cs="Times New Roman"/>
                <w:kern w:val="2"/>
                <w:sz w:val="21"/>
                <w:szCs w:val="21"/>
                <w:highlight w:val="none"/>
              </w:rPr>
            </w:pPr>
            <w:r>
              <w:rPr>
                <w:rFonts w:hint="eastAsia" w:ascii="宋体" w:hAnsi="宋体"/>
                <w:sz w:val="21"/>
                <w:szCs w:val="21"/>
                <w:highlight w:val="none"/>
              </w:rPr>
              <w:t>……</w:t>
            </w:r>
          </w:p>
        </w:tc>
        <w:tc>
          <w:tcPr>
            <w:tcW w:w="23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561E7E87">
            <w:pPr>
              <w:autoSpaceDE/>
              <w:autoSpaceDN/>
              <w:ind w:firstLine="0" w:firstLineChars="0"/>
              <w:jc w:val="center"/>
              <w:rPr>
                <w:rFonts w:hint="eastAsia" w:ascii="宋体" w:hAnsi="宋体" w:cs="Times New Roman"/>
                <w:kern w:val="2"/>
                <w:sz w:val="21"/>
                <w:szCs w:val="21"/>
                <w:highlight w:val="none"/>
              </w:rPr>
            </w:pPr>
            <w:r>
              <w:rPr>
                <w:rFonts w:hint="eastAsia" w:ascii="宋体" w:hAnsi="宋体"/>
                <w:sz w:val="21"/>
                <w:szCs w:val="21"/>
                <w:highlight w:val="none"/>
              </w:rPr>
              <w:t>……</w:t>
            </w:r>
          </w:p>
        </w:tc>
        <w:tc>
          <w:tcPr>
            <w:tcW w:w="18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6AE8F5DB">
            <w:pPr>
              <w:autoSpaceDE/>
              <w:autoSpaceDN/>
              <w:ind w:firstLine="0" w:firstLineChars="0"/>
              <w:jc w:val="center"/>
              <w:rPr>
                <w:rFonts w:hint="eastAsia" w:ascii="宋体" w:hAnsi="宋体" w:cs="Times New Roman"/>
                <w:kern w:val="2"/>
                <w:sz w:val="21"/>
                <w:szCs w:val="21"/>
                <w:highlight w:val="none"/>
              </w:rPr>
            </w:pPr>
            <w:r>
              <w:rPr>
                <w:rFonts w:hint="eastAsia" w:ascii="宋体" w:hAnsi="宋体"/>
                <w:sz w:val="21"/>
                <w:szCs w:val="21"/>
                <w:highlight w:val="none"/>
              </w:rPr>
              <w:t>……</w:t>
            </w:r>
          </w:p>
        </w:tc>
        <w:tc>
          <w:tcPr>
            <w:tcW w:w="3868"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062CB338">
            <w:pPr>
              <w:autoSpaceDE/>
              <w:autoSpaceDN/>
              <w:ind w:firstLine="0" w:firstLineChars="0"/>
              <w:rPr>
                <w:rFonts w:hint="eastAsia" w:ascii="宋体" w:hAnsi="宋体" w:cs="Times New Roman"/>
                <w:kern w:val="2"/>
                <w:sz w:val="21"/>
                <w:szCs w:val="21"/>
                <w:highlight w:val="none"/>
              </w:rPr>
            </w:pPr>
            <w:r>
              <w:rPr>
                <w:rFonts w:hint="eastAsia" w:ascii="宋体" w:hAnsi="宋体"/>
                <w:sz w:val="21"/>
                <w:szCs w:val="21"/>
                <w:highlight w:val="none"/>
              </w:rPr>
              <w:t>……</w:t>
            </w:r>
          </w:p>
        </w:tc>
        <w:tc>
          <w:tcPr>
            <w:tcW w:w="1086"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7BE42B1B">
            <w:pPr>
              <w:widowControl/>
              <w:autoSpaceDE/>
              <w:autoSpaceDN/>
              <w:ind w:firstLine="0" w:firstLineChars="0"/>
              <w:rPr>
                <w:rFonts w:hint="eastAsia" w:ascii="宋体" w:hAnsi="宋体"/>
                <w:sz w:val="21"/>
                <w:szCs w:val="21"/>
                <w:highlight w:val="none"/>
              </w:rPr>
            </w:pPr>
          </w:p>
        </w:tc>
      </w:tr>
      <w:tr w14:paraId="21A1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447B9FFA">
            <w:pPr>
              <w:autoSpaceDE/>
              <w:autoSpaceDN/>
              <w:ind w:firstLine="0" w:firstLineChars="0"/>
              <w:jc w:val="center"/>
              <w:rPr>
                <w:rFonts w:hint="eastAsia" w:ascii="宋体" w:hAnsi="宋体" w:cs="Times New Roman"/>
                <w:kern w:val="2"/>
                <w:sz w:val="21"/>
                <w:szCs w:val="21"/>
                <w:highlight w:val="none"/>
              </w:rPr>
            </w:pPr>
            <w:r>
              <w:rPr>
                <w:rFonts w:hint="eastAsia" w:ascii="宋体" w:hAnsi="宋体"/>
                <w:sz w:val="21"/>
                <w:szCs w:val="21"/>
                <w:highlight w:val="none"/>
              </w:rPr>
              <w:t>……</w:t>
            </w:r>
          </w:p>
        </w:tc>
        <w:tc>
          <w:tcPr>
            <w:tcW w:w="23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55B506C5">
            <w:pPr>
              <w:autoSpaceDE/>
              <w:autoSpaceDN/>
              <w:ind w:firstLine="0" w:firstLineChars="0"/>
              <w:jc w:val="center"/>
              <w:rPr>
                <w:rFonts w:hint="eastAsia" w:ascii="宋体" w:hAnsi="宋体" w:cs="Times New Roman"/>
                <w:kern w:val="2"/>
                <w:sz w:val="21"/>
                <w:szCs w:val="21"/>
                <w:highlight w:val="none"/>
              </w:rPr>
            </w:pPr>
            <w:r>
              <w:rPr>
                <w:rFonts w:hint="eastAsia" w:ascii="宋体" w:hAnsi="宋体"/>
                <w:sz w:val="21"/>
                <w:szCs w:val="21"/>
                <w:highlight w:val="none"/>
              </w:rPr>
              <w:t>……</w:t>
            </w:r>
          </w:p>
        </w:tc>
        <w:tc>
          <w:tcPr>
            <w:tcW w:w="1812"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1CD1A250">
            <w:pPr>
              <w:autoSpaceDE/>
              <w:autoSpaceDN/>
              <w:ind w:firstLine="0" w:firstLineChars="0"/>
              <w:jc w:val="center"/>
              <w:rPr>
                <w:rFonts w:hint="eastAsia" w:ascii="宋体" w:hAnsi="宋体" w:cs="Times New Roman"/>
                <w:kern w:val="2"/>
                <w:sz w:val="21"/>
                <w:szCs w:val="21"/>
                <w:highlight w:val="none"/>
              </w:rPr>
            </w:pPr>
            <w:r>
              <w:rPr>
                <w:rFonts w:hint="eastAsia" w:ascii="宋体" w:hAnsi="宋体"/>
                <w:sz w:val="21"/>
                <w:szCs w:val="21"/>
                <w:highlight w:val="none"/>
              </w:rPr>
              <w:t>……</w:t>
            </w:r>
          </w:p>
        </w:tc>
        <w:tc>
          <w:tcPr>
            <w:tcW w:w="3868"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314C9C5F">
            <w:pPr>
              <w:autoSpaceDE/>
              <w:autoSpaceDN/>
              <w:ind w:firstLine="0" w:firstLineChars="0"/>
              <w:rPr>
                <w:rFonts w:hint="eastAsia" w:ascii="宋体" w:hAnsi="宋体" w:cs="Times New Roman"/>
                <w:kern w:val="2"/>
                <w:sz w:val="21"/>
                <w:szCs w:val="21"/>
                <w:highlight w:val="none"/>
              </w:rPr>
            </w:pPr>
            <w:r>
              <w:rPr>
                <w:rFonts w:hint="eastAsia" w:ascii="宋体" w:hAnsi="宋体"/>
                <w:sz w:val="21"/>
                <w:szCs w:val="21"/>
                <w:highlight w:val="none"/>
              </w:rPr>
              <w:t>……</w:t>
            </w:r>
          </w:p>
        </w:tc>
        <w:tc>
          <w:tcPr>
            <w:tcW w:w="1086" w:type="dxa"/>
            <w:tcBorders>
              <w:top w:val="single" w:color="auto" w:sz="4" w:space="0"/>
              <w:left w:val="single" w:color="auto" w:sz="4" w:space="0"/>
              <w:bottom w:val="single" w:color="auto" w:sz="4" w:space="0"/>
              <w:right w:val="single" w:color="auto" w:sz="4" w:space="0"/>
            </w:tcBorders>
            <w:shd w:val="clear" w:color="auto" w:fill="auto"/>
            <w:tcMar>
              <w:top w:w="28" w:type="dxa"/>
              <w:left w:w="28" w:type="dxa"/>
              <w:bottom w:w="28" w:type="dxa"/>
              <w:right w:w="28" w:type="dxa"/>
            </w:tcMar>
            <w:vAlign w:val="center"/>
          </w:tcPr>
          <w:p w14:paraId="6317C306">
            <w:pPr>
              <w:widowControl/>
              <w:autoSpaceDE/>
              <w:autoSpaceDN/>
              <w:ind w:firstLine="0" w:firstLineChars="0"/>
              <w:rPr>
                <w:rFonts w:hint="eastAsia" w:ascii="宋体" w:hAnsi="宋体"/>
                <w:sz w:val="21"/>
                <w:szCs w:val="21"/>
                <w:highlight w:val="none"/>
              </w:rPr>
            </w:pPr>
          </w:p>
        </w:tc>
      </w:tr>
    </w:tbl>
    <w:p w14:paraId="5198508E">
      <w:pPr>
        <w:widowControl/>
        <w:shd w:val="clear" w:color="auto" w:fill="FFFFFF"/>
        <w:autoSpaceDE/>
        <w:autoSpaceDN/>
        <w:snapToGrid w:val="0"/>
        <w:spacing w:before="120" w:beforeLines="50"/>
        <w:ind w:firstLine="0" w:firstLineChars="0"/>
        <w:rPr>
          <w:rFonts w:hint="eastAsia" w:ascii="宋体" w:hAnsi="宋体"/>
          <w:sz w:val="21"/>
          <w:szCs w:val="21"/>
          <w:highlight w:val="none"/>
        </w:rPr>
      </w:pPr>
      <w:r>
        <w:rPr>
          <w:rFonts w:hint="eastAsia" w:ascii="宋体" w:hAnsi="宋体"/>
          <w:sz w:val="21"/>
          <w:szCs w:val="21"/>
          <w:highlight w:val="none"/>
        </w:rPr>
        <w:t>注：本表盖章有效。</w:t>
      </w:r>
    </w:p>
    <w:p w14:paraId="5B57292E">
      <w:pPr>
        <w:widowControl/>
        <w:autoSpaceDE/>
        <w:autoSpaceDN/>
        <w:ind w:firstLine="0" w:firstLineChars="0"/>
        <w:rPr>
          <w:rFonts w:hint="eastAsia" w:ascii="宋体" w:hAnsi="宋体"/>
          <w:b/>
          <w:bCs/>
          <w:szCs w:val="21"/>
          <w:highlight w:val="none"/>
        </w:rPr>
      </w:pPr>
      <w:r>
        <w:rPr>
          <w:rFonts w:ascii="宋体" w:hAnsi="宋体"/>
          <w:b/>
          <w:bCs/>
          <w:szCs w:val="21"/>
          <w:highlight w:val="none"/>
        </w:rPr>
        <w:br w:type="page"/>
      </w:r>
    </w:p>
    <w:p w14:paraId="39D3C27F">
      <w:pPr>
        <w:keepNext/>
        <w:keepLines/>
        <w:spacing w:before="240" w:after="120"/>
        <w:ind w:firstLine="0" w:firstLineChars="0"/>
        <w:outlineLvl w:val="1"/>
        <w:rPr>
          <w:rFonts w:hint="eastAsia" w:ascii="宋体" w:hAnsi="宋体"/>
          <w:b/>
          <w:bCs/>
          <w:szCs w:val="24"/>
          <w:highlight w:val="none"/>
        </w:rPr>
      </w:pPr>
      <w:bookmarkStart w:id="1025" w:name="_Toc163556202"/>
      <w:bookmarkStart w:id="1026" w:name="_Toc30460"/>
      <w:bookmarkStart w:id="1027" w:name="_Toc14955"/>
      <w:bookmarkStart w:id="1028" w:name="_Toc5444"/>
      <w:r>
        <w:rPr>
          <w:rFonts w:hint="eastAsia" w:ascii="宋体" w:hAnsi="宋体"/>
          <w:b/>
          <w:bCs/>
          <w:szCs w:val="24"/>
          <w:highlight w:val="none"/>
        </w:rPr>
        <w:t>附件四：</w:t>
      </w:r>
      <w:r>
        <w:rPr>
          <w:rFonts w:ascii="宋体" w:hAnsi="宋体"/>
          <w:b/>
          <w:bCs/>
          <w:szCs w:val="24"/>
          <w:highlight w:val="none"/>
        </w:rPr>
        <w:t>工程</w:t>
      </w:r>
      <w:r>
        <w:rPr>
          <w:rFonts w:hint="eastAsia" w:ascii="宋体" w:hAnsi="宋体"/>
          <w:b/>
          <w:bCs/>
          <w:szCs w:val="24"/>
          <w:highlight w:val="none"/>
        </w:rPr>
        <w:t>量清单报价表</w:t>
      </w:r>
      <w:bookmarkEnd w:id="1023"/>
      <w:bookmarkEnd w:id="1025"/>
      <w:bookmarkEnd w:id="1026"/>
      <w:bookmarkEnd w:id="1027"/>
      <w:bookmarkEnd w:id="1028"/>
    </w:p>
    <w:p w14:paraId="0BD9547D">
      <w:pPr>
        <w:ind w:firstLine="0" w:firstLineChars="0"/>
        <w:jc w:val="center"/>
        <w:rPr>
          <w:rFonts w:hint="eastAsia" w:ascii="宋体" w:hAnsi="宋体"/>
          <w:b/>
          <w:highlight w:val="none"/>
        </w:rPr>
      </w:pPr>
    </w:p>
    <w:bookmarkEnd w:id="1024"/>
    <w:p w14:paraId="2B8AE46D">
      <w:pPr>
        <w:spacing w:after="120" w:afterLines="50"/>
        <w:ind w:firstLine="0" w:firstLineChars="0"/>
        <w:jc w:val="center"/>
        <w:rPr>
          <w:rFonts w:hint="eastAsia" w:ascii="宋体" w:hAnsi="宋体"/>
          <w:b/>
          <w:sz w:val="44"/>
          <w:highlight w:val="none"/>
        </w:rPr>
      </w:pPr>
      <w:r>
        <w:rPr>
          <w:rFonts w:ascii="宋体" w:hAnsi="宋体"/>
          <w:b/>
          <w:sz w:val="44"/>
          <w:highlight w:val="none"/>
        </w:rPr>
        <w:t>工程量</w:t>
      </w:r>
      <w:r>
        <w:rPr>
          <w:rFonts w:hint="eastAsia" w:ascii="宋体" w:hAnsi="宋体"/>
          <w:b/>
          <w:sz w:val="44"/>
          <w:highlight w:val="none"/>
        </w:rPr>
        <w:t>清单报价</w:t>
      </w:r>
      <w:r>
        <w:rPr>
          <w:rFonts w:ascii="宋体" w:hAnsi="宋体"/>
          <w:b/>
          <w:sz w:val="44"/>
          <w:highlight w:val="none"/>
        </w:rPr>
        <w:t>表</w:t>
      </w:r>
    </w:p>
    <w:p w14:paraId="0A69F91A">
      <w:pPr>
        <w:pStyle w:val="21"/>
        <w:spacing w:line="360" w:lineRule="auto"/>
        <w:rPr>
          <w:rFonts w:hint="eastAsia" w:hAnsi="宋体"/>
          <w:sz w:val="24"/>
          <w:highlight w:val="none"/>
          <w:lang w:eastAsia="zh-CN"/>
        </w:rPr>
      </w:pPr>
      <w:r>
        <w:rPr>
          <w:rFonts w:hint="eastAsia" w:hAnsi="宋体"/>
          <w:sz w:val="24"/>
          <w:highlight w:val="none"/>
          <w:lang w:eastAsia="zh-CN"/>
        </w:rPr>
        <w:t>工程量清单报价构成：</w:t>
      </w:r>
    </w:p>
    <w:p w14:paraId="1E860335">
      <w:pPr>
        <w:pStyle w:val="21"/>
        <w:numPr>
          <w:ilvl w:val="0"/>
          <w:numId w:val="45"/>
        </w:numPr>
        <w:tabs>
          <w:tab w:val="left" w:pos="500"/>
          <w:tab w:val="clear" w:pos="1440"/>
        </w:tabs>
        <w:spacing w:line="360" w:lineRule="auto"/>
        <w:ind w:left="0" w:firstLine="0"/>
        <w:rPr>
          <w:rFonts w:hint="eastAsia" w:hAnsi="宋体"/>
          <w:sz w:val="24"/>
          <w:highlight w:val="none"/>
        </w:rPr>
      </w:pPr>
      <w:r>
        <w:rPr>
          <w:rFonts w:hint="eastAsia" w:hAnsi="宋体"/>
          <w:sz w:val="24"/>
          <w:highlight w:val="none"/>
        </w:rPr>
        <w:t>封面</w:t>
      </w:r>
    </w:p>
    <w:p w14:paraId="1635DAE7">
      <w:pPr>
        <w:pStyle w:val="21"/>
        <w:numPr>
          <w:ilvl w:val="0"/>
          <w:numId w:val="45"/>
        </w:numPr>
        <w:tabs>
          <w:tab w:val="left" w:pos="500"/>
          <w:tab w:val="clear" w:pos="1440"/>
        </w:tabs>
        <w:spacing w:line="360" w:lineRule="auto"/>
        <w:ind w:left="0" w:firstLine="0"/>
        <w:rPr>
          <w:rFonts w:hint="eastAsia" w:hAnsi="宋体"/>
          <w:sz w:val="24"/>
          <w:highlight w:val="none"/>
        </w:rPr>
      </w:pPr>
      <w:r>
        <w:rPr>
          <w:rFonts w:hint="eastAsia" w:hAnsi="宋体"/>
          <w:sz w:val="24"/>
          <w:highlight w:val="none"/>
        </w:rPr>
        <w:t>投标总价</w:t>
      </w:r>
    </w:p>
    <w:p w14:paraId="2B1B90CF">
      <w:pPr>
        <w:pStyle w:val="21"/>
        <w:numPr>
          <w:ilvl w:val="0"/>
          <w:numId w:val="45"/>
        </w:numPr>
        <w:tabs>
          <w:tab w:val="left" w:pos="500"/>
          <w:tab w:val="clear" w:pos="1440"/>
        </w:tabs>
        <w:spacing w:line="360" w:lineRule="auto"/>
        <w:ind w:left="0" w:firstLine="0"/>
        <w:rPr>
          <w:rFonts w:hint="eastAsia" w:hAnsi="宋体"/>
          <w:sz w:val="24"/>
          <w:highlight w:val="none"/>
          <w:lang w:eastAsia="zh-CN"/>
        </w:rPr>
      </w:pPr>
      <w:r>
        <w:rPr>
          <w:rFonts w:hint="eastAsia" w:hAnsi="宋体"/>
          <w:sz w:val="24"/>
          <w:highlight w:val="none"/>
          <w:lang w:eastAsia="zh-CN"/>
        </w:rPr>
        <w:t>工程项目报价明细（</w:t>
      </w:r>
      <w:bookmarkStart w:id="1029" w:name="OLE_LINK62"/>
      <w:bookmarkStart w:id="1030" w:name="OLE_LINK61"/>
      <w:r>
        <w:rPr>
          <w:rFonts w:hint="eastAsia" w:hAnsi="宋体"/>
          <w:sz w:val="24"/>
          <w:highlight w:val="none"/>
          <w:lang w:eastAsia="zh-CN"/>
        </w:rPr>
        <w:t>包含所有设备、器材、辅材</w:t>
      </w:r>
      <w:bookmarkEnd w:id="1029"/>
      <w:bookmarkEnd w:id="1030"/>
      <w:r>
        <w:rPr>
          <w:rFonts w:hint="eastAsia" w:hAnsi="宋体"/>
          <w:sz w:val="24"/>
          <w:highlight w:val="none"/>
          <w:lang w:eastAsia="zh-CN"/>
        </w:rPr>
        <w:t>）</w:t>
      </w:r>
    </w:p>
    <w:p w14:paraId="5B8F1436">
      <w:pPr>
        <w:ind w:firstLine="0" w:firstLineChars="0"/>
        <w:rPr>
          <w:rFonts w:hint="eastAsia" w:ascii="宋体" w:hAnsi="宋体"/>
          <w:b/>
          <w:highlight w:val="none"/>
        </w:rPr>
      </w:pPr>
    </w:p>
    <w:p w14:paraId="1B07529B">
      <w:pPr>
        <w:ind w:firstLine="0" w:firstLineChars="0"/>
        <w:rPr>
          <w:rFonts w:hint="eastAsia" w:ascii="宋体" w:hAnsi="宋体"/>
          <w:bCs/>
          <w:sz w:val="28"/>
          <w:szCs w:val="28"/>
          <w:highlight w:val="none"/>
        </w:rPr>
      </w:pPr>
      <w:r>
        <w:rPr>
          <w:rFonts w:hint="eastAsia" w:ascii="宋体" w:hAnsi="宋体"/>
          <w:b/>
          <w:highlight w:val="none"/>
        </w:rPr>
        <w:t>注：投标人需根据图纸、设计方案及工程量清单等技术资料提供</w:t>
      </w:r>
      <w:bookmarkStart w:id="1031" w:name="OLE_LINK127"/>
      <w:bookmarkStart w:id="1032" w:name="OLE_LINK128"/>
      <w:r>
        <w:rPr>
          <w:rFonts w:hint="eastAsia" w:ascii="宋体" w:hAnsi="宋体"/>
          <w:b/>
          <w:highlight w:val="none"/>
        </w:rPr>
        <w:t>含所有设备/器材/辅材价格、品牌、工程量等的</w:t>
      </w:r>
      <w:bookmarkStart w:id="1033" w:name="OLE_LINK126"/>
      <w:r>
        <w:rPr>
          <w:rFonts w:hint="eastAsia" w:ascii="宋体" w:hAnsi="宋体"/>
          <w:b/>
          <w:highlight w:val="none"/>
        </w:rPr>
        <w:t>工程项目报价明细表</w:t>
      </w:r>
      <w:bookmarkEnd w:id="1031"/>
      <w:bookmarkEnd w:id="1032"/>
      <w:bookmarkEnd w:id="1033"/>
      <w:r>
        <w:rPr>
          <w:rFonts w:hint="eastAsia" w:ascii="宋体" w:hAnsi="宋体"/>
          <w:b/>
          <w:highlight w:val="none"/>
        </w:rPr>
        <w:t>。如未提供含所有设备/器材/辅材价格、品牌、工程量等的工程项目报价明细表将视为没有明确响应招标文件，其投标作无效处理。</w:t>
      </w:r>
    </w:p>
    <w:p w14:paraId="02F8C8DF">
      <w:pPr>
        <w:ind w:firstLine="0" w:firstLineChars="0"/>
        <w:rPr>
          <w:rFonts w:hint="eastAsia" w:ascii="宋体" w:hAnsi="宋体"/>
          <w:bCs/>
          <w:sz w:val="28"/>
          <w:szCs w:val="28"/>
          <w:highlight w:val="none"/>
        </w:rPr>
      </w:pPr>
    </w:p>
    <w:p w14:paraId="1C264942">
      <w:pPr>
        <w:ind w:firstLine="0" w:firstLineChars="0"/>
        <w:rPr>
          <w:rFonts w:hint="eastAsia" w:ascii="宋体" w:hAnsi="宋体"/>
          <w:bCs/>
          <w:sz w:val="28"/>
          <w:szCs w:val="28"/>
          <w:highlight w:val="none"/>
        </w:rPr>
        <w:sectPr>
          <w:pgSz w:w="11910" w:h="16840"/>
          <w:pgMar w:top="1797" w:right="1440" w:bottom="1797" w:left="1440" w:header="0" w:footer="0" w:gutter="0"/>
          <w:cols w:space="720" w:num="1"/>
          <w:docGrid w:linePitch="326" w:charSpace="0"/>
        </w:sectPr>
      </w:pPr>
    </w:p>
    <w:p w14:paraId="0D798DC4">
      <w:pPr>
        <w:pStyle w:val="21"/>
        <w:tabs>
          <w:tab w:val="left" w:pos="500"/>
          <w:tab w:val="left" w:pos="1440"/>
        </w:tabs>
        <w:spacing w:line="360" w:lineRule="auto"/>
        <w:rPr>
          <w:rFonts w:hint="eastAsia" w:hAnsi="宋体"/>
          <w:b/>
          <w:bCs/>
          <w:sz w:val="24"/>
          <w:highlight w:val="none"/>
          <w:lang w:eastAsia="zh-CN"/>
        </w:rPr>
      </w:pPr>
      <w:bookmarkStart w:id="1034" w:name="OLE_LINK124"/>
      <w:bookmarkStart w:id="1035" w:name="OLE_LINK125"/>
      <w:r>
        <w:rPr>
          <w:rFonts w:hint="eastAsia" w:hAnsi="宋体"/>
          <w:b/>
          <w:bCs/>
          <w:sz w:val="24"/>
          <w:highlight w:val="none"/>
          <w:lang w:eastAsia="zh-CN"/>
        </w:rPr>
        <w:t>附表1：</w:t>
      </w:r>
      <w:bookmarkEnd w:id="1034"/>
      <w:bookmarkEnd w:id="1035"/>
      <w:r>
        <w:rPr>
          <w:rFonts w:hint="eastAsia" w:hAnsi="宋体"/>
          <w:b/>
          <w:bCs/>
          <w:sz w:val="24"/>
          <w:highlight w:val="none"/>
          <w:lang w:eastAsia="zh-CN"/>
        </w:rPr>
        <w:t>投标总价表</w:t>
      </w:r>
    </w:p>
    <w:p w14:paraId="0B405FC3">
      <w:pPr>
        <w:spacing w:before="41"/>
        <w:rPr>
          <w:rFonts w:hint="eastAsia" w:ascii="宋体" w:hAnsi="宋体"/>
          <w:highlight w:val="none"/>
        </w:rPr>
      </w:pPr>
    </w:p>
    <w:p w14:paraId="3FA68139">
      <w:pPr>
        <w:spacing w:before="41"/>
        <w:ind w:firstLine="0" w:firstLineChars="0"/>
        <w:jc w:val="center"/>
        <w:rPr>
          <w:rFonts w:hint="eastAsia" w:ascii="宋体" w:hAnsi="宋体"/>
          <w:highlight w:val="none"/>
        </w:rPr>
      </w:pPr>
      <w:r>
        <w:rPr>
          <w:rFonts w:hint="eastAsia" w:ascii="宋体" w:hAnsi="宋体" w:cs="Arial"/>
          <w:b/>
          <w:sz w:val="28"/>
          <w:szCs w:val="28"/>
          <w:highlight w:val="none"/>
        </w:rPr>
        <w:t>工程投标总价</w:t>
      </w:r>
    </w:p>
    <w:p w14:paraId="71B84930">
      <w:pPr>
        <w:spacing w:before="41"/>
        <w:rPr>
          <w:rFonts w:hint="eastAsia" w:ascii="宋体" w:hAnsi="宋体"/>
          <w:highlight w:val="none"/>
        </w:rPr>
      </w:pPr>
    </w:p>
    <w:p w14:paraId="45DC9C57">
      <w:pPr>
        <w:spacing w:before="41"/>
        <w:rPr>
          <w:rFonts w:hint="eastAsia" w:ascii="宋体" w:hAnsi="宋体"/>
          <w:highlight w:val="none"/>
        </w:rPr>
      </w:pPr>
      <w:r>
        <w:rPr>
          <w:rFonts w:hint="eastAsia" w:ascii="宋体" w:hAnsi="宋体"/>
          <w:highlight w:val="none"/>
        </w:rPr>
        <w:t xml:space="preserve">项目名称：                  </w:t>
      </w:r>
    </w:p>
    <w:p w14:paraId="3B6690A5">
      <w:pPr>
        <w:spacing w:before="41"/>
        <w:rPr>
          <w:rFonts w:hint="eastAsia" w:ascii="宋体" w:hAnsi="宋体"/>
          <w:highlight w:val="none"/>
        </w:rPr>
      </w:pPr>
      <w:r>
        <w:rPr>
          <w:rFonts w:hint="eastAsia" w:ascii="宋体" w:hAnsi="宋体"/>
          <w:highlight w:val="none"/>
        </w:rPr>
        <w:t xml:space="preserve">招标编号：                  </w:t>
      </w:r>
    </w:p>
    <w:p w14:paraId="68C7D804">
      <w:pPr>
        <w:pStyle w:val="16"/>
        <w:ind w:left="2880"/>
        <w:jc w:val="center"/>
        <w:rPr>
          <w:highlight w:val="none"/>
        </w:rPr>
      </w:pPr>
      <w:r>
        <w:rPr>
          <w:rFonts w:hint="eastAsia" w:ascii="宋体" w:hAnsi="宋体"/>
          <w:highlight w:val="none"/>
        </w:rPr>
        <w:t xml:space="preserve">                                                       单位：元</w:t>
      </w:r>
    </w:p>
    <w:tbl>
      <w:tblPr>
        <w:tblStyle w:val="37"/>
        <w:tblW w:w="5529"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732"/>
        <w:gridCol w:w="1634"/>
        <w:gridCol w:w="1366"/>
        <w:gridCol w:w="1563"/>
        <w:gridCol w:w="1712"/>
        <w:gridCol w:w="1047"/>
        <w:gridCol w:w="993"/>
      </w:tblGrid>
      <w:tr w14:paraId="7380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atLeast"/>
        </w:trPr>
        <w:tc>
          <w:tcPr>
            <w:tcW w:w="862" w:type="pct"/>
            <w:vAlign w:val="center"/>
          </w:tcPr>
          <w:p w14:paraId="55B6F5A2">
            <w:pPr>
              <w:widowControl/>
              <w:spacing w:before="240" w:after="240"/>
              <w:ind w:firstLine="0" w:firstLineChars="0"/>
              <w:jc w:val="center"/>
              <w:rPr>
                <w:rFonts w:hint="eastAsia" w:ascii="宋体" w:hAnsi="宋体"/>
                <w:b/>
                <w:sz w:val="21"/>
                <w:szCs w:val="21"/>
                <w:highlight w:val="none"/>
              </w:rPr>
            </w:pPr>
            <w:r>
              <w:rPr>
                <w:rFonts w:hint="eastAsia" w:ascii="宋体" w:hAnsi="宋体"/>
                <w:b/>
                <w:sz w:val="21"/>
                <w:szCs w:val="21"/>
                <w:highlight w:val="none"/>
              </w:rPr>
              <w:t>项目名称</w:t>
            </w:r>
          </w:p>
        </w:tc>
        <w:tc>
          <w:tcPr>
            <w:tcW w:w="813" w:type="pct"/>
          </w:tcPr>
          <w:p w14:paraId="66FA1C12">
            <w:pPr>
              <w:widowControl/>
              <w:spacing w:before="240" w:after="240"/>
              <w:ind w:firstLine="0" w:firstLineChars="0"/>
              <w:jc w:val="center"/>
              <w:rPr>
                <w:rFonts w:hint="eastAsia" w:ascii="宋体" w:hAnsi="宋体"/>
                <w:b/>
                <w:sz w:val="21"/>
                <w:szCs w:val="21"/>
                <w:highlight w:val="none"/>
              </w:rPr>
            </w:pPr>
            <w:r>
              <w:rPr>
                <w:rFonts w:hint="eastAsia" w:ascii="宋体" w:hAnsi="宋体"/>
                <w:b/>
                <w:sz w:val="21"/>
                <w:szCs w:val="21"/>
                <w:highlight w:val="none"/>
              </w:rPr>
              <w:t>不含税参选报价（元）</w:t>
            </w:r>
          </w:p>
        </w:tc>
        <w:tc>
          <w:tcPr>
            <w:tcW w:w="680" w:type="pct"/>
            <w:vAlign w:val="center"/>
          </w:tcPr>
          <w:p w14:paraId="2413BEAD">
            <w:pPr>
              <w:widowControl/>
              <w:spacing w:before="240" w:after="240"/>
              <w:ind w:firstLine="0" w:firstLineChars="0"/>
              <w:jc w:val="center"/>
              <w:rPr>
                <w:rFonts w:hint="eastAsia" w:ascii="宋体" w:hAnsi="宋体"/>
                <w:b/>
                <w:sz w:val="21"/>
                <w:szCs w:val="21"/>
                <w:highlight w:val="none"/>
              </w:rPr>
            </w:pPr>
            <w:r>
              <w:rPr>
                <w:rFonts w:hint="eastAsia" w:ascii="宋体" w:hAnsi="宋体"/>
                <w:b/>
                <w:sz w:val="21"/>
                <w:szCs w:val="21"/>
                <w:highlight w:val="none"/>
              </w:rPr>
              <w:t>增值税税率（</w:t>
            </w:r>
            <w:r>
              <w:rPr>
                <w:rFonts w:ascii="宋体" w:hAnsi="宋体"/>
                <w:b/>
                <w:sz w:val="21"/>
                <w:szCs w:val="21"/>
                <w:highlight w:val="none"/>
              </w:rPr>
              <w:t>%）</w:t>
            </w:r>
          </w:p>
        </w:tc>
        <w:tc>
          <w:tcPr>
            <w:tcW w:w="778" w:type="pct"/>
            <w:vAlign w:val="center"/>
          </w:tcPr>
          <w:p w14:paraId="2486A80C">
            <w:pPr>
              <w:widowControl/>
              <w:spacing w:before="240" w:after="240"/>
              <w:ind w:firstLine="0" w:firstLineChars="0"/>
              <w:jc w:val="center"/>
              <w:rPr>
                <w:rFonts w:hint="eastAsia" w:ascii="宋体" w:hAnsi="宋体"/>
                <w:b/>
                <w:sz w:val="21"/>
                <w:szCs w:val="21"/>
                <w:highlight w:val="none"/>
              </w:rPr>
            </w:pPr>
            <w:r>
              <w:rPr>
                <w:rFonts w:hint="eastAsia" w:ascii="宋体" w:hAnsi="宋体"/>
                <w:b/>
                <w:sz w:val="21"/>
                <w:szCs w:val="21"/>
                <w:highlight w:val="none"/>
              </w:rPr>
              <w:t>含税参选报价（元）</w:t>
            </w:r>
          </w:p>
        </w:tc>
        <w:tc>
          <w:tcPr>
            <w:tcW w:w="852" w:type="pct"/>
            <w:vAlign w:val="center"/>
          </w:tcPr>
          <w:p w14:paraId="5CE9ACD9">
            <w:pPr>
              <w:widowControl/>
              <w:spacing w:before="240" w:after="240"/>
              <w:ind w:firstLine="0" w:firstLineChars="0"/>
              <w:jc w:val="center"/>
              <w:rPr>
                <w:rFonts w:hint="eastAsia" w:ascii="宋体" w:hAnsi="宋体"/>
                <w:b/>
                <w:sz w:val="21"/>
                <w:szCs w:val="21"/>
                <w:highlight w:val="none"/>
              </w:rPr>
            </w:pPr>
            <w:r>
              <w:rPr>
                <w:rFonts w:hint="eastAsia" w:ascii="宋体" w:hAnsi="宋体"/>
                <w:b/>
                <w:sz w:val="21"/>
                <w:szCs w:val="21"/>
                <w:highlight w:val="none"/>
              </w:rPr>
              <w:t>服务期</w:t>
            </w:r>
          </w:p>
        </w:tc>
        <w:tc>
          <w:tcPr>
            <w:tcW w:w="521" w:type="pct"/>
            <w:vAlign w:val="center"/>
          </w:tcPr>
          <w:p w14:paraId="0B98EE88">
            <w:pPr>
              <w:widowControl/>
              <w:spacing w:before="240" w:after="240"/>
              <w:ind w:firstLine="0" w:firstLineChars="0"/>
              <w:jc w:val="center"/>
              <w:rPr>
                <w:rFonts w:hint="eastAsia" w:ascii="宋体" w:hAnsi="宋体"/>
                <w:b/>
                <w:sz w:val="21"/>
                <w:szCs w:val="21"/>
                <w:highlight w:val="none"/>
              </w:rPr>
            </w:pPr>
            <w:r>
              <w:rPr>
                <w:rFonts w:hint="eastAsia" w:ascii="宋体" w:hAnsi="宋体"/>
                <w:b/>
                <w:sz w:val="21"/>
                <w:szCs w:val="21"/>
                <w:highlight w:val="none"/>
              </w:rPr>
              <w:t>质保期</w:t>
            </w:r>
          </w:p>
        </w:tc>
        <w:tc>
          <w:tcPr>
            <w:tcW w:w="495" w:type="pct"/>
            <w:vAlign w:val="center"/>
          </w:tcPr>
          <w:p w14:paraId="050387E4">
            <w:pPr>
              <w:widowControl/>
              <w:spacing w:before="240" w:after="240"/>
              <w:ind w:firstLine="0" w:firstLineChars="0"/>
              <w:jc w:val="center"/>
              <w:rPr>
                <w:rFonts w:hint="eastAsia" w:ascii="宋体" w:hAnsi="宋体"/>
                <w:b/>
                <w:sz w:val="21"/>
                <w:szCs w:val="21"/>
                <w:highlight w:val="none"/>
              </w:rPr>
            </w:pPr>
            <w:r>
              <w:rPr>
                <w:rFonts w:hint="eastAsia" w:ascii="宋体" w:hAnsi="宋体"/>
                <w:b/>
                <w:sz w:val="21"/>
                <w:szCs w:val="21"/>
                <w:highlight w:val="none"/>
              </w:rPr>
              <w:t>备注</w:t>
            </w:r>
          </w:p>
        </w:tc>
      </w:tr>
      <w:tr w14:paraId="10FB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1" w:hRule="atLeast"/>
        </w:trPr>
        <w:tc>
          <w:tcPr>
            <w:tcW w:w="862" w:type="pct"/>
            <w:vAlign w:val="center"/>
          </w:tcPr>
          <w:p w14:paraId="30C2E6B2">
            <w:pPr>
              <w:widowControl/>
              <w:ind w:firstLine="0" w:firstLineChars="0"/>
              <w:jc w:val="both"/>
              <w:rPr>
                <w:rFonts w:hint="eastAsia" w:ascii="宋体" w:hAnsi="宋体"/>
                <w:sz w:val="21"/>
                <w:szCs w:val="21"/>
                <w:highlight w:val="none"/>
              </w:rPr>
            </w:pPr>
          </w:p>
        </w:tc>
        <w:tc>
          <w:tcPr>
            <w:tcW w:w="813" w:type="pct"/>
            <w:vAlign w:val="center"/>
          </w:tcPr>
          <w:p w14:paraId="4018F9FB">
            <w:pPr>
              <w:widowControl/>
              <w:ind w:firstLine="420"/>
              <w:rPr>
                <w:rFonts w:hint="eastAsia" w:ascii="宋体" w:hAnsi="宋体"/>
                <w:sz w:val="21"/>
                <w:szCs w:val="21"/>
                <w:highlight w:val="none"/>
              </w:rPr>
            </w:pPr>
          </w:p>
        </w:tc>
        <w:tc>
          <w:tcPr>
            <w:tcW w:w="680" w:type="pct"/>
            <w:vAlign w:val="center"/>
          </w:tcPr>
          <w:p w14:paraId="193AD852">
            <w:pPr>
              <w:widowControl/>
              <w:ind w:firstLine="420"/>
              <w:rPr>
                <w:rFonts w:hint="eastAsia" w:ascii="宋体" w:hAnsi="宋体"/>
                <w:sz w:val="21"/>
                <w:szCs w:val="21"/>
                <w:highlight w:val="none"/>
              </w:rPr>
            </w:pPr>
          </w:p>
        </w:tc>
        <w:tc>
          <w:tcPr>
            <w:tcW w:w="778" w:type="pct"/>
            <w:vAlign w:val="center"/>
          </w:tcPr>
          <w:p w14:paraId="018975DE">
            <w:pPr>
              <w:widowControl/>
              <w:ind w:firstLine="420"/>
              <w:rPr>
                <w:rFonts w:hint="eastAsia" w:ascii="宋体" w:hAnsi="宋体"/>
                <w:sz w:val="21"/>
                <w:szCs w:val="21"/>
                <w:highlight w:val="none"/>
              </w:rPr>
            </w:pPr>
          </w:p>
        </w:tc>
        <w:tc>
          <w:tcPr>
            <w:tcW w:w="852" w:type="pct"/>
            <w:vAlign w:val="center"/>
          </w:tcPr>
          <w:p w14:paraId="117B8258">
            <w:pPr>
              <w:widowControl/>
              <w:ind w:firstLine="0" w:firstLineChars="0"/>
              <w:rPr>
                <w:rFonts w:hint="eastAsia" w:ascii="宋体" w:hAnsi="宋体"/>
                <w:sz w:val="21"/>
                <w:szCs w:val="21"/>
                <w:highlight w:val="none"/>
              </w:rPr>
            </w:pPr>
            <w:r>
              <w:rPr>
                <w:rFonts w:hint="eastAsia" w:ascii="宋体" w:hAnsi="宋体"/>
                <w:kern w:val="2"/>
                <w:sz w:val="21"/>
                <w:szCs w:val="21"/>
                <w:highlight w:val="none"/>
              </w:rPr>
              <w:t>自合同签订之日起***内完成项目实施及验收</w:t>
            </w:r>
          </w:p>
        </w:tc>
        <w:tc>
          <w:tcPr>
            <w:tcW w:w="521" w:type="pct"/>
            <w:vAlign w:val="center"/>
          </w:tcPr>
          <w:p w14:paraId="4A442264">
            <w:pPr>
              <w:widowControl/>
              <w:ind w:firstLine="0" w:firstLineChars="0"/>
              <w:rPr>
                <w:rFonts w:hint="eastAsia" w:ascii="宋体" w:hAnsi="宋体"/>
                <w:sz w:val="21"/>
                <w:szCs w:val="21"/>
                <w:highlight w:val="none"/>
              </w:rPr>
            </w:pPr>
          </w:p>
        </w:tc>
        <w:tc>
          <w:tcPr>
            <w:tcW w:w="495" w:type="pct"/>
            <w:vAlign w:val="center"/>
          </w:tcPr>
          <w:p w14:paraId="32E8330E">
            <w:pPr>
              <w:widowControl/>
              <w:ind w:firstLine="420"/>
              <w:rPr>
                <w:rFonts w:hint="eastAsia" w:ascii="宋体" w:hAnsi="宋体"/>
                <w:sz w:val="21"/>
                <w:szCs w:val="21"/>
                <w:highlight w:val="none"/>
              </w:rPr>
            </w:pPr>
          </w:p>
        </w:tc>
      </w:tr>
    </w:tbl>
    <w:p w14:paraId="165C9A7E">
      <w:pPr>
        <w:widowControl/>
        <w:ind w:right="-324" w:rightChars="-135" w:firstLine="0" w:firstLineChars="0"/>
        <w:rPr>
          <w:rFonts w:hint="eastAsia" w:ascii="宋体" w:hAnsi="宋体"/>
          <w:sz w:val="21"/>
          <w:szCs w:val="21"/>
          <w:highlight w:val="none"/>
        </w:rPr>
      </w:pPr>
      <w:r>
        <w:rPr>
          <w:rFonts w:hint="eastAsia" w:ascii="宋体" w:hAnsi="宋体"/>
          <w:sz w:val="21"/>
          <w:szCs w:val="21"/>
          <w:highlight w:val="none"/>
        </w:rPr>
        <w:t>注：含税报价=不含税报价*（1+增值税税率），不得倒推，不含税报价保留两位小数，含税报价四舍五入保留两位小数；例：不含税报价为100.00元，税率为9%，则含税报价=100.00*（1+9%）=109.00元。</w:t>
      </w:r>
    </w:p>
    <w:p w14:paraId="799F9F4C">
      <w:pPr>
        <w:pStyle w:val="21"/>
        <w:tabs>
          <w:tab w:val="left" w:pos="500"/>
        </w:tabs>
        <w:spacing w:line="360" w:lineRule="auto"/>
        <w:rPr>
          <w:rFonts w:hint="eastAsia" w:hAnsi="宋体"/>
          <w:b/>
          <w:bCs/>
          <w:sz w:val="24"/>
          <w:highlight w:val="none"/>
          <w:lang w:eastAsia="zh-CN"/>
        </w:rPr>
      </w:pPr>
      <w:r>
        <w:rPr>
          <w:rFonts w:hint="eastAsia" w:hAnsi="宋体"/>
          <w:b/>
          <w:bCs/>
          <w:sz w:val="24"/>
          <w:highlight w:val="none"/>
          <w:lang w:eastAsia="zh-CN"/>
        </w:rPr>
        <w:t xml:space="preserve"> </w:t>
      </w:r>
    </w:p>
    <w:p w14:paraId="7BAF2A68">
      <w:pPr>
        <w:pStyle w:val="21"/>
        <w:tabs>
          <w:tab w:val="left" w:pos="500"/>
        </w:tabs>
        <w:spacing w:line="360" w:lineRule="auto"/>
        <w:rPr>
          <w:rFonts w:hint="eastAsia" w:hAnsi="宋体"/>
          <w:b/>
          <w:bCs/>
          <w:sz w:val="24"/>
          <w:highlight w:val="none"/>
          <w:lang w:eastAsia="zh-CN"/>
        </w:rPr>
      </w:pPr>
    </w:p>
    <w:p w14:paraId="09FAC51B">
      <w:pPr>
        <w:pStyle w:val="21"/>
        <w:tabs>
          <w:tab w:val="left" w:pos="500"/>
        </w:tabs>
        <w:spacing w:line="360" w:lineRule="auto"/>
        <w:rPr>
          <w:rFonts w:hint="eastAsia" w:hAnsi="宋体"/>
          <w:b/>
          <w:bCs/>
          <w:sz w:val="24"/>
          <w:highlight w:val="none"/>
          <w:lang w:eastAsia="zh-CN"/>
        </w:rPr>
      </w:pPr>
    </w:p>
    <w:p w14:paraId="746850E2">
      <w:pPr>
        <w:pStyle w:val="21"/>
        <w:tabs>
          <w:tab w:val="left" w:pos="500"/>
        </w:tabs>
        <w:spacing w:line="360" w:lineRule="auto"/>
        <w:rPr>
          <w:rFonts w:hint="eastAsia" w:hAnsi="宋体"/>
          <w:b/>
          <w:bCs/>
          <w:sz w:val="24"/>
          <w:highlight w:val="none"/>
          <w:lang w:eastAsia="zh-CN"/>
        </w:rPr>
      </w:pPr>
    </w:p>
    <w:p w14:paraId="60F3D128">
      <w:pPr>
        <w:ind w:firstLine="3542" w:firstLineChars="1476"/>
        <w:rPr>
          <w:rFonts w:hint="eastAsia" w:ascii="宋体" w:hAnsi="宋体"/>
          <w:szCs w:val="21"/>
          <w:highlight w:val="none"/>
        </w:rPr>
      </w:pPr>
      <w:r>
        <w:rPr>
          <w:rFonts w:hint="eastAsia" w:ascii="宋体" w:hAnsi="宋体"/>
          <w:szCs w:val="21"/>
          <w:highlight w:val="none"/>
        </w:rPr>
        <w:t>投标单位：</w:t>
      </w:r>
      <w:r>
        <w:rPr>
          <w:rFonts w:ascii="宋体" w:hAnsi="宋体"/>
          <w:szCs w:val="21"/>
          <w:highlight w:val="none"/>
        </w:rPr>
        <w:t>_________________________</w:t>
      </w:r>
      <w:r>
        <w:rPr>
          <w:rFonts w:hint="eastAsia" w:ascii="宋体" w:hAnsi="宋体"/>
          <w:szCs w:val="21"/>
          <w:highlight w:val="none"/>
        </w:rPr>
        <w:t>（盖章）</w:t>
      </w:r>
    </w:p>
    <w:p w14:paraId="04ABCA78">
      <w:pPr>
        <w:ind w:firstLine="3600" w:firstLineChars="1500"/>
        <w:rPr>
          <w:rFonts w:hint="eastAsia" w:ascii="宋体" w:hAnsi="宋体"/>
          <w:szCs w:val="21"/>
          <w:highlight w:val="none"/>
        </w:rPr>
      </w:pPr>
    </w:p>
    <w:p w14:paraId="4D831664">
      <w:pPr>
        <w:ind w:firstLine="3600" w:firstLineChars="1500"/>
        <w:rPr>
          <w:rFonts w:hint="eastAsia" w:ascii="宋体" w:hAnsi="宋体"/>
          <w:szCs w:val="21"/>
          <w:highlight w:val="none"/>
        </w:rPr>
      </w:pPr>
      <w:r>
        <w:rPr>
          <w:rFonts w:hint="eastAsia" w:ascii="宋体" w:hAnsi="宋体"/>
          <w:szCs w:val="21"/>
          <w:highlight w:val="none"/>
        </w:rPr>
        <w:t>投标单位法定代表人或委托代表：</w:t>
      </w:r>
      <w:r>
        <w:rPr>
          <w:rFonts w:ascii="宋体" w:hAnsi="宋体"/>
          <w:szCs w:val="21"/>
          <w:highlight w:val="none"/>
          <w:u w:val="single"/>
        </w:rPr>
        <w:t xml:space="preserve">               </w:t>
      </w:r>
    </w:p>
    <w:p w14:paraId="38FEC808">
      <w:pPr>
        <w:ind w:firstLine="3600" w:firstLineChars="1500"/>
        <w:rPr>
          <w:rFonts w:hint="eastAsia" w:ascii="宋体" w:hAnsi="宋体"/>
          <w:szCs w:val="21"/>
          <w:highlight w:val="none"/>
        </w:rPr>
      </w:pPr>
    </w:p>
    <w:p w14:paraId="214C9C3F">
      <w:pPr>
        <w:ind w:firstLine="3600" w:firstLineChars="1500"/>
        <w:rPr>
          <w:rFonts w:hint="eastAsia" w:ascii="宋体" w:hAnsi="宋体"/>
          <w:szCs w:val="21"/>
          <w:highlight w:val="none"/>
          <w:u w:val="single"/>
        </w:rPr>
      </w:pPr>
      <w:r>
        <w:rPr>
          <w:rFonts w:hint="eastAsia" w:ascii="宋体" w:hAnsi="宋体"/>
          <w:szCs w:val="21"/>
          <w:highlight w:val="none"/>
        </w:rPr>
        <w:t>日期：</w:t>
      </w:r>
      <w:r>
        <w:rPr>
          <w:rFonts w:ascii="宋体" w:hAnsi="宋体"/>
          <w:szCs w:val="21"/>
          <w:highlight w:val="none"/>
          <w:u w:val="single"/>
        </w:rPr>
        <w:t xml:space="preserve">                                     </w:t>
      </w:r>
    </w:p>
    <w:p w14:paraId="1312DF5A">
      <w:pPr>
        <w:pStyle w:val="21"/>
        <w:tabs>
          <w:tab w:val="left" w:pos="500"/>
        </w:tabs>
        <w:spacing w:line="360" w:lineRule="auto"/>
        <w:rPr>
          <w:rFonts w:hint="eastAsia" w:hAnsi="宋体"/>
          <w:b/>
          <w:bCs/>
          <w:sz w:val="24"/>
          <w:highlight w:val="none"/>
          <w:lang w:eastAsia="zh-CN"/>
        </w:rPr>
      </w:pPr>
    </w:p>
    <w:p w14:paraId="560F3797">
      <w:pPr>
        <w:pStyle w:val="21"/>
        <w:tabs>
          <w:tab w:val="left" w:pos="500"/>
        </w:tabs>
        <w:spacing w:line="360" w:lineRule="auto"/>
        <w:rPr>
          <w:rFonts w:hint="eastAsia" w:hAnsi="宋体"/>
          <w:sz w:val="24"/>
          <w:highlight w:val="none"/>
          <w:lang w:eastAsia="zh-CN"/>
        </w:rPr>
      </w:pPr>
    </w:p>
    <w:p w14:paraId="5D59F833">
      <w:pPr>
        <w:pStyle w:val="21"/>
        <w:tabs>
          <w:tab w:val="left" w:pos="500"/>
        </w:tabs>
        <w:spacing w:line="360" w:lineRule="auto"/>
        <w:rPr>
          <w:rFonts w:hint="eastAsia" w:hAnsi="宋体"/>
          <w:sz w:val="24"/>
          <w:highlight w:val="none"/>
          <w:lang w:eastAsia="zh-CN"/>
        </w:rPr>
        <w:sectPr>
          <w:pgSz w:w="11910" w:h="16840"/>
          <w:pgMar w:top="1797" w:right="1440" w:bottom="1797" w:left="1440" w:header="0" w:footer="0" w:gutter="0"/>
          <w:cols w:space="720" w:num="1"/>
          <w:docGrid w:linePitch="326" w:charSpace="0"/>
        </w:sectPr>
      </w:pPr>
    </w:p>
    <w:p w14:paraId="14999DF9">
      <w:pPr>
        <w:pStyle w:val="21"/>
        <w:tabs>
          <w:tab w:val="left" w:pos="500"/>
          <w:tab w:val="left" w:pos="1440"/>
        </w:tabs>
        <w:spacing w:line="360" w:lineRule="auto"/>
        <w:rPr>
          <w:rFonts w:hint="eastAsia" w:hAnsi="宋体"/>
          <w:b/>
          <w:bCs/>
          <w:sz w:val="24"/>
          <w:highlight w:val="none"/>
          <w:lang w:eastAsia="zh-CN"/>
        </w:rPr>
      </w:pPr>
      <w:r>
        <w:rPr>
          <w:rFonts w:hint="eastAsia" w:hAnsi="宋体"/>
          <w:b/>
          <w:bCs/>
          <w:sz w:val="24"/>
          <w:highlight w:val="none"/>
          <w:lang w:eastAsia="zh-CN"/>
        </w:rPr>
        <w:t>附表2：工程项目报价明细（包含所有设备、器材、辅材）</w:t>
      </w:r>
    </w:p>
    <w:p w14:paraId="644E176C">
      <w:pPr>
        <w:ind w:firstLine="562"/>
        <w:jc w:val="center"/>
        <w:rPr>
          <w:rFonts w:hint="eastAsia" w:ascii="宋体" w:hAnsi="宋体" w:cs="Arial"/>
          <w:b/>
          <w:sz w:val="28"/>
          <w:szCs w:val="28"/>
          <w:highlight w:val="none"/>
        </w:rPr>
      </w:pPr>
      <w:bookmarkStart w:id="1036" w:name="_Hlk153974315"/>
    </w:p>
    <w:p w14:paraId="22E56C64">
      <w:pPr>
        <w:ind w:firstLine="562"/>
        <w:jc w:val="center"/>
        <w:rPr>
          <w:rFonts w:hint="eastAsia" w:ascii="宋体" w:hAnsi="宋体" w:cs="Arial"/>
          <w:b/>
          <w:sz w:val="28"/>
          <w:szCs w:val="28"/>
          <w:highlight w:val="none"/>
        </w:rPr>
      </w:pPr>
      <w:bookmarkStart w:id="1037" w:name="OLE_LINK123"/>
      <w:bookmarkStart w:id="1038" w:name="OLE_LINK122"/>
      <w:r>
        <w:rPr>
          <w:rFonts w:hint="eastAsia" w:ascii="宋体" w:hAnsi="宋体" w:cs="Arial"/>
          <w:b/>
          <w:sz w:val="28"/>
          <w:szCs w:val="28"/>
          <w:highlight w:val="none"/>
        </w:rPr>
        <w:t>工程报价明细表</w:t>
      </w:r>
      <w:bookmarkEnd w:id="1037"/>
      <w:bookmarkEnd w:id="1038"/>
    </w:p>
    <w:bookmarkEnd w:id="1036"/>
    <w:p w14:paraId="567C1038">
      <w:pPr>
        <w:spacing w:before="41"/>
        <w:rPr>
          <w:rFonts w:hint="eastAsia" w:ascii="宋体" w:hAnsi="宋体"/>
          <w:highlight w:val="none"/>
        </w:rPr>
      </w:pPr>
      <w:r>
        <w:rPr>
          <w:rFonts w:hint="eastAsia" w:ascii="宋体" w:hAnsi="宋体"/>
          <w:highlight w:val="none"/>
        </w:rPr>
        <w:t xml:space="preserve">项目名称：                  </w:t>
      </w:r>
    </w:p>
    <w:p w14:paraId="708710A7">
      <w:pPr>
        <w:spacing w:before="41"/>
        <w:rPr>
          <w:rFonts w:hint="eastAsia" w:ascii="宋体" w:hAnsi="宋体"/>
          <w:highlight w:val="none"/>
        </w:rPr>
      </w:pPr>
      <w:r>
        <w:rPr>
          <w:rFonts w:hint="eastAsia" w:ascii="宋体" w:hAnsi="宋体"/>
          <w:highlight w:val="none"/>
        </w:rPr>
        <w:t xml:space="preserve">招标编号：                  </w:t>
      </w:r>
    </w:p>
    <w:p w14:paraId="0896CE7B">
      <w:pPr>
        <w:pStyle w:val="16"/>
        <w:ind w:left="2880"/>
        <w:jc w:val="center"/>
        <w:rPr>
          <w:rFonts w:hint="eastAsia" w:ascii="宋体" w:hAnsi="宋体"/>
          <w:highlight w:val="none"/>
        </w:rPr>
      </w:pPr>
      <w:r>
        <w:rPr>
          <w:rFonts w:hint="eastAsia" w:ascii="宋体" w:hAnsi="宋体"/>
          <w:highlight w:val="none"/>
        </w:rPr>
        <w:t xml:space="preserve">                     单位：元</w:t>
      </w:r>
    </w:p>
    <w:tbl>
      <w:tblPr>
        <w:tblStyle w:val="3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806"/>
        <w:gridCol w:w="659"/>
        <w:gridCol w:w="659"/>
        <w:gridCol w:w="849"/>
        <w:gridCol w:w="659"/>
        <w:gridCol w:w="665"/>
        <w:gridCol w:w="1260"/>
        <w:gridCol w:w="833"/>
      </w:tblGrid>
      <w:tr w14:paraId="0B43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1C7C093F">
            <w:pPr>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序号</w:t>
            </w:r>
          </w:p>
        </w:tc>
        <w:tc>
          <w:tcPr>
            <w:tcW w:w="2806" w:type="dxa"/>
            <w:shd w:val="clear" w:color="auto" w:fill="auto"/>
          </w:tcPr>
          <w:p w14:paraId="5D7B7114">
            <w:pPr>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功能项目</w:t>
            </w:r>
          </w:p>
        </w:tc>
        <w:tc>
          <w:tcPr>
            <w:tcW w:w="659" w:type="dxa"/>
            <w:shd w:val="clear" w:color="auto" w:fill="auto"/>
          </w:tcPr>
          <w:p w14:paraId="63ADF922">
            <w:pPr>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品牌</w:t>
            </w:r>
          </w:p>
        </w:tc>
        <w:tc>
          <w:tcPr>
            <w:tcW w:w="659" w:type="dxa"/>
            <w:shd w:val="clear" w:color="auto" w:fill="auto"/>
          </w:tcPr>
          <w:p w14:paraId="243B8AA2">
            <w:pPr>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型号</w:t>
            </w:r>
          </w:p>
        </w:tc>
        <w:tc>
          <w:tcPr>
            <w:tcW w:w="849" w:type="dxa"/>
            <w:shd w:val="clear" w:color="auto" w:fill="auto"/>
          </w:tcPr>
          <w:p w14:paraId="1B42374E">
            <w:pPr>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单价（元）</w:t>
            </w:r>
          </w:p>
        </w:tc>
        <w:tc>
          <w:tcPr>
            <w:tcW w:w="659" w:type="dxa"/>
            <w:shd w:val="clear" w:color="auto" w:fill="auto"/>
          </w:tcPr>
          <w:p w14:paraId="565065A1">
            <w:pPr>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单位</w:t>
            </w:r>
          </w:p>
        </w:tc>
        <w:tc>
          <w:tcPr>
            <w:tcW w:w="665" w:type="dxa"/>
            <w:shd w:val="clear" w:color="auto" w:fill="auto"/>
          </w:tcPr>
          <w:p w14:paraId="6557B777">
            <w:pPr>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数量</w:t>
            </w:r>
          </w:p>
        </w:tc>
        <w:tc>
          <w:tcPr>
            <w:tcW w:w="1260" w:type="dxa"/>
            <w:shd w:val="clear" w:color="auto" w:fill="auto"/>
          </w:tcPr>
          <w:p w14:paraId="7126323C">
            <w:pPr>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含税合价（元）</w:t>
            </w:r>
          </w:p>
        </w:tc>
        <w:tc>
          <w:tcPr>
            <w:tcW w:w="833" w:type="dxa"/>
            <w:shd w:val="clear" w:color="auto" w:fill="auto"/>
          </w:tcPr>
          <w:p w14:paraId="6162181D">
            <w:pPr>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备注</w:t>
            </w:r>
          </w:p>
        </w:tc>
      </w:tr>
      <w:tr w14:paraId="176C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9"/>
            <w:shd w:val="clear" w:color="auto" w:fill="auto"/>
          </w:tcPr>
          <w:p w14:paraId="492123EC">
            <w:pPr>
              <w:tabs>
                <w:tab w:val="left" w:pos="597"/>
              </w:tabs>
              <w:spacing w:before="41"/>
              <w:ind w:firstLine="0" w:firstLineChars="0"/>
              <w:rPr>
                <w:rFonts w:hint="eastAsia" w:ascii="宋体" w:hAnsi="宋体"/>
                <w:sz w:val="21"/>
                <w:szCs w:val="21"/>
                <w:highlight w:val="none"/>
              </w:rPr>
            </w:pPr>
            <w:r>
              <w:rPr>
                <w:rFonts w:hint="eastAsia" w:ascii="宋体" w:hAnsi="宋体"/>
                <w:b/>
                <w:bCs/>
                <w:sz w:val="21"/>
                <w:szCs w:val="21"/>
                <w:highlight w:val="none"/>
              </w:rPr>
              <w:t>一、消防水工程</w:t>
            </w:r>
          </w:p>
        </w:tc>
      </w:tr>
      <w:tr w14:paraId="6300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25A8ECAD">
            <w:pPr>
              <w:tabs>
                <w:tab w:val="left" w:pos="597"/>
              </w:tabs>
              <w:spacing w:before="41"/>
              <w:ind w:firstLine="422" w:firstLineChars="0"/>
              <w:jc w:val="center"/>
              <w:rPr>
                <w:rFonts w:hint="eastAsia" w:ascii="宋体" w:hAnsi="宋体"/>
                <w:b/>
                <w:bCs/>
                <w:sz w:val="21"/>
                <w:szCs w:val="21"/>
                <w:highlight w:val="none"/>
              </w:rPr>
            </w:pPr>
          </w:p>
        </w:tc>
        <w:tc>
          <w:tcPr>
            <w:tcW w:w="2806" w:type="dxa"/>
            <w:shd w:val="clear" w:color="auto" w:fill="auto"/>
            <w:vAlign w:val="center"/>
          </w:tcPr>
          <w:p w14:paraId="5C8C6C35">
            <w:pPr>
              <w:widowControl/>
              <w:ind w:firstLine="0" w:firstLineChars="0"/>
              <w:textAlignment w:val="center"/>
              <w:rPr>
                <w:rFonts w:hint="eastAsia" w:ascii="宋体" w:hAnsi="宋体"/>
                <w:sz w:val="21"/>
                <w:szCs w:val="21"/>
                <w:highlight w:val="none"/>
              </w:rPr>
            </w:pPr>
            <w:r>
              <w:rPr>
                <w:rFonts w:hint="eastAsia" w:ascii="宋体" w:hAnsi="宋体"/>
                <w:sz w:val="21"/>
                <w:szCs w:val="21"/>
                <w:highlight w:val="none"/>
              </w:rPr>
              <w:t>消火栓系统</w:t>
            </w:r>
          </w:p>
        </w:tc>
        <w:tc>
          <w:tcPr>
            <w:tcW w:w="659" w:type="dxa"/>
            <w:shd w:val="clear" w:color="auto" w:fill="auto"/>
          </w:tcPr>
          <w:p w14:paraId="12201269">
            <w:pPr>
              <w:spacing w:before="41"/>
              <w:ind w:firstLine="420"/>
              <w:jc w:val="center"/>
              <w:rPr>
                <w:rFonts w:hint="eastAsia" w:ascii="宋体" w:hAnsi="宋体"/>
                <w:sz w:val="21"/>
                <w:szCs w:val="21"/>
                <w:highlight w:val="none"/>
              </w:rPr>
            </w:pPr>
          </w:p>
        </w:tc>
        <w:tc>
          <w:tcPr>
            <w:tcW w:w="659" w:type="dxa"/>
            <w:shd w:val="clear" w:color="auto" w:fill="auto"/>
          </w:tcPr>
          <w:p w14:paraId="736F01DC">
            <w:pPr>
              <w:spacing w:before="41"/>
              <w:ind w:firstLine="420"/>
              <w:jc w:val="center"/>
              <w:rPr>
                <w:rFonts w:hint="eastAsia" w:ascii="宋体" w:hAnsi="宋体"/>
                <w:sz w:val="21"/>
                <w:szCs w:val="21"/>
                <w:highlight w:val="none"/>
              </w:rPr>
            </w:pPr>
          </w:p>
        </w:tc>
        <w:tc>
          <w:tcPr>
            <w:tcW w:w="849" w:type="dxa"/>
            <w:shd w:val="clear" w:color="auto" w:fill="auto"/>
          </w:tcPr>
          <w:p w14:paraId="04A74C36">
            <w:pPr>
              <w:spacing w:before="41"/>
              <w:ind w:firstLine="420"/>
              <w:jc w:val="center"/>
              <w:rPr>
                <w:rFonts w:hint="eastAsia" w:ascii="宋体" w:hAnsi="宋体"/>
                <w:sz w:val="21"/>
                <w:szCs w:val="21"/>
                <w:highlight w:val="none"/>
              </w:rPr>
            </w:pPr>
          </w:p>
        </w:tc>
        <w:tc>
          <w:tcPr>
            <w:tcW w:w="659" w:type="dxa"/>
            <w:shd w:val="clear" w:color="auto" w:fill="auto"/>
          </w:tcPr>
          <w:p w14:paraId="21236DB0">
            <w:pPr>
              <w:spacing w:before="41"/>
              <w:ind w:firstLine="420"/>
              <w:jc w:val="center"/>
              <w:rPr>
                <w:rFonts w:hint="eastAsia" w:ascii="宋体" w:hAnsi="宋体"/>
                <w:sz w:val="21"/>
                <w:szCs w:val="21"/>
                <w:highlight w:val="none"/>
              </w:rPr>
            </w:pPr>
          </w:p>
        </w:tc>
        <w:tc>
          <w:tcPr>
            <w:tcW w:w="665" w:type="dxa"/>
            <w:shd w:val="clear" w:color="auto" w:fill="auto"/>
          </w:tcPr>
          <w:p w14:paraId="6733CA02">
            <w:pPr>
              <w:spacing w:before="41"/>
              <w:ind w:firstLine="420"/>
              <w:jc w:val="center"/>
              <w:rPr>
                <w:rFonts w:hint="eastAsia" w:ascii="宋体" w:hAnsi="宋体"/>
                <w:sz w:val="21"/>
                <w:szCs w:val="21"/>
                <w:highlight w:val="none"/>
              </w:rPr>
            </w:pPr>
          </w:p>
        </w:tc>
        <w:tc>
          <w:tcPr>
            <w:tcW w:w="1260" w:type="dxa"/>
            <w:shd w:val="clear" w:color="auto" w:fill="auto"/>
          </w:tcPr>
          <w:p w14:paraId="48D99D19">
            <w:pPr>
              <w:spacing w:before="41"/>
              <w:ind w:firstLine="420"/>
              <w:jc w:val="center"/>
              <w:rPr>
                <w:rFonts w:hint="eastAsia" w:ascii="宋体" w:hAnsi="宋体"/>
                <w:sz w:val="21"/>
                <w:szCs w:val="21"/>
                <w:highlight w:val="none"/>
              </w:rPr>
            </w:pPr>
          </w:p>
        </w:tc>
        <w:tc>
          <w:tcPr>
            <w:tcW w:w="833" w:type="dxa"/>
            <w:shd w:val="clear" w:color="auto" w:fill="auto"/>
          </w:tcPr>
          <w:p w14:paraId="5F6C90E9">
            <w:pPr>
              <w:spacing w:before="41"/>
              <w:ind w:firstLine="420"/>
              <w:jc w:val="center"/>
              <w:rPr>
                <w:rFonts w:hint="eastAsia" w:ascii="宋体" w:hAnsi="宋体"/>
                <w:sz w:val="21"/>
                <w:szCs w:val="21"/>
                <w:highlight w:val="none"/>
              </w:rPr>
            </w:pPr>
          </w:p>
        </w:tc>
      </w:tr>
      <w:tr w14:paraId="55B4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184F05FE">
            <w:pPr>
              <w:tabs>
                <w:tab w:val="left" w:pos="597"/>
              </w:tabs>
              <w:spacing w:before="41"/>
              <w:ind w:firstLine="422" w:firstLineChars="0"/>
              <w:jc w:val="center"/>
              <w:rPr>
                <w:rFonts w:hint="eastAsia" w:ascii="宋体" w:hAnsi="宋体"/>
                <w:b/>
                <w:bCs/>
                <w:sz w:val="21"/>
                <w:szCs w:val="21"/>
                <w:highlight w:val="none"/>
              </w:rPr>
            </w:pPr>
            <w:r>
              <w:rPr>
                <w:rFonts w:hint="eastAsia" w:ascii="宋体" w:hAnsi="宋体"/>
                <w:b/>
                <w:bCs/>
                <w:sz w:val="21"/>
                <w:szCs w:val="21"/>
                <w:highlight w:val="none"/>
              </w:rPr>
              <w:t>1</w:t>
            </w:r>
          </w:p>
        </w:tc>
        <w:tc>
          <w:tcPr>
            <w:tcW w:w="2806" w:type="dxa"/>
            <w:shd w:val="clear" w:color="auto" w:fill="auto"/>
            <w:vAlign w:val="center"/>
          </w:tcPr>
          <w:p w14:paraId="2AA5A72F">
            <w:pPr>
              <w:widowControl/>
              <w:ind w:firstLine="360"/>
              <w:textAlignment w:val="center"/>
              <w:rPr>
                <w:rFonts w:hint="eastAsia" w:ascii="宋体" w:hAnsi="宋体"/>
                <w:sz w:val="21"/>
                <w:szCs w:val="21"/>
                <w:highlight w:val="none"/>
              </w:rPr>
            </w:pPr>
            <w:r>
              <w:rPr>
                <w:rFonts w:hint="eastAsia" w:ascii="宋体" w:hAnsi="宋体"/>
                <w:color w:val="000000"/>
                <w:sz w:val="18"/>
                <w:szCs w:val="18"/>
                <w:highlight w:val="none"/>
                <w:lang w:bidi="ar"/>
              </w:rPr>
              <w:t>镀锌钢管-DN125</w:t>
            </w:r>
          </w:p>
        </w:tc>
        <w:tc>
          <w:tcPr>
            <w:tcW w:w="659" w:type="dxa"/>
            <w:shd w:val="clear" w:color="auto" w:fill="auto"/>
          </w:tcPr>
          <w:p w14:paraId="300B7B9C">
            <w:pPr>
              <w:spacing w:before="41"/>
              <w:ind w:firstLine="420"/>
              <w:jc w:val="center"/>
              <w:rPr>
                <w:rFonts w:hint="eastAsia" w:ascii="宋体" w:hAnsi="宋体"/>
                <w:sz w:val="21"/>
                <w:szCs w:val="21"/>
                <w:highlight w:val="none"/>
              </w:rPr>
            </w:pPr>
          </w:p>
        </w:tc>
        <w:tc>
          <w:tcPr>
            <w:tcW w:w="659" w:type="dxa"/>
            <w:shd w:val="clear" w:color="auto" w:fill="auto"/>
          </w:tcPr>
          <w:p w14:paraId="4391D8BA">
            <w:pPr>
              <w:spacing w:before="41"/>
              <w:ind w:firstLine="420"/>
              <w:jc w:val="center"/>
              <w:rPr>
                <w:rFonts w:hint="eastAsia" w:ascii="宋体" w:hAnsi="宋体"/>
                <w:sz w:val="21"/>
                <w:szCs w:val="21"/>
                <w:highlight w:val="none"/>
              </w:rPr>
            </w:pPr>
          </w:p>
        </w:tc>
        <w:tc>
          <w:tcPr>
            <w:tcW w:w="849" w:type="dxa"/>
            <w:shd w:val="clear" w:color="auto" w:fill="auto"/>
          </w:tcPr>
          <w:p w14:paraId="4D34353B">
            <w:pPr>
              <w:spacing w:before="41"/>
              <w:ind w:firstLine="420"/>
              <w:jc w:val="center"/>
              <w:rPr>
                <w:rFonts w:hint="eastAsia" w:ascii="宋体" w:hAnsi="宋体"/>
                <w:sz w:val="21"/>
                <w:szCs w:val="21"/>
                <w:highlight w:val="none"/>
              </w:rPr>
            </w:pPr>
          </w:p>
        </w:tc>
        <w:tc>
          <w:tcPr>
            <w:tcW w:w="659" w:type="dxa"/>
            <w:shd w:val="clear" w:color="auto" w:fill="auto"/>
          </w:tcPr>
          <w:p w14:paraId="66EAF438">
            <w:pPr>
              <w:spacing w:before="41"/>
              <w:ind w:firstLine="420"/>
              <w:jc w:val="center"/>
              <w:rPr>
                <w:rFonts w:hint="eastAsia" w:ascii="宋体" w:hAnsi="宋体"/>
                <w:sz w:val="21"/>
                <w:szCs w:val="21"/>
                <w:highlight w:val="none"/>
              </w:rPr>
            </w:pPr>
          </w:p>
        </w:tc>
        <w:tc>
          <w:tcPr>
            <w:tcW w:w="665" w:type="dxa"/>
            <w:shd w:val="clear" w:color="auto" w:fill="auto"/>
          </w:tcPr>
          <w:p w14:paraId="5EA7F5BD">
            <w:pPr>
              <w:spacing w:before="41"/>
              <w:ind w:firstLine="420"/>
              <w:jc w:val="center"/>
              <w:rPr>
                <w:rFonts w:hint="eastAsia" w:ascii="宋体" w:hAnsi="宋体"/>
                <w:sz w:val="21"/>
                <w:szCs w:val="21"/>
                <w:highlight w:val="none"/>
              </w:rPr>
            </w:pPr>
          </w:p>
        </w:tc>
        <w:tc>
          <w:tcPr>
            <w:tcW w:w="1260" w:type="dxa"/>
            <w:shd w:val="clear" w:color="auto" w:fill="auto"/>
          </w:tcPr>
          <w:p w14:paraId="6C8B34FD">
            <w:pPr>
              <w:spacing w:before="41"/>
              <w:ind w:firstLine="420"/>
              <w:jc w:val="center"/>
              <w:rPr>
                <w:rFonts w:hint="eastAsia" w:ascii="宋体" w:hAnsi="宋体"/>
                <w:sz w:val="21"/>
                <w:szCs w:val="21"/>
                <w:highlight w:val="none"/>
              </w:rPr>
            </w:pPr>
          </w:p>
        </w:tc>
        <w:tc>
          <w:tcPr>
            <w:tcW w:w="833" w:type="dxa"/>
            <w:shd w:val="clear" w:color="auto" w:fill="auto"/>
          </w:tcPr>
          <w:p w14:paraId="337CCC3E">
            <w:pPr>
              <w:spacing w:before="41"/>
              <w:ind w:firstLine="420"/>
              <w:jc w:val="center"/>
              <w:rPr>
                <w:rFonts w:hint="eastAsia" w:ascii="宋体" w:hAnsi="宋体"/>
                <w:sz w:val="21"/>
                <w:szCs w:val="21"/>
                <w:highlight w:val="none"/>
              </w:rPr>
            </w:pPr>
          </w:p>
        </w:tc>
      </w:tr>
      <w:tr w14:paraId="3B32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7AC6331D">
            <w:pPr>
              <w:tabs>
                <w:tab w:val="left" w:pos="597"/>
              </w:tabs>
              <w:spacing w:before="41"/>
              <w:ind w:firstLine="422" w:firstLineChars="0"/>
              <w:jc w:val="center"/>
              <w:rPr>
                <w:rFonts w:hint="eastAsia" w:ascii="宋体" w:hAnsi="宋体"/>
                <w:b/>
                <w:bCs/>
                <w:sz w:val="21"/>
                <w:szCs w:val="21"/>
                <w:highlight w:val="none"/>
              </w:rPr>
            </w:pPr>
            <w:r>
              <w:rPr>
                <w:rFonts w:hint="eastAsia" w:ascii="宋体" w:hAnsi="宋体"/>
                <w:b/>
                <w:bCs/>
                <w:sz w:val="21"/>
                <w:szCs w:val="21"/>
                <w:highlight w:val="none"/>
              </w:rPr>
              <w:t>2</w:t>
            </w:r>
          </w:p>
        </w:tc>
        <w:tc>
          <w:tcPr>
            <w:tcW w:w="2806" w:type="dxa"/>
            <w:shd w:val="clear" w:color="auto" w:fill="auto"/>
            <w:vAlign w:val="center"/>
          </w:tcPr>
          <w:p w14:paraId="20A3E8E2">
            <w:pPr>
              <w:widowControl/>
              <w:ind w:firstLine="360"/>
              <w:textAlignment w:val="center"/>
              <w:rPr>
                <w:rFonts w:hint="eastAsia" w:ascii="宋体" w:hAnsi="宋体"/>
                <w:sz w:val="21"/>
                <w:szCs w:val="21"/>
                <w:highlight w:val="none"/>
              </w:rPr>
            </w:pPr>
            <w:r>
              <w:rPr>
                <w:rFonts w:hint="eastAsia" w:ascii="宋体" w:hAnsi="宋体"/>
                <w:color w:val="000000"/>
                <w:sz w:val="18"/>
                <w:szCs w:val="18"/>
                <w:highlight w:val="none"/>
                <w:lang w:bidi="ar"/>
              </w:rPr>
              <w:t>镀锌钢管-DN100</w:t>
            </w:r>
          </w:p>
        </w:tc>
        <w:tc>
          <w:tcPr>
            <w:tcW w:w="659" w:type="dxa"/>
            <w:shd w:val="clear" w:color="auto" w:fill="auto"/>
          </w:tcPr>
          <w:p w14:paraId="4B29D7A1">
            <w:pPr>
              <w:spacing w:before="41"/>
              <w:ind w:firstLine="420"/>
              <w:jc w:val="center"/>
              <w:rPr>
                <w:rFonts w:hint="eastAsia" w:ascii="宋体" w:hAnsi="宋体"/>
                <w:sz w:val="21"/>
                <w:szCs w:val="21"/>
                <w:highlight w:val="none"/>
              </w:rPr>
            </w:pPr>
          </w:p>
        </w:tc>
        <w:tc>
          <w:tcPr>
            <w:tcW w:w="659" w:type="dxa"/>
            <w:shd w:val="clear" w:color="auto" w:fill="auto"/>
          </w:tcPr>
          <w:p w14:paraId="1F4217CD">
            <w:pPr>
              <w:spacing w:before="41"/>
              <w:ind w:firstLine="420"/>
              <w:jc w:val="center"/>
              <w:rPr>
                <w:rFonts w:hint="eastAsia" w:ascii="宋体" w:hAnsi="宋体"/>
                <w:sz w:val="21"/>
                <w:szCs w:val="21"/>
                <w:highlight w:val="none"/>
              </w:rPr>
            </w:pPr>
          </w:p>
        </w:tc>
        <w:tc>
          <w:tcPr>
            <w:tcW w:w="849" w:type="dxa"/>
            <w:shd w:val="clear" w:color="auto" w:fill="auto"/>
          </w:tcPr>
          <w:p w14:paraId="4597E4EB">
            <w:pPr>
              <w:spacing w:before="41"/>
              <w:ind w:firstLine="420"/>
              <w:jc w:val="center"/>
              <w:rPr>
                <w:rFonts w:hint="eastAsia" w:ascii="宋体" w:hAnsi="宋体"/>
                <w:sz w:val="21"/>
                <w:szCs w:val="21"/>
                <w:highlight w:val="none"/>
              </w:rPr>
            </w:pPr>
          </w:p>
        </w:tc>
        <w:tc>
          <w:tcPr>
            <w:tcW w:w="659" w:type="dxa"/>
            <w:shd w:val="clear" w:color="auto" w:fill="auto"/>
          </w:tcPr>
          <w:p w14:paraId="6F35F637">
            <w:pPr>
              <w:spacing w:before="41"/>
              <w:ind w:firstLine="420"/>
              <w:jc w:val="center"/>
              <w:rPr>
                <w:rFonts w:hint="eastAsia" w:ascii="宋体" w:hAnsi="宋体"/>
                <w:sz w:val="21"/>
                <w:szCs w:val="21"/>
                <w:highlight w:val="none"/>
              </w:rPr>
            </w:pPr>
          </w:p>
        </w:tc>
        <w:tc>
          <w:tcPr>
            <w:tcW w:w="665" w:type="dxa"/>
            <w:shd w:val="clear" w:color="auto" w:fill="auto"/>
          </w:tcPr>
          <w:p w14:paraId="04339CF0">
            <w:pPr>
              <w:spacing w:before="41"/>
              <w:ind w:firstLine="420"/>
              <w:jc w:val="center"/>
              <w:rPr>
                <w:rFonts w:hint="eastAsia" w:ascii="宋体" w:hAnsi="宋体"/>
                <w:sz w:val="21"/>
                <w:szCs w:val="21"/>
                <w:highlight w:val="none"/>
              </w:rPr>
            </w:pPr>
          </w:p>
        </w:tc>
        <w:tc>
          <w:tcPr>
            <w:tcW w:w="1260" w:type="dxa"/>
            <w:shd w:val="clear" w:color="auto" w:fill="auto"/>
          </w:tcPr>
          <w:p w14:paraId="4B184787">
            <w:pPr>
              <w:spacing w:before="41"/>
              <w:ind w:firstLine="420"/>
              <w:jc w:val="center"/>
              <w:rPr>
                <w:rFonts w:hint="eastAsia" w:ascii="宋体" w:hAnsi="宋体"/>
                <w:sz w:val="21"/>
                <w:szCs w:val="21"/>
                <w:highlight w:val="none"/>
              </w:rPr>
            </w:pPr>
          </w:p>
        </w:tc>
        <w:tc>
          <w:tcPr>
            <w:tcW w:w="833" w:type="dxa"/>
            <w:shd w:val="clear" w:color="auto" w:fill="auto"/>
          </w:tcPr>
          <w:p w14:paraId="7D7CE38D">
            <w:pPr>
              <w:spacing w:before="41"/>
              <w:ind w:firstLine="420"/>
              <w:jc w:val="center"/>
              <w:rPr>
                <w:rFonts w:hint="eastAsia" w:ascii="宋体" w:hAnsi="宋体"/>
                <w:sz w:val="21"/>
                <w:szCs w:val="21"/>
                <w:highlight w:val="none"/>
              </w:rPr>
            </w:pPr>
          </w:p>
        </w:tc>
      </w:tr>
      <w:tr w14:paraId="28D5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1D42740A">
            <w:pPr>
              <w:tabs>
                <w:tab w:val="left" w:pos="597"/>
              </w:tabs>
              <w:spacing w:before="41"/>
              <w:ind w:firstLine="422" w:firstLineChars="0"/>
              <w:jc w:val="center"/>
              <w:rPr>
                <w:rFonts w:hint="eastAsia" w:ascii="宋体" w:hAnsi="宋体"/>
                <w:b/>
                <w:bCs/>
                <w:sz w:val="21"/>
                <w:szCs w:val="21"/>
                <w:highlight w:val="none"/>
              </w:rPr>
            </w:pPr>
            <w:r>
              <w:rPr>
                <w:rFonts w:hint="eastAsia" w:ascii="宋体" w:hAnsi="宋体"/>
                <w:b/>
                <w:bCs/>
                <w:sz w:val="21"/>
                <w:szCs w:val="21"/>
                <w:highlight w:val="none"/>
              </w:rPr>
              <w:t>3</w:t>
            </w:r>
          </w:p>
        </w:tc>
        <w:tc>
          <w:tcPr>
            <w:tcW w:w="2806" w:type="dxa"/>
            <w:shd w:val="clear" w:color="auto" w:fill="auto"/>
            <w:vAlign w:val="center"/>
          </w:tcPr>
          <w:p w14:paraId="196A64D3">
            <w:pPr>
              <w:widowControl/>
              <w:ind w:firstLine="360"/>
              <w:textAlignment w:val="center"/>
              <w:rPr>
                <w:rFonts w:hint="eastAsia" w:ascii="宋体" w:hAnsi="宋体"/>
                <w:sz w:val="21"/>
                <w:szCs w:val="21"/>
                <w:highlight w:val="none"/>
              </w:rPr>
            </w:pPr>
            <w:r>
              <w:rPr>
                <w:rFonts w:hint="eastAsia" w:ascii="宋体" w:hAnsi="宋体"/>
                <w:color w:val="000000"/>
                <w:sz w:val="18"/>
                <w:szCs w:val="18"/>
                <w:highlight w:val="none"/>
                <w:lang w:bidi="ar"/>
              </w:rPr>
              <w:t>镀锌钢管-DN65</w:t>
            </w:r>
          </w:p>
        </w:tc>
        <w:tc>
          <w:tcPr>
            <w:tcW w:w="659" w:type="dxa"/>
            <w:shd w:val="clear" w:color="auto" w:fill="auto"/>
          </w:tcPr>
          <w:p w14:paraId="21AAA72E">
            <w:pPr>
              <w:spacing w:before="41"/>
              <w:ind w:firstLine="420"/>
              <w:jc w:val="center"/>
              <w:rPr>
                <w:rFonts w:hint="eastAsia" w:ascii="宋体" w:hAnsi="宋体"/>
                <w:sz w:val="21"/>
                <w:szCs w:val="21"/>
                <w:highlight w:val="none"/>
              </w:rPr>
            </w:pPr>
          </w:p>
        </w:tc>
        <w:tc>
          <w:tcPr>
            <w:tcW w:w="659" w:type="dxa"/>
            <w:shd w:val="clear" w:color="auto" w:fill="auto"/>
          </w:tcPr>
          <w:p w14:paraId="2ADC4FDA">
            <w:pPr>
              <w:spacing w:before="41"/>
              <w:ind w:firstLine="420"/>
              <w:jc w:val="center"/>
              <w:rPr>
                <w:rFonts w:hint="eastAsia" w:ascii="宋体" w:hAnsi="宋体"/>
                <w:sz w:val="21"/>
                <w:szCs w:val="21"/>
                <w:highlight w:val="none"/>
              </w:rPr>
            </w:pPr>
          </w:p>
        </w:tc>
        <w:tc>
          <w:tcPr>
            <w:tcW w:w="849" w:type="dxa"/>
            <w:shd w:val="clear" w:color="auto" w:fill="auto"/>
          </w:tcPr>
          <w:p w14:paraId="60F02440">
            <w:pPr>
              <w:spacing w:before="41"/>
              <w:ind w:firstLine="420"/>
              <w:jc w:val="center"/>
              <w:rPr>
                <w:rFonts w:hint="eastAsia" w:ascii="宋体" w:hAnsi="宋体"/>
                <w:sz w:val="21"/>
                <w:szCs w:val="21"/>
                <w:highlight w:val="none"/>
              </w:rPr>
            </w:pPr>
          </w:p>
        </w:tc>
        <w:tc>
          <w:tcPr>
            <w:tcW w:w="659" w:type="dxa"/>
            <w:shd w:val="clear" w:color="auto" w:fill="auto"/>
          </w:tcPr>
          <w:p w14:paraId="77ABA515">
            <w:pPr>
              <w:spacing w:before="41"/>
              <w:ind w:firstLine="420"/>
              <w:jc w:val="center"/>
              <w:rPr>
                <w:rFonts w:hint="eastAsia" w:ascii="宋体" w:hAnsi="宋体"/>
                <w:sz w:val="21"/>
                <w:szCs w:val="21"/>
                <w:highlight w:val="none"/>
              </w:rPr>
            </w:pPr>
          </w:p>
        </w:tc>
        <w:tc>
          <w:tcPr>
            <w:tcW w:w="665" w:type="dxa"/>
            <w:shd w:val="clear" w:color="auto" w:fill="auto"/>
          </w:tcPr>
          <w:p w14:paraId="0EE8FDCF">
            <w:pPr>
              <w:spacing w:before="41"/>
              <w:ind w:firstLine="420"/>
              <w:jc w:val="center"/>
              <w:rPr>
                <w:rFonts w:hint="eastAsia" w:ascii="宋体" w:hAnsi="宋体"/>
                <w:sz w:val="21"/>
                <w:szCs w:val="21"/>
                <w:highlight w:val="none"/>
              </w:rPr>
            </w:pPr>
          </w:p>
        </w:tc>
        <w:tc>
          <w:tcPr>
            <w:tcW w:w="1260" w:type="dxa"/>
            <w:shd w:val="clear" w:color="auto" w:fill="auto"/>
          </w:tcPr>
          <w:p w14:paraId="1B5DA653">
            <w:pPr>
              <w:spacing w:before="41"/>
              <w:ind w:firstLine="420"/>
              <w:jc w:val="center"/>
              <w:rPr>
                <w:rFonts w:hint="eastAsia" w:ascii="宋体" w:hAnsi="宋体"/>
                <w:sz w:val="21"/>
                <w:szCs w:val="21"/>
                <w:highlight w:val="none"/>
              </w:rPr>
            </w:pPr>
          </w:p>
        </w:tc>
        <w:tc>
          <w:tcPr>
            <w:tcW w:w="833" w:type="dxa"/>
            <w:shd w:val="clear" w:color="auto" w:fill="auto"/>
          </w:tcPr>
          <w:p w14:paraId="72C27380">
            <w:pPr>
              <w:spacing w:before="41"/>
              <w:ind w:firstLine="420"/>
              <w:jc w:val="center"/>
              <w:rPr>
                <w:rFonts w:hint="eastAsia" w:ascii="宋体" w:hAnsi="宋体"/>
                <w:sz w:val="21"/>
                <w:szCs w:val="21"/>
                <w:highlight w:val="none"/>
              </w:rPr>
            </w:pPr>
          </w:p>
        </w:tc>
      </w:tr>
      <w:tr w14:paraId="0CFD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2F62F8A0">
            <w:pPr>
              <w:tabs>
                <w:tab w:val="left" w:pos="597"/>
              </w:tabs>
              <w:spacing w:before="41"/>
              <w:ind w:firstLine="422" w:firstLineChars="0"/>
              <w:jc w:val="center"/>
              <w:rPr>
                <w:rFonts w:hint="eastAsia" w:ascii="宋体" w:hAnsi="宋体"/>
                <w:b/>
                <w:bCs/>
                <w:sz w:val="21"/>
                <w:szCs w:val="21"/>
                <w:highlight w:val="none"/>
              </w:rPr>
            </w:pPr>
            <w:r>
              <w:rPr>
                <w:rFonts w:hint="eastAsia" w:ascii="宋体" w:hAnsi="宋体"/>
                <w:b/>
                <w:bCs/>
                <w:sz w:val="21"/>
                <w:szCs w:val="21"/>
                <w:highlight w:val="none"/>
              </w:rPr>
              <w:t>4</w:t>
            </w:r>
          </w:p>
        </w:tc>
        <w:tc>
          <w:tcPr>
            <w:tcW w:w="2806" w:type="dxa"/>
            <w:shd w:val="clear" w:color="auto" w:fill="auto"/>
            <w:vAlign w:val="center"/>
          </w:tcPr>
          <w:p w14:paraId="02E8F0B0">
            <w:pPr>
              <w:widowControl/>
              <w:ind w:firstLine="360"/>
              <w:textAlignment w:val="center"/>
              <w:rPr>
                <w:rFonts w:hint="eastAsia" w:ascii="宋体" w:hAnsi="宋体"/>
                <w:sz w:val="21"/>
                <w:szCs w:val="21"/>
                <w:highlight w:val="none"/>
              </w:rPr>
            </w:pPr>
            <w:r>
              <w:rPr>
                <w:rFonts w:hint="eastAsia" w:ascii="宋体" w:hAnsi="宋体"/>
                <w:color w:val="000000"/>
                <w:sz w:val="18"/>
                <w:szCs w:val="18"/>
                <w:highlight w:val="none"/>
                <w:lang w:bidi="ar"/>
              </w:rPr>
              <w:t>蝶阀-DN125</w:t>
            </w:r>
          </w:p>
        </w:tc>
        <w:tc>
          <w:tcPr>
            <w:tcW w:w="659" w:type="dxa"/>
            <w:shd w:val="clear" w:color="auto" w:fill="auto"/>
          </w:tcPr>
          <w:p w14:paraId="3D664C41">
            <w:pPr>
              <w:spacing w:before="41"/>
              <w:ind w:firstLine="420"/>
              <w:jc w:val="center"/>
              <w:rPr>
                <w:rFonts w:hint="eastAsia" w:ascii="宋体" w:hAnsi="宋体"/>
                <w:sz w:val="21"/>
                <w:szCs w:val="21"/>
                <w:highlight w:val="none"/>
              </w:rPr>
            </w:pPr>
          </w:p>
        </w:tc>
        <w:tc>
          <w:tcPr>
            <w:tcW w:w="659" w:type="dxa"/>
            <w:shd w:val="clear" w:color="auto" w:fill="auto"/>
          </w:tcPr>
          <w:p w14:paraId="18883BED">
            <w:pPr>
              <w:spacing w:before="41"/>
              <w:ind w:firstLine="420"/>
              <w:jc w:val="center"/>
              <w:rPr>
                <w:rFonts w:hint="eastAsia" w:ascii="宋体" w:hAnsi="宋体"/>
                <w:sz w:val="21"/>
                <w:szCs w:val="21"/>
                <w:highlight w:val="none"/>
              </w:rPr>
            </w:pPr>
          </w:p>
        </w:tc>
        <w:tc>
          <w:tcPr>
            <w:tcW w:w="849" w:type="dxa"/>
            <w:shd w:val="clear" w:color="auto" w:fill="auto"/>
          </w:tcPr>
          <w:p w14:paraId="3D6FA334">
            <w:pPr>
              <w:spacing w:before="41"/>
              <w:ind w:firstLine="420"/>
              <w:jc w:val="center"/>
              <w:rPr>
                <w:rFonts w:hint="eastAsia" w:ascii="宋体" w:hAnsi="宋体"/>
                <w:sz w:val="21"/>
                <w:szCs w:val="21"/>
                <w:highlight w:val="none"/>
              </w:rPr>
            </w:pPr>
          </w:p>
        </w:tc>
        <w:tc>
          <w:tcPr>
            <w:tcW w:w="659" w:type="dxa"/>
            <w:shd w:val="clear" w:color="auto" w:fill="auto"/>
          </w:tcPr>
          <w:p w14:paraId="7ED4CCE4">
            <w:pPr>
              <w:spacing w:before="41"/>
              <w:ind w:firstLine="420"/>
              <w:jc w:val="center"/>
              <w:rPr>
                <w:rFonts w:hint="eastAsia" w:ascii="宋体" w:hAnsi="宋体"/>
                <w:sz w:val="21"/>
                <w:szCs w:val="21"/>
                <w:highlight w:val="none"/>
              </w:rPr>
            </w:pPr>
          </w:p>
        </w:tc>
        <w:tc>
          <w:tcPr>
            <w:tcW w:w="665" w:type="dxa"/>
            <w:shd w:val="clear" w:color="auto" w:fill="auto"/>
          </w:tcPr>
          <w:p w14:paraId="44C54036">
            <w:pPr>
              <w:spacing w:before="41"/>
              <w:ind w:firstLine="420"/>
              <w:jc w:val="center"/>
              <w:rPr>
                <w:rFonts w:hint="eastAsia" w:ascii="宋体" w:hAnsi="宋体"/>
                <w:sz w:val="21"/>
                <w:szCs w:val="21"/>
                <w:highlight w:val="none"/>
              </w:rPr>
            </w:pPr>
          </w:p>
        </w:tc>
        <w:tc>
          <w:tcPr>
            <w:tcW w:w="1260" w:type="dxa"/>
            <w:shd w:val="clear" w:color="auto" w:fill="auto"/>
          </w:tcPr>
          <w:p w14:paraId="5E3D3B58">
            <w:pPr>
              <w:spacing w:before="41"/>
              <w:ind w:firstLine="420"/>
              <w:jc w:val="center"/>
              <w:rPr>
                <w:rFonts w:hint="eastAsia" w:ascii="宋体" w:hAnsi="宋体"/>
                <w:sz w:val="21"/>
                <w:szCs w:val="21"/>
                <w:highlight w:val="none"/>
              </w:rPr>
            </w:pPr>
          </w:p>
        </w:tc>
        <w:tc>
          <w:tcPr>
            <w:tcW w:w="833" w:type="dxa"/>
            <w:shd w:val="clear" w:color="auto" w:fill="auto"/>
          </w:tcPr>
          <w:p w14:paraId="6E1A961A">
            <w:pPr>
              <w:spacing w:before="41"/>
              <w:ind w:firstLine="420"/>
              <w:jc w:val="center"/>
              <w:rPr>
                <w:rFonts w:hint="eastAsia" w:ascii="宋体" w:hAnsi="宋体"/>
                <w:sz w:val="21"/>
                <w:szCs w:val="21"/>
                <w:highlight w:val="none"/>
              </w:rPr>
            </w:pPr>
          </w:p>
        </w:tc>
      </w:tr>
      <w:tr w14:paraId="11CE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6ECAF5B9">
            <w:pPr>
              <w:tabs>
                <w:tab w:val="left" w:pos="597"/>
              </w:tabs>
              <w:spacing w:before="41"/>
              <w:ind w:firstLine="422" w:firstLineChars="0"/>
              <w:jc w:val="center"/>
              <w:rPr>
                <w:rFonts w:hint="eastAsia" w:ascii="宋体" w:hAnsi="宋体"/>
                <w:b/>
                <w:bCs/>
                <w:sz w:val="21"/>
                <w:szCs w:val="21"/>
                <w:highlight w:val="none"/>
              </w:rPr>
            </w:pPr>
            <w:r>
              <w:rPr>
                <w:rFonts w:hint="eastAsia" w:ascii="宋体" w:hAnsi="宋体"/>
                <w:b/>
                <w:bCs/>
                <w:sz w:val="21"/>
                <w:szCs w:val="21"/>
                <w:highlight w:val="none"/>
              </w:rPr>
              <w:t>5</w:t>
            </w:r>
          </w:p>
        </w:tc>
        <w:tc>
          <w:tcPr>
            <w:tcW w:w="2806" w:type="dxa"/>
            <w:shd w:val="clear" w:color="auto" w:fill="auto"/>
            <w:vAlign w:val="center"/>
          </w:tcPr>
          <w:p w14:paraId="7B41AECB">
            <w:pPr>
              <w:widowControl/>
              <w:ind w:firstLine="360"/>
              <w:textAlignment w:val="center"/>
              <w:rPr>
                <w:rFonts w:hint="eastAsia" w:ascii="宋体" w:hAnsi="宋体"/>
                <w:sz w:val="21"/>
                <w:szCs w:val="21"/>
                <w:highlight w:val="none"/>
              </w:rPr>
            </w:pPr>
            <w:r>
              <w:rPr>
                <w:rFonts w:hint="eastAsia" w:ascii="宋体" w:hAnsi="宋体"/>
                <w:color w:val="000000"/>
                <w:sz w:val="18"/>
                <w:szCs w:val="18"/>
                <w:highlight w:val="none"/>
                <w:lang w:bidi="ar"/>
              </w:rPr>
              <w:t>蝶阀-DN100</w:t>
            </w:r>
          </w:p>
        </w:tc>
        <w:tc>
          <w:tcPr>
            <w:tcW w:w="659" w:type="dxa"/>
            <w:shd w:val="clear" w:color="auto" w:fill="auto"/>
          </w:tcPr>
          <w:p w14:paraId="21DB93DD">
            <w:pPr>
              <w:spacing w:before="41"/>
              <w:ind w:firstLine="420"/>
              <w:jc w:val="center"/>
              <w:rPr>
                <w:rFonts w:hint="eastAsia" w:ascii="宋体" w:hAnsi="宋体"/>
                <w:sz w:val="21"/>
                <w:szCs w:val="21"/>
                <w:highlight w:val="none"/>
              </w:rPr>
            </w:pPr>
          </w:p>
        </w:tc>
        <w:tc>
          <w:tcPr>
            <w:tcW w:w="659" w:type="dxa"/>
            <w:shd w:val="clear" w:color="auto" w:fill="auto"/>
          </w:tcPr>
          <w:p w14:paraId="7FC45155">
            <w:pPr>
              <w:spacing w:before="41"/>
              <w:ind w:firstLine="420"/>
              <w:jc w:val="center"/>
              <w:rPr>
                <w:rFonts w:hint="eastAsia" w:ascii="宋体" w:hAnsi="宋体"/>
                <w:sz w:val="21"/>
                <w:szCs w:val="21"/>
                <w:highlight w:val="none"/>
              </w:rPr>
            </w:pPr>
          </w:p>
        </w:tc>
        <w:tc>
          <w:tcPr>
            <w:tcW w:w="849" w:type="dxa"/>
            <w:shd w:val="clear" w:color="auto" w:fill="auto"/>
          </w:tcPr>
          <w:p w14:paraId="29713818">
            <w:pPr>
              <w:spacing w:before="41"/>
              <w:ind w:firstLine="420"/>
              <w:jc w:val="center"/>
              <w:rPr>
                <w:rFonts w:hint="eastAsia" w:ascii="宋体" w:hAnsi="宋体"/>
                <w:sz w:val="21"/>
                <w:szCs w:val="21"/>
                <w:highlight w:val="none"/>
              </w:rPr>
            </w:pPr>
          </w:p>
        </w:tc>
        <w:tc>
          <w:tcPr>
            <w:tcW w:w="659" w:type="dxa"/>
            <w:shd w:val="clear" w:color="auto" w:fill="auto"/>
          </w:tcPr>
          <w:p w14:paraId="7781C143">
            <w:pPr>
              <w:spacing w:before="41"/>
              <w:ind w:firstLine="420"/>
              <w:jc w:val="center"/>
              <w:rPr>
                <w:rFonts w:hint="eastAsia" w:ascii="宋体" w:hAnsi="宋体"/>
                <w:sz w:val="21"/>
                <w:szCs w:val="21"/>
                <w:highlight w:val="none"/>
              </w:rPr>
            </w:pPr>
          </w:p>
        </w:tc>
        <w:tc>
          <w:tcPr>
            <w:tcW w:w="665" w:type="dxa"/>
            <w:shd w:val="clear" w:color="auto" w:fill="auto"/>
          </w:tcPr>
          <w:p w14:paraId="47E031A8">
            <w:pPr>
              <w:spacing w:before="41"/>
              <w:ind w:firstLine="420"/>
              <w:jc w:val="center"/>
              <w:rPr>
                <w:rFonts w:hint="eastAsia" w:ascii="宋体" w:hAnsi="宋体"/>
                <w:sz w:val="21"/>
                <w:szCs w:val="21"/>
                <w:highlight w:val="none"/>
              </w:rPr>
            </w:pPr>
          </w:p>
        </w:tc>
        <w:tc>
          <w:tcPr>
            <w:tcW w:w="1260" w:type="dxa"/>
            <w:shd w:val="clear" w:color="auto" w:fill="auto"/>
          </w:tcPr>
          <w:p w14:paraId="7EDDDFDB">
            <w:pPr>
              <w:spacing w:before="41"/>
              <w:ind w:firstLine="420"/>
              <w:jc w:val="center"/>
              <w:rPr>
                <w:rFonts w:hint="eastAsia" w:ascii="宋体" w:hAnsi="宋体"/>
                <w:sz w:val="21"/>
                <w:szCs w:val="21"/>
                <w:highlight w:val="none"/>
              </w:rPr>
            </w:pPr>
          </w:p>
        </w:tc>
        <w:tc>
          <w:tcPr>
            <w:tcW w:w="833" w:type="dxa"/>
            <w:shd w:val="clear" w:color="auto" w:fill="auto"/>
          </w:tcPr>
          <w:p w14:paraId="20E1CEFE">
            <w:pPr>
              <w:spacing w:before="41"/>
              <w:ind w:firstLine="420"/>
              <w:jc w:val="center"/>
              <w:rPr>
                <w:rFonts w:hint="eastAsia" w:ascii="宋体" w:hAnsi="宋体"/>
                <w:sz w:val="21"/>
                <w:szCs w:val="21"/>
                <w:highlight w:val="none"/>
              </w:rPr>
            </w:pPr>
          </w:p>
        </w:tc>
      </w:tr>
      <w:tr w14:paraId="66F7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428D7724">
            <w:pPr>
              <w:tabs>
                <w:tab w:val="left" w:pos="597"/>
              </w:tabs>
              <w:spacing w:before="41"/>
              <w:ind w:firstLine="422" w:firstLineChars="0"/>
              <w:jc w:val="center"/>
              <w:rPr>
                <w:rFonts w:hint="eastAsia" w:ascii="宋体" w:hAnsi="宋体"/>
                <w:b/>
                <w:bCs/>
                <w:sz w:val="21"/>
                <w:szCs w:val="21"/>
                <w:highlight w:val="none"/>
              </w:rPr>
            </w:pPr>
            <w:r>
              <w:rPr>
                <w:rFonts w:hint="eastAsia" w:ascii="宋体" w:hAnsi="宋体"/>
                <w:b/>
                <w:bCs/>
                <w:sz w:val="21"/>
                <w:szCs w:val="21"/>
                <w:highlight w:val="none"/>
              </w:rPr>
              <w:t>6</w:t>
            </w:r>
          </w:p>
        </w:tc>
        <w:tc>
          <w:tcPr>
            <w:tcW w:w="2806" w:type="dxa"/>
            <w:shd w:val="clear" w:color="auto" w:fill="auto"/>
            <w:vAlign w:val="center"/>
          </w:tcPr>
          <w:p w14:paraId="48206F94">
            <w:pPr>
              <w:widowControl/>
              <w:ind w:firstLine="360"/>
              <w:textAlignment w:val="center"/>
              <w:rPr>
                <w:rFonts w:hint="eastAsia" w:ascii="宋体" w:hAnsi="宋体"/>
                <w:sz w:val="21"/>
                <w:szCs w:val="21"/>
                <w:highlight w:val="none"/>
              </w:rPr>
            </w:pPr>
            <w:r>
              <w:rPr>
                <w:rFonts w:hint="eastAsia" w:ascii="宋体" w:hAnsi="宋体"/>
                <w:color w:val="000000"/>
                <w:sz w:val="18"/>
                <w:szCs w:val="18"/>
                <w:highlight w:val="none"/>
                <w:lang w:bidi="ar"/>
              </w:rPr>
              <w:t>自动排气阀-DN50</w:t>
            </w:r>
          </w:p>
        </w:tc>
        <w:tc>
          <w:tcPr>
            <w:tcW w:w="659" w:type="dxa"/>
            <w:shd w:val="clear" w:color="auto" w:fill="auto"/>
          </w:tcPr>
          <w:p w14:paraId="1F654FE4">
            <w:pPr>
              <w:spacing w:before="41"/>
              <w:ind w:firstLine="420"/>
              <w:jc w:val="center"/>
              <w:rPr>
                <w:rFonts w:hint="eastAsia" w:ascii="宋体" w:hAnsi="宋体"/>
                <w:sz w:val="21"/>
                <w:szCs w:val="21"/>
                <w:highlight w:val="none"/>
              </w:rPr>
            </w:pPr>
          </w:p>
        </w:tc>
        <w:tc>
          <w:tcPr>
            <w:tcW w:w="659" w:type="dxa"/>
            <w:shd w:val="clear" w:color="auto" w:fill="auto"/>
          </w:tcPr>
          <w:p w14:paraId="0CB6B07A">
            <w:pPr>
              <w:spacing w:before="41"/>
              <w:ind w:firstLine="420"/>
              <w:jc w:val="center"/>
              <w:rPr>
                <w:rFonts w:hint="eastAsia" w:ascii="宋体" w:hAnsi="宋体"/>
                <w:sz w:val="21"/>
                <w:szCs w:val="21"/>
                <w:highlight w:val="none"/>
              </w:rPr>
            </w:pPr>
          </w:p>
        </w:tc>
        <w:tc>
          <w:tcPr>
            <w:tcW w:w="849" w:type="dxa"/>
            <w:shd w:val="clear" w:color="auto" w:fill="auto"/>
          </w:tcPr>
          <w:p w14:paraId="579CF935">
            <w:pPr>
              <w:spacing w:before="41"/>
              <w:ind w:firstLine="420"/>
              <w:jc w:val="center"/>
              <w:rPr>
                <w:rFonts w:hint="eastAsia" w:ascii="宋体" w:hAnsi="宋体"/>
                <w:sz w:val="21"/>
                <w:szCs w:val="21"/>
                <w:highlight w:val="none"/>
              </w:rPr>
            </w:pPr>
          </w:p>
        </w:tc>
        <w:tc>
          <w:tcPr>
            <w:tcW w:w="659" w:type="dxa"/>
            <w:shd w:val="clear" w:color="auto" w:fill="auto"/>
          </w:tcPr>
          <w:p w14:paraId="3C114BA2">
            <w:pPr>
              <w:spacing w:before="41"/>
              <w:ind w:firstLine="420"/>
              <w:jc w:val="center"/>
              <w:rPr>
                <w:rFonts w:hint="eastAsia" w:ascii="宋体" w:hAnsi="宋体"/>
                <w:sz w:val="21"/>
                <w:szCs w:val="21"/>
                <w:highlight w:val="none"/>
              </w:rPr>
            </w:pPr>
          </w:p>
        </w:tc>
        <w:tc>
          <w:tcPr>
            <w:tcW w:w="665" w:type="dxa"/>
            <w:shd w:val="clear" w:color="auto" w:fill="auto"/>
          </w:tcPr>
          <w:p w14:paraId="7E8F5679">
            <w:pPr>
              <w:spacing w:before="41"/>
              <w:ind w:firstLine="420"/>
              <w:jc w:val="center"/>
              <w:rPr>
                <w:rFonts w:hint="eastAsia" w:ascii="宋体" w:hAnsi="宋体"/>
                <w:sz w:val="21"/>
                <w:szCs w:val="21"/>
                <w:highlight w:val="none"/>
              </w:rPr>
            </w:pPr>
          </w:p>
        </w:tc>
        <w:tc>
          <w:tcPr>
            <w:tcW w:w="1260" w:type="dxa"/>
            <w:shd w:val="clear" w:color="auto" w:fill="auto"/>
          </w:tcPr>
          <w:p w14:paraId="5BF54AE1">
            <w:pPr>
              <w:spacing w:before="41"/>
              <w:ind w:firstLine="420"/>
              <w:jc w:val="center"/>
              <w:rPr>
                <w:rFonts w:hint="eastAsia" w:ascii="宋体" w:hAnsi="宋体"/>
                <w:sz w:val="21"/>
                <w:szCs w:val="21"/>
                <w:highlight w:val="none"/>
              </w:rPr>
            </w:pPr>
          </w:p>
        </w:tc>
        <w:tc>
          <w:tcPr>
            <w:tcW w:w="833" w:type="dxa"/>
            <w:shd w:val="clear" w:color="auto" w:fill="auto"/>
          </w:tcPr>
          <w:p w14:paraId="6C467B5E">
            <w:pPr>
              <w:spacing w:before="41"/>
              <w:ind w:firstLine="420"/>
              <w:jc w:val="center"/>
              <w:rPr>
                <w:rFonts w:hint="eastAsia" w:ascii="宋体" w:hAnsi="宋体"/>
                <w:sz w:val="21"/>
                <w:szCs w:val="21"/>
                <w:highlight w:val="none"/>
              </w:rPr>
            </w:pPr>
          </w:p>
        </w:tc>
      </w:tr>
      <w:tr w14:paraId="4FA6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488094DB">
            <w:pPr>
              <w:tabs>
                <w:tab w:val="left" w:pos="597"/>
              </w:tabs>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w:t>
            </w:r>
          </w:p>
        </w:tc>
        <w:tc>
          <w:tcPr>
            <w:tcW w:w="2806" w:type="dxa"/>
            <w:shd w:val="clear" w:color="auto" w:fill="auto"/>
            <w:vAlign w:val="center"/>
          </w:tcPr>
          <w:p w14:paraId="07DB7253">
            <w:pPr>
              <w:spacing w:before="41"/>
              <w:ind w:firstLine="0" w:firstLineChars="0"/>
              <w:rPr>
                <w:rFonts w:hint="eastAsia" w:ascii="宋体" w:hAnsi="宋体"/>
                <w:sz w:val="21"/>
                <w:szCs w:val="21"/>
                <w:highlight w:val="none"/>
              </w:rPr>
            </w:pPr>
          </w:p>
        </w:tc>
        <w:tc>
          <w:tcPr>
            <w:tcW w:w="659" w:type="dxa"/>
            <w:shd w:val="clear" w:color="auto" w:fill="auto"/>
          </w:tcPr>
          <w:p w14:paraId="08BD88B0">
            <w:pPr>
              <w:spacing w:before="41"/>
              <w:ind w:firstLine="420"/>
              <w:jc w:val="center"/>
              <w:rPr>
                <w:rFonts w:hint="eastAsia" w:ascii="宋体" w:hAnsi="宋体"/>
                <w:sz w:val="21"/>
                <w:szCs w:val="21"/>
                <w:highlight w:val="none"/>
              </w:rPr>
            </w:pPr>
          </w:p>
        </w:tc>
        <w:tc>
          <w:tcPr>
            <w:tcW w:w="659" w:type="dxa"/>
            <w:shd w:val="clear" w:color="auto" w:fill="auto"/>
          </w:tcPr>
          <w:p w14:paraId="6A3173B2">
            <w:pPr>
              <w:spacing w:before="41"/>
              <w:ind w:firstLine="420"/>
              <w:jc w:val="center"/>
              <w:rPr>
                <w:rFonts w:hint="eastAsia" w:ascii="宋体" w:hAnsi="宋体"/>
                <w:sz w:val="21"/>
                <w:szCs w:val="21"/>
                <w:highlight w:val="none"/>
              </w:rPr>
            </w:pPr>
          </w:p>
        </w:tc>
        <w:tc>
          <w:tcPr>
            <w:tcW w:w="849" w:type="dxa"/>
            <w:shd w:val="clear" w:color="auto" w:fill="auto"/>
          </w:tcPr>
          <w:p w14:paraId="06305081">
            <w:pPr>
              <w:spacing w:before="41"/>
              <w:ind w:firstLine="420"/>
              <w:jc w:val="center"/>
              <w:rPr>
                <w:rFonts w:hint="eastAsia" w:ascii="宋体" w:hAnsi="宋体"/>
                <w:sz w:val="21"/>
                <w:szCs w:val="21"/>
                <w:highlight w:val="none"/>
              </w:rPr>
            </w:pPr>
          </w:p>
        </w:tc>
        <w:tc>
          <w:tcPr>
            <w:tcW w:w="659" w:type="dxa"/>
            <w:shd w:val="clear" w:color="auto" w:fill="auto"/>
          </w:tcPr>
          <w:p w14:paraId="068D1A5E">
            <w:pPr>
              <w:spacing w:before="41"/>
              <w:ind w:firstLine="420"/>
              <w:jc w:val="center"/>
              <w:rPr>
                <w:rFonts w:hint="eastAsia" w:ascii="宋体" w:hAnsi="宋体"/>
                <w:sz w:val="21"/>
                <w:szCs w:val="21"/>
                <w:highlight w:val="none"/>
              </w:rPr>
            </w:pPr>
          </w:p>
        </w:tc>
        <w:tc>
          <w:tcPr>
            <w:tcW w:w="665" w:type="dxa"/>
            <w:shd w:val="clear" w:color="auto" w:fill="auto"/>
          </w:tcPr>
          <w:p w14:paraId="6E392FC8">
            <w:pPr>
              <w:spacing w:before="41"/>
              <w:ind w:firstLine="420"/>
              <w:jc w:val="center"/>
              <w:rPr>
                <w:rFonts w:hint="eastAsia" w:ascii="宋体" w:hAnsi="宋体"/>
                <w:sz w:val="21"/>
                <w:szCs w:val="21"/>
                <w:highlight w:val="none"/>
              </w:rPr>
            </w:pPr>
          </w:p>
        </w:tc>
        <w:tc>
          <w:tcPr>
            <w:tcW w:w="1260" w:type="dxa"/>
            <w:shd w:val="clear" w:color="auto" w:fill="auto"/>
          </w:tcPr>
          <w:p w14:paraId="22EB0F3C">
            <w:pPr>
              <w:spacing w:before="41"/>
              <w:ind w:firstLine="420"/>
              <w:jc w:val="center"/>
              <w:rPr>
                <w:rFonts w:hint="eastAsia" w:ascii="宋体" w:hAnsi="宋体"/>
                <w:sz w:val="21"/>
                <w:szCs w:val="21"/>
                <w:highlight w:val="none"/>
              </w:rPr>
            </w:pPr>
          </w:p>
        </w:tc>
        <w:tc>
          <w:tcPr>
            <w:tcW w:w="833" w:type="dxa"/>
            <w:shd w:val="clear" w:color="auto" w:fill="auto"/>
          </w:tcPr>
          <w:p w14:paraId="2EB422C7">
            <w:pPr>
              <w:spacing w:before="41"/>
              <w:ind w:firstLine="420"/>
              <w:jc w:val="center"/>
              <w:rPr>
                <w:rFonts w:hint="eastAsia" w:ascii="宋体" w:hAnsi="宋体"/>
                <w:sz w:val="21"/>
                <w:szCs w:val="21"/>
                <w:highlight w:val="none"/>
              </w:rPr>
            </w:pPr>
          </w:p>
        </w:tc>
      </w:tr>
      <w:tr w14:paraId="481A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50C67005">
            <w:pPr>
              <w:tabs>
                <w:tab w:val="left" w:pos="597"/>
              </w:tabs>
              <w:spacing w:before="41"/>
              <w:ind w:firstLine="0" w:firstLineChars="0"/>
              <w:jc w:val="center"/>
              <w:rPr>
                <w:rFonts w:hint="eastAsia" w:ascii="宋体" w:hAnsi="宋体"/>
                <w:b/>
                <w:bCs/>
                <w:sz w:val="21"/>
                <w:szCs w:val="21"/>
                <w:highlight w:val="none"/>
              </w:rPr>
            </w:pPr>
          </w:p>
        </w:tc>
        <w:tc>
          <w:tcPr>
            <w:tcW w:w="2806" w:type="dxa"/>
            <w:shd w:val="clear" w:color="auto" w:fill="auto"/>
            <w:vAlign w:val="center"/>
          </w:tcPr>
          <w:p w14:paraId="67C45CE9">
            <w:pPr>
              <w:spacing w:before="41"/>
              <w:ind w:firstLine="0" w:firstLineChars="0"/>
              <w:rPr>
                <w:rFonts w:hint="eastAsia" w:ascii="宋体" w:hAnsi="宋体"/>
                <w:sz w:val="21"/>
                <w:szCs w:val="21"/>
                <w:highlight w:val="none"/>
              </w:rPr>
            </w:pPr>
            <w:r>
              <w:rPr>
                <w:rFonts w:hint="eastAsia" w:ascii="宋体" w:hAnsi="宋体"/>
                <w:sz w:val="21"/>
                <w:szCs w:val="21"/>
                <w:highlight w:val="none"/>
              </w:rPr>
              <w:t>喷淋系统</w:t>
            </w:r>
          </w:p>
        </w:tc>
        <w:tc>
          <w:tcPr>
            <w:tcW w:w="659" w:type="dxa"/>
            <w:shd w:val="clear" w:color="auto" w:fill="auto"/>
          </w:tcPr>
          <w:p w14:paraId="732D4277">
            <w:pPr>
              <w:spacing w:before="41"/>
              <w:ind w:firstLine="420"/>
              <w:jc w:val="center"/>
              <w:rPr>
                <w:rFonts w:hint="eastAsia" w:ascii="宋体" w:hAnsi="宋体"/>
                <w:sz w:val="21"/>
                <w:szCs w:val="21"/>
                <w:highlight w:val="none"/>
              </w:rPr>
            </w:pPr>
          </w:p>
        </w:tc>
        <w:tc>
          <w:tcPr>
            <w:tcW w:w="659" w:type="dxa"/>
            <w:shd w:val="clear" w:color="auto" w:fill="auto"/>
          </w:tcPr>
          <w:p w14:paraId="2A5BB7AF">
            <w:pPr>
              <w:spacing w:before="41"/>
              <w:ind w:firstLine="420"/>
              <w:jc w:val="center"/>
              <w:rPr>
                <w:rFonts w:hint="eastAsia" w:ascii="宋体" w:hAnsi="宋体"/>
                <w:sz w:val="21"/>
                <w:szCs w:val="21"/>
                <w:highlight w:val="none"/>
              </w:rPr>
            </w:pPr>
          </w:p>
        </w:tc>
        <w:tc>
          <w:tcPr>
            <w:tcW w:w="849" w:type="dxa"/>
            <w:shd w:val="clear" w:color="auto" w:fill="auto"/>
          </w:tcPr>
          <w:p w14:paraId="1BA27025">
            <w:pPr>
              <w:spacing w:before="41"/>
              <w:ind w:firstLine="420"/>
              <w:jc w:val="center"/>
              <w:rPr>
                <w:rFonts w:hint="eastAsia" w:ascii="宋体" w:hAnsi="宋体"/>
                <w:sz w:val="21"/>
                <w:szCs w:val="21"/>
                <w:highlight w:val="none"/>
              </w:rPr>
            </w:pPr>
          </w:p>
        </w:tc>
        <w:tc>
          <w:tcPr>
            <w:tcW w:w="659" w:type="dxa"/>
            <w:shd w:val="clear" w:color="auto" w:fill="auto"/>
          </w:tcPr>
          <w:p w14:paraId="41B4FE6D">
            <w:pPr>
              <w:spacing w:before="41"/>
              <w:ind w:firstLine="420"/>
              <w:jc w:val="center"/>
              <w:rPr>
                <w:rFonts w:hint="eastAsia" w:ascii="宋体" w:hAnsi="宋体"/>
                <w:sz w:val="21"/>
                <w:szCs w:val="21"/>
                <w:highlight w:val="none"/>
              </w:rPr>
            </w:pPr>
          </w:p>
        </w:tc>
        <w:tc>
          <w:tcPr>
            <w:tcW w:w="665" w:type="dxa"/>
            <w:shd w:val="clear" w:color="auto" w:fill="auto"/>
          </w:tcPr>
          <w:p w14:paraId="57918445">
            <w:pPr>
              <w:spacing w:before="41"/>
              <w:ind w:firstLine="420"/>
              <w:jc w:val="center"/>
              <w:rPr>
                <w:rFonts w:hint="eastAsia" w:ascii="宋体" w:hAnsi="宋体"/>
                <w:sz w:val="21"/>
                <w:szCs w:val="21"/>
                <w:highlight w:val="none"/>
              </w:rPr>
            </w:pPr>
          </w:p>
        </w:tc>
        <w:tc>
          <w:tcPr>
            <w:tcW w:w="1260" w:type="dxa"/>
            <w:shd w:val="clear" w:color="auto" w:fill="auto"/>
          </w:tcPr>
          <w:p w14:paraId="048C41C2">
            <w:pPr>
              <w:spacing w:before="41"/>
              <w:ind w:firstLine="420"/>
              <w:jc w:val="center"/>
              <w:rPr>
                <w:rFonts w:hint="eastAsia" w:ascii="宋体" w:hAnsi="宋体"/>
                <w:sz w:val="21"/>
                <w:szCs w:val="21"/>
                <w:highlight w:val="none"/>
              </w:rPr>
            </w:pPr>
          </w:p>
        </w:tc>
        <w:tc>
          <w:tcPr>
            <w:tcW w:w="833" w:type="dxa"/>
            <w:shd w:val="clear" w:color="auto" w:fill="auto"/>
          </w:tcPr>
          <w:p w14:paraId="13C3582A">
            <w:pPr>
              <w:spacing w:before="41"/>
              <w:ind w:firstLine="420"/>
              <w:jc w:val="center"/>
              <w:rPr>
                <w:rFonts w:hint="eastAsia" w:ascii="宋体" w:hAnsi="宋体"/>
                <w:sz w:val="21"/>
                <w:szCs w:val="21"/>
                <w:highlight w:val="none"/>
              </w:rPr>
            </w:pPr>
          </w:p>
        </w:tc>
      </w:tr>
      <w:tr w14:paraId="43D5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2ABBD233">
            <w:pPr>
              <w:tabs>
                <w:tab w:val="left" w:pos="597"/>
              </w:tabs>
              <w:spacing w:before="41"/>
              <w:ind w:firstLine="422" w:firstLineChars="0"/>
              <w:jc w:val="center"/>
              <w:rPr>
                <w:rFonts w:hint="eastAsia" w:ascii="宋体" w:hAnsi="宋体"/>
                <w:b/>
                <w:bCs/>
                <w:sz w:val="21"/>
                <w:szCs w:val="21"/>
                <w:highlight w:val="none"/>
              </w:rPr>
            </w:pPr>
            <w:r>
              <w:rPr>
                <w:rFonts w:hint="eastAsia" w:ascii="宋体" w:hAnsi="宋体"/>
                <w:b/>
                <w:bCs/>
                <w:sz w:val="21"/>
                <w:szCs w:val="21"/>
                <w:highlight w:val="none"/>
              </w:rPr>
              <w:t>1</w:t>
            </w:r>
          </w:p>
        </w:tc>
        <w:tc>
          <w:tcPr>
            <w:tcW w:w="2806" w:type="dxa"/>
            <w:shd w:val="clear" w:color="auto" w:fill="auto"/>
            <w:vAlign w:val="center"/>
          </w:tcPr>
          <w:p w14:paraId="027BAD2C">
            <w:pPr>
              <w:spacing w:before="41"/>
              <w:ind w:firstLine="0" w:firstLineChars="0"/>
              <w:rPr>
                <w:rFonts w:hint="eastAsia" w:ascii="宋体" w:hAnsi="宋体"/>
                <w:sz w:val="21"/>
                <w:szCs w:val="21"/>
                <w:highlight w:val="none"/>
              </w:rPr>
            </w:pPr>
          </w:p>
        </w:tc>
        <w:tc>
          <w:tcPr>
            <w:tcW w:w="659" w:type="dxa"/>
            <w:shd w:val="clear" w:color="auto" w:fill="auto"/>
          </w:tcPr>
          <w:p w14:paraId="5DAF1EC4">
            <w:pPr>
              <w:spacing w:before="41"/>
              <w:ind w:firstLine="420"/>
              <w:jc w:val="center"/>
              <w:rPr>
                <w:rFonts w:hint="eastAsia" w:ascii="宋体" w:hAnsi="宋体"/>
                <w:sz w:val="21"/>
                <w:szCs w:val="21"/>
                <w:highlight w:val="none"/>
              </w:rPr>
            </w:pPr>
          </w:p>
        </w:tc>
        <w:tc>
          <w:tcPr>
            <w:tcW w:w="659" w:type="dxa"/>
            <w:shd w:val="clear" w:color="auto" w:fill="auto"/>
          </w:tcPr>
          <w:p w14:paraId="223C1E5F">
            <w:pPr>
              <w:spacing w:before="41"/>
              <w:ind w:firstLine="420"/>
              <w:jc w:val="center"/>
              <w:rPr>
                <w:rFonts w:hint="eastAsia" w:ascii="宋体" w:hAnsi="宋体"/>
                <w:sz w:val="21"/>
                <w:szCs w:val="21"/>
                <w:highlight w:val="none"/>
              </w:rPr>
            </w:pPr>
          </w:p>
        </w:tc>
        <w:tc>
          <w:tcPr>
            <w:tcW w:w="849" w:type="dxa"/>
            <w:shd w:val="clear" w:color="auto" w:fill="auto"/>
          </w:tcPr>
          <w:p w14:paraId="7765F2D5">
            <w:pPr>
              <w:spacing w:before="41"/>
              <w:ind w:firstLine="420"/>
              <w:jc w:val="center"/>
              <w:rPr>
                <w:rFonts w:hint="eastAsia" w:ascii="宋体" w:hAnsi="宋体"/>
                <w:sz w:val="21"/>
                <w:szCs w:val="21"/>
                <w:highlight w:val="none"/>
              </w:rPr>
            </w:pPr>
          </w:p>
        </w:tc>
        <w:tc>
          <w:tcPr>
            <w:tcW w:w="659" w:type="dxa"/>
            <w:shd w:val="clear" w:color="auto" w:fill="auto"/>
          </w:tcPr>
          <w:p w14:paraId="1D21CACB">
            <w:pPr>
              <w:spacing w:before="41"/>
              <w:ind w:firstLine="420"/>
              <w:jc w:val="center"/>
              <w:rPr>
                <w:rFonts w:hint="eastAsia" w:ascii="宋体" w:hAnsi="宋体"/>
                <w:sz w:val="21"/>
                <w:szCs w:val="21"/>
                <w:highlight w:val="none"/>
              </w:rPr>
            </w:pPr>
          </w:p>
        </w:tc>
        <w:tc>
          <w:tcPr>
            <w:tcW w:w="665" w:type="dxa"/>
            <w:shd w:val="clear" w:color="auto" w:fill="auto"/>
          </w:tcPr>
          <w:p w14:paraId="346D9980">
            <w:pPr>
              <w:spacing w:before="41"/>
              <w:ind w:firstLine="420"/>
              <w:jc w:val="center"/>
              <w:rPr>
                <w:rFonts w:hint="eastAsia" w:ascii="宋体" w:hAnsi="宋体"/>
                <w:sz w:val="21"/>
                <w:szCs w:val="21"/>
                <w:highlight w:val="none"/>
              </w:rPr>
            </w:pPr>
          </w:p>
        </w:tc>
        <w:tc>
          <w:tcPr>
            <w:tcW w:w="1260" w:type="dxa"/>
            <w:shd w:val="clear" w:color="auto" w:fill="auto"/>
          </w:tcPr>
          <w:p w14:paraId="6BA68F7A">
            <w:pPr>
              <w:spacing w:before="41"/>
              <w:ind w:firstLine="420"/>
              <w:jc w:val="center"/>
              <w:rPr>
                <w:rFonts w:hint="eastAsia" w:ascii="宋体" w:hAnsi="宋体"/>
                <w:sz w:val="21"/>
                <w:szCs w:val="21"/>
                <w:highlight w:val="none"/>
              </w:rPr>
            </w:pPr>
          </w:p>
        </w:tc>
        <w:tc>
          <w:tcPr>
            <w:tcW w:w="833" w:type="dxa"/>
            <w:shd w:val="clear" w:color="auto" w:fill="auto"/>
          </w:tcPr>
          <w:p w14:paraId="6FDB1C33">
            <w:pPr>
              <w:spacing w:before="41"/>
              <w:ind w:firstLine="420"/>
              <w:jc w:val="center"/>
              <w:rPr>
                <w:rFonts w:hint="eastAsia" w:ascii="宋体" w:hAnsi="宋体"/>
                <w:sz w:val="21"/>
                <w:szCs w:val="21"/>
                <w:highlight w:val="none"/>
              </w:rPr>
            </w:pPr>
          </w:p>
        </w:tc>
      </w:tr>
      <w:tr w14:paraId="2C50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7BEC30BB">
            <w:pPr>
              <w:tabs>
                <w:tab w:val="left" w:pos="597"/>
              </w:tabs>
              <w:spacing w:before="41"/>
              <w:ind w:firstLine="422" w:firstLineChars="0"/>
              <w:jc w:val="center"/>
              <w:rPr>
                <w:rFonts w:hint="eastAsia" w:ascii="宋体" w:hAnsi="宋体"/>
                <w:b/>
                <w:bCs/>
                <w:sz w:val="21"/>
                <w:szCs w:val="21"/>
                <w:highlight w:val="none"/>
              </w:rPr>
            </w:pPr>
            <w:r>
              <w:rPr>
                <w:rFonts w:hint="eastAsia" w:ascii="宋体" w:hAnsi="宋体"/>
                <w:b/>
                <w:bCs/>
                <w:sz w:val="21"/>
                <w:szCs w:val="21"/>
                <w:highlight w:val="none"/>
              </w:rPr>
              <w:t>2</w:t>
            </w:r>
          </w:p>
        </w:tc>
        <w:tc>
          <w:tcPr>
            <w:tcW w:w="2806" w:type="dxa"/>
            <w:shd w:val="clear" w:color="auto" w:fill="auto"/>
            <w:vAlign w:val="center"/>
          </w:tcPr>
          <w:p w14:paraId="2F166A39">
            <w:pPr>
              <w:spacing w:before="41"/>
              <w:ind w:firstLine="0" w:firstLineChars="0"/>
              <w:rPr>
                <w:rFonts w:hint="eastAsia" w:ascii="宋体" w:hAnsi="宋体"/>
                <w:sz w:val="21"/>
                <w:szCs w:val="21"/>
                <w:highlight w:val="none"/>
              </w:rPr>
            </w:pPr>
          </w:p>
        </w:tc>
        <w:tc>
          <w:tcPr>
            <w:tcW w:w="659" w:type="dxa"/>
            <w:shd w:val="clear" w:color="auto" w:fill="auto"/>
          </w:tcPr>
          <w:p w14:paraId="09F5E2F4">
            <w:pPr>
              <w:spacing w:before="41"/>
              <w:ind w:firstLine="420"/>
              <w:jc w:val="center"/>
              <w:rPr>
                <w:rFonts w:hint="eastAsia" w:ascii="宋体" w:hAnsi="宋体"/>
                <w:sz w:val="21"/>
                <w:szCs w:val="21"/>
                <w:highlight w:val="none"/>
              </w:rPr>
            </w:pPr>
          </w:p>
        </w:tc>
        <w:tc>
          <w:tcPr>
            <w:tcW w:w="659" w:type="dxa"/>
            <w:shd w:val="clear" w:color="auto" w:fill="auto"/>
          </w:tcPr>
          <w:p w14:paraId="391060BD">
            <w:pPr>
              <w:spacing w:before="41"/>
              <w:ind w:firstLine="420"/>
              <w:jc w:val="center"/>
              <w:rPr>
                <w:rFonts w:hint="eastAsia" w:ascii="宋体" w:hAnsi="宋体"/>
                <w:sz w:val="21"/>
                <w:szCs w:val="21"/>
                <w:highlight w:val="none"/>
              </w:rPr>
            </w:pPr>
          </w:p>
        </w:tc>
        <w:tc>
          <w:tcPr>
            <w:tcW w:w="849" w:type="dxa"/>
            <w:shd w:val="clear" w:color="auto" w:fill="auto"/>
          </w:tcPr>
          <w:p w14:paraId="445C120B">
            <w:pPr>
              <w:spacing w:before="41"/>
              <w:ind w:firstLine="420"/>
              <w:jc w:val="center"/>
              <w:rPr>
                <w:rFonts w:hint="eastAsia" w:ascii="宋体" w:hAnsi="宋体"/>
                <w:sz w:val="21"/>
                <w:szCs w:val="21"/>
                <w:highlight w:val="none"/>
              </w:rPr>
            </w:pPr>
          </w:p>
        </w:tc>
        <w:tc>
          <w:tcPr>
            <w:tcW w:w="659" w:type="dxa"/>
            <w:shd w:val="clear" w:color="auto" w:fill="auto"/>
          </w:tcPr>
          <w:p w14:paraId="1B2D129B">
            <w:pPr>
              <w:spacing w:before="41"/>
              <w:ind w:firstLine="420"/>
              <w:jc w:val="center"/>
              <w:rPr>
                <w:rFonts w:hint="eastAsia" w:ascii="宋体" w:hAnsi="宋体"/>
                <w:sz w:val="21"/>
                <w:szCs w:val="21"/>
                <w:highlight w:val="none"/>
              </w:rPr>
            </w:pPr>
          </w:p>
        </w:tc>
        <w:tc>
          <w:tcPr>
            <w:tcW w:w="665" w:type="dxa"/>
            <w:shd w:val="clear" w:color="auto" w:fill="auto"/>
          </w:tcPr>
          <w:p w14:paraId="2B2F7949">
            <w:pPr>
              <w:spacing w:before="41"/>
              <w:ind w:firstLine="420"/>
              <w:jc w:val="center"/>
              <w:rPr>
                <w:rFonts w:hint="eastAsia" w:ascii="宋体" w:hAnsi="宋体"/>
                <w:sz w:val="21"/>
                <w:szCs w:val="21"/>
                <w:highlight w:val="none"/>
              </w:rPr>
            </w:pPr>
          </w:p>
        </w:tc>
        <w:tc>
          <w:tcPr>
            <w:tcW w:w="1260" w:type="dxa"/>
            <w:shd w:val="clear" w:color="auto" w:fill="auto"/>
          </w:tcPr>
          <w:p w14:paraId="574CA91B">
            <w:pPr>
              <w:spacing w:before="41"/>
              <w:ind w:firstLine="420"/>
              <w:jc w:val="center"/>
              <w:rPr>
                <w:rFonts w:hint="eastAsia" w:ascii="宋体" w:hAnsi="宋体"/>
                <w:sz w:val="21"/>
                <w:szCs w:val="21"/>
                <w:highlight w:val="none"/>
              </w:rPr>
            </w:pPr>
          </w:p>
        </w:tc>
        <w:tc>
          <w:tcPr>
            <w:tcW w:w="833" w:type="dxa"/>
            <w:shd w:val="clear" w:color="auto" w:fill="auto"/>
          </w:tcPr>
          <w:p w14:paraId="33004481">
            <w:pPr>
              <w:spacing w:before="41"/>
              <w:ind w:firstLine="420"/>
              <w:jc w:val="center"/>
              <w:rPr>
                <w:rFonts w:hint="eastAsia" w:ascii="宋体" w:hAnsi="宋体"/>
                <w:sz w:val="21"/>
                <w:szCs w:val="21"/>
                <w:highlight w:val="none"/>
              </w:rPr>
            </w:pPr>
          </w:p>
        </w:tc>
      </w:tr>
      <w:tr w14:paraId="0F06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3577CC2D">
            <w:pPr>
              <w:tabs>
                <w:tab w:val="left" w:pos="597"/>
              </w:tabs>
              <w:spacing w:before="41"/>
              <w:ind w:firstLine="0" w:firstLineChars="0"/>
              <w:jc w:val="center"/>
              <w:rPr>
                <w:rFonts w:hint="eastAsia" w:ascii="宋体" w:hAnsi="宋体"/>
                <w:b/>
                <w:bCs/>
                <w:sz w:val="21"/>
                <w:szCs w:val="21"/>
                <w:highlight w:val="none"/>
              </w:rPr>
            </w:pPr>
            <w:r>
              <w:rPr>
                <w:rFonts w:hint="eastAsia" w:ascii="宋体" w:hAnsi="宋体"/>
                <w:b/>
                <w:bCs/>
                <w:sz w:val="21"/>
                <w:szCs w:val="21"/>
                <w:highlight w:val="none"/>
              </w:rPr>
              <w:t>…</w:t>
            </w:r>
          </w:p>
        </w:tc>
        <w:tc>
          <w:tcPr>
            <w:tcW w:w="2806" w:type="dxa"/>
            <w:shd w:val="clear" w:color="auto" w:fill="auto"/>
            <w:vAlign w:val="center"/>
          </w:tcPr>
          <w:p w14:paraId="4FE0B037">
            <w:pPr>
              <w:spacing w:before="41"/>
              <w:ind w:firstLine="0" w:firstLineChars="0"/>
              <w:rPr>
                <w:rFonts w:hint="eastAsia" w:ascii="宋体" w:hAnsi="宋体"/>
                <w:sz w:val="21"/>
                <w:szCs w:val="21"/>
                <w:highlight w:val="none"/>
              </w:rPr>
            </w:pPr>
          </w:p>
        </w:tc>
        <w:tc>
          <w:tcPr>
            <w:tcW w:w="659" w:type="dxa"/>
            <w:shd w:val="clear" w:color="auto" w:fill="auto"/>
          </w:tcPr>
          <w:p w14:paraId="79D50DF6">
            <w:pPr>
              <w:spacing w:before="41"/>
              <w:ind w:firstLine="420"/>
              <w:jc w:val="center"/>
              <w:rPr>
                <w:rFonts w:hint="eastAsia" w:ascii="宋体" w:hAnsi="宋体"/>
                <w:sz w:val="21"/>
                <w:szCs w:val="21"/>
                <w:highlight w:val="none"/>
              </w:rPr>
            </w:pPr>
          </w:p>
        </w:tc>
        <w:tc>
          <w:tcPr>
            <w:tcW w:w="659" w:type="dxa"/>
            <w:shd w:val="clear" w:color="auto" w:fill="auto"/>
          </w:tcPr>
          <w:p w14:paraId="7D858A5A">
            <w:pPr>
              <w:spacing w:before="41"/>
              <w:ind w:firstLine="420"/>
              <w:jc w:val="center"/>
              <w:rPr>
                <w:rFonts w:hint="eastAsia" w:ascii="宋体" w:hAnsi="宋体"/>
                <w:sz w:val="21"/>
                <w:szCs w:val="21"/>
                <w:highlight w:val="none"/>
              </w:rPr>
            </w:pPr>
          </w:p>
        </w:tc>
        <w:tc>
          <w:tcPr>
            <w:tcW w:w="849" w:type="dxa"/>
            <w:shd w:val="clear" w:color="auto" w:fill="auto"/>
          </w:tcPr>
          <w:p w14:paraId="0719A5CB">
            <w:pPr>
              <w:spacing w:before="41"/>
              <w:ind w:firstLine="420"/>
              <w:jc w:val="center"/>
              <w:rPr>
                <w:rFonts w:hint="eastAsia" w:ascii="宋体" w:hAnsi="宋体"/>
                <w:sz w:val="21"/>
                <w:szCs w:val="21"/>
                <w:highlight w:val="none"/>
              </w:rPr>
            </w:pPr>
          </w:p>
        </w:tc>
        <w:tc>
          <w:tcPr>
            <w:tcW w:w="659" w:type="dxa"/>
            <w:shd w:val="clear" w:color="auto" w:fill="auto"/>
          </w:tcPr>
          <w:p w14:paraId="7DFA2366">
            <w:pPr>
              <w:spacing w:before="41"/>
              <w:ind w:firstLine="420"/>
              <w:jc w:val="center"/>
              <w:rPr>
                <w:rFonts w:hint="eastAsia" w:ascii="宋体" w:hAnsi="宋体"/>
                <w:sz w:val="21"/>
                <w:szCs w:val="21"/>
                <w:highlight w:val="none"/>
              </w:rPr>
            </w:pPr>
          </w:p>
        </w:tc>
        <w:tc>
          <w:tcPr>
            <w:tcW w:w="665" w:type="dxa"/>
            <w:shd w:val="clear" w:color="auto" w:fill="auto"/>
          </w:tcPr>
          <w:p w14:paraId="002D0B47">
            <w:pPr>
              <w:spacing w:before="41"/>
              <w:ind w:firstLine="420"/>
              <w:jc w:val="center"/>
              <w:rPr>
                <w:rFonts w:hint="eastAsia" w:ascii="宋体" w:hAnsi="宋体"/>
                <w:sz w:val="21"/>
                <w:szCs w:val="21"/>
                <w:highlight w:val="none"/>
              </w:rPr>
            </w:pPr>
          </w:p>
        </w:tc>
        <w:tc>
          <w:tcPr>
            <w:tcW w:w="1260" w:type="dxa"/>
            <w:shd w:val="clear" w:color="auto" w:fill="auto"/>
          </w:tcPr>
          <w:p w14:paraId="5B1642C9">
            <w:pPr>
              <w:spacing w:before="41"/>
              <w:ind w:firstLine="420"/>
              <w:jc w:val="center"/>
              <w:rPr>
                <w:rFonts w:hint="eastAsia" w:ascii="宋体" w:hAnsi="宋体"/>
                <w:sz w:val="21"/>
                <w:szCs w:val="21"/>
                <w:highlight w:val="none"/>
              </w:rPr>
            </w:pPr>
          </w:p>
        </w:tc>
        <w:tc>
          <w:tcPr>
            <w:tcW w:w="833" w:type="dxa"/>
            <w:shd w:val="clear" w:color="auto" w:fill="auto"/>
          </w:tcPr>
          <w:p w14:paraId="000D085E">
            <w:pPr>
              <w:spacing w:before="41"/>
              <w:ind w:firstLine="420"/>
              <w:jc w:val="center"/>
              <w:rPr>
                <w:rFonts w:hint="eastAsia" w:ascii="宋体" w:hAnsi="宋体"/>
                <w:sz w:val="21"/>
                <w:szCs w:val="21"/>
                <w:highlight w:val="none"/>
              </w:rPr>
            </w:pPr>
          </w:p>
        </w:tc>
      </w:tr>
      <w:tr w14:paraId="2CBC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10884567">
            <w:pPr>
              <w:tabs>
                <w:tab w:val="left" w:pos="597"/>
              </w:tabs>
              <w:spacing w:before="41"/>
              <w:ind w:firstLine="0" w:firstLineChars="0"/>
              <w:jc w:val="center"/>
              <w:rPr>
                <w:rFonts w:hint="eastAsia" w:ascii="宋体" w:hAnsi="宋体"/>
                <w:b/>
                <w:bCs/>
                <w:sz w:val="21"/>
                <w:szCs w:val="21"/>
                <w:highlight w:val="none"/>
              </w:rPr>
            </w:pPr>
          </w:p>
        </w:tc>
        <w:tc>
          <w:tcPr>
            <w:tcW w:w="2806" w:type="dxa"/>
            <w:shd w:val="clear" w:color="auto" w:fill="auto"/>
            <w:vAlign w:val="center"/>
          </w:tcPr>
          <w:p w14:paraId="56DB3CC1">
            <w:pPr>
              <w:spacing w:before="41"/>
              <w:ind w:firstLine="0" w:firstLineChars="0"/>
              <w:rPr>
                <w:rFonts w:hint="eastAsia" w:ascii="宋体" w:hAnsi="宋体"/>
                <w:sz w:val="21"/>
                <w:szCs w:val="21"/>
                <w:highlight w:val="none"/>
              </w:rPr>
            </w:pPr>
            <w:r>
              <w:rPr>
                <w:rFonts w:hint="eastAsia" w:ascii="宋体" w:hAnsi="宋体"/>
                <w:b/>
                <w:bCs/>
                <w:sz w:val="21"/>
                <w:szCs w:val="21"/>
                <w:highlight w:val="none"/>
              </w:rPr>
              <w:t>…</w:t>
            </w:r>
          </w:p>
        </w:tc>
        <w:tc>
          <w:tcPr>
            <w:tcW w:w="659" w:type="dxa"/>
            <w:shd w:val="clear" w:color="auto" w:fill="auto"/>
          </w:tcPr>
          <w:p w14:paraId="33B69292">
            <w:pPr>
              <w:spacing w:before="41"/>
              <w:ind w:firstLine="420"/>
              <w:jc w:val="center"/>
              <w:rPr>
                <w:rFonts w:hint="eastAsia" w:ascii="宋体" w:hAnsi="宋体"/>
                <w:sz w:val="21"/>
                <w:szCs w:val="21"/>
                <w:highlight w:val="none"/>
              </w:rPr>
            </w:pPr>
          </w:p>
        </w:tc>
        <w:tc>
          <w:tcPr>
            <w:tcW w:w="659" w:type="dxa"/>
            <w:shd w:val="clear" w:color="auto" w:fill="auto"/>
          </w:tcPr>
          <w:p w14:paraId="7E21C639">
            <w:pPr>
              <w:spacing w:before="41"/>
              <w:ind w:firstLine="420"/>
              <w:jc w:val="center"/>
              <w:rPr>
                <w:rFonts w:hint="eastAsia" w:ascii="宋体" w:hAnsi="宋体"/>
                <w:sz w:val="21"/>
                <w:szCs w:val="21"/>
                <w:highlight w:val="none"/>
              </w:rPr>
            </w:pPr>
          </w:p>
        </w:tc>
        <w:tc>
          <w:tcPr>
            <w:tcW w:w="849" w:type="dxa"/>
            <w:shd w:val="clear" w:color="auto" w:fill="auto"/>
          </w:tcPr>
          <w:p w14:paraId="70BE7B14">
            <w:pPr>
              <w:spacing w:before="41"/>
              <w:ind w:firstLine="420"/>
              <w:jc w:val="center"/>
              <w:rPr>
                <w:rFonts w:hint="eastAsia" w:ascii="宋体" w:hAnsi="宋体"/>
                <w:sz w:val="21"/>
                <w:szCs w:val="21"/>
                <w:highlight w:val="none"/>
              </w:rPr>
            </w:pPr>
          </w:p>
        </w:tc>
        <w:tc>
          <w:tcPr>
            <w:tcW w:w="659" w:type="dxa"/>
            <w:shd w:val="clear" w:color="auto" w:fill="auto"/>
          </w:tcPr>
          <w:p w14:paraId="5684B091">
            <w:pPr>
              <w:spacing w:before="41"/>
              <w:ind w:firstLine="420"/>
              <w:jc w:val="center"/>
              <w:rPr>
                <w:rFonts w:hint="eastAsia" w:ascii="宋体" w:hAnsi="宋体"/>
                <w:sz w:val="21"/>
                <w:szCs w:val="21"/>
                <w:highlight w:val="none"/>
              </w:rPr>
            </w:pPr>
          </w:p>
        </w:tc>
        <w:tc>
          <w:tcPr>
            <w:tcW w:w="665" w:type="dxa"/>
            <w:shd w:val="clear" w:color="auto" w:fill="auto"/>
          </w:tcPr>
          <w:p w14:paraId="3B767FB8">
            <w:pPr>
              <w:spacing w:before="41"/>
              <w:ind w:firstLine="420"/>
              <w:jc w:val="center"/>
              <w:rPr>
                <w:rFonts w:hint="eastAsia" w:ascii="宋体" w:hAnsi="宋体"/>
                <w:sz w:val="21"/>
                <w:szCs w:val="21"/>
                <w:highlight w:val="none"/>
              </w:rPr>
            </w:pPr>
          </w:p>
        </w:tc>
        <w:tc>
          <w:tcPr>
            <w:tcW w:w="1260" w:type="dxa"/>
            <w:shd w:val="clear" w:color="auto" w:fill="auto"/>
          </w:tcPr>
          <w:p w14:paraId="4C0E95E7">
            <w:pPr>
              <w:spacing w:before="41"/>
              <w:ind w:firstLine="420"/>
              <w:jc w:val="center"/>
              <w:rPr>
                <w:rFonts w:hint="eastAsia" w:ascii="宋体" w:hAnsi="宋体"/>
                <w:sz w:val="21"/>
                <w:szCs w:val="21"/>
                <w:highlight w:val="none"/>
              </w:rPr>
            </w:pPr>
          </w:p>
        </w:tc>
        <w:tc>
          <w:tcPr>
            <w:tcW w:w="833" w:type="dxa"/>
            <w:shd w:val="clear" w:color="auto" w:fill="auto"/>
          </w:tcPr>
          <w:p w14:paraId="66999383">
            <w:pPr>
              <w:spacing w:before="41"/>
              <w:ind w:firstLine="420"/>
              <w:jc w:val="center"/>
              <w:rPr>
                <w:rFonts w:hint="eastAsia" w:ascii="宋体" w:hAnsi="宋体"/>
                <w:sz w:val="21"/>
                <w:szCs w:val="21"/>
                <w:highlight w:val="none"/>
              </w:rPr>
            </w:pPr>
          </w:p>
        </w:tc>
      </w:tr>
      <w:tr w14:paraId="6FA2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7" w:type="dxa"/>
            <w:gridSpan w:val="7"/>
            <w:shd w:val="clear" w:color="auto" w:fill="auto"/>
          </w:tcPr>
          <w:p w14:paraId="65B1C2D9">
            <w:pPr>
              <w:spacing w:before="41"/>
              <w:ind w:firstLine="422"/>
              <w:jc w:val="center"/>
              <w:rPr>
                <w:rFonts w:hint="eastAsia" w:ascii="宋体" w:hAnsi="宋体"/>
                <w:sz w:val="21"/>
                <w:szCs w:val="21"/>
                <w:highlight w:val="none"/>
              </w:rPr>
            </w:pPr>
            <w:r>
              <w:rPr>
                <w:rFonts w:hint="eastAsia" w:ascii="宋体" w:hAnsi="宋体"/>
                <w:b/>
                <w:bCs/>
                <w:sz w:val="21"/>
                <w:szCs w:val="21"/>
                <w:highlight w:val="none"/>
              </w:rPr>
              <w:t>小计（元）</w:t>
            </w:r>
          </w:p>
        </w:tc>
        <w:tc>
          <w:tcPr>
            <w:tcW w:w="1260" w:type="dxa"/>
            <w:shd w:val="clear" w:color="auto" w:fill="auto"/>
          </w:tcPr>
          <w:p w14:paraId="6F8CD931">
            <w:pPr>
              <w:spacing w:before="41"/>
              <w:ind w:firstLine="420"/>
              <w:jc w:val="center"/>
              <w:rPr>
                <w:rFonts w:hint="eastAsia" w:ascii="宋体" w:hAnsi="宋体"/>
                <w:sz w:val="21"/>
                <w:szCs w:val="21"/>
                <w:highlight w:val="none"/>
              </w:rPr>
            </w:pPr>
          </w:p>
        </w:tc>
        <w:tc>
          <w:tcPr>
            <w:tcW w:w="833" w:type="dxa"/>
            <w:shd w:val="clear" w:color="auto" w:fill="auto"/>
          </w:tcPr>
          <w:p w14:paraId="09752F41">
            <w:pPr>
              <w:spacing w:before="41"/>
              <w:ind w:firstLine="420"/>
              <w:jc w:val="center"/>
              <w:rPr>
                <w:rFonts w:hint="eastAsia" w:ascii="宋体" w:hAnsi="宋体"/>
                <w:sz w:val="21"/>
                <w:szCs w:val="21"/>
                <w:highlight w:val="none"/>
              </w:rPr>
            </w:pPr>
          </w:p>
        </w:tc>
      </w:tr>
      <w:tr w14:paraId="05AA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9"/>
            <w:shd w:val="clear" w:color="auto" w:fill="auto"/>
          </w:tcPr>
          <w:p w14:paraId="4A10E840">
            <w:pPr>
              <w:tabs>
                <w:tab w:val="left" w:pos="287"/>
              </w:tabs>
              <w:spacing w:before="41"/>
              <w:ind w:firstLine="0" w:firstLineChars="0"/>
              <w:rPr>
                <w:rFonts w:hint="eastAsia" w:ascii="宋体" w:hAnsi="宋体"/>
                <w:sz w:val="21"/>
                <w:szCs w:val="21"/>
                <w:highlight w:val="none"/>
              </w:rPr>
            </w:pPr>
            <w:r>
              <w:rPr>
                <w:rFonts w:hint="eastAsia" w:ascii="宋体" w:hAnsi="宋体"/>
                <w:b/>
                <w:bCs/>
                <w:sz w:val="21"/>
                <w:szCs w:val="21"/>
                <w:highlight w:val="none"/>
              </w:rPr>
              <w:t>二、消防电工程</w:t>
            </w:r>
          </w:p>
        </w:tc>
      </w:tr>
      <w:tr w14:paraId="0855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00DF00CB">
            <w:pPr>
              <w:tabs>
                <w:tab w:val="left" w:pos="597"/>
              </w:tabs>
              <w:spacing w:before="41"/>
              <w:ind w:firstLine="422" w:firstLineChars="0"/>
              <w:jc w:val="center"/>
              <w:rPr>
                <w:rFonts w:hint="eastAsia" w:ascii="宋体" w:hAnsi="宋体"/>
                <w:b/>
                <w:bCs/>
                <w:sz w:val="21"/>
                <w:szCs w:val="21"/>
                <w:highlight w:val="none"/>
              </w:rPr>
            </w:pPr>
            <w:r>
              <w:rPr>
                <w:rFonts w:hint="eastAsia" w:ascii="宋体" w:hAnsi="宋体"/>
                <w:b/>
                <w:bCs/>
                <w:sz w:val="21"/>
                <w:szCs w:val="21"/>
                <w:highlight w:val="none"/>
              </w:rPr>
              <w:t>1</w:t>
            </w:r>
          </w:p>
        </w:tc>
        <w:tc>
          <w:tcPr>
            <w:tcW w:w="2806" w:type="dxa"/>
            <w:shd w:val="clear" w:color="auto" w:fill="auto"/>
          </w:tcPr>
          <w:p w14:paraId="062E097F">
            <w:pPr>
              <w:spacing w:before="41"/>
              <w:ind w:firstLine="420"/>
              <w:jc w:val="center"/>
              <w:rPr>
                <w:rFonts w:hint="eastAsia" w:ascii="宋体" w:hAnsi="宋体"/>
                <w:sz w:val="21"/>
                <w:szCs w:val="21"/>
                <w:highlight w:val="none"/>
              </w:rPr>
            </w:pPr>
          </w:p>
        </w:tc>
        <w:tc>
          <w:tcPr>
            <w:tcW w:w="659" w:type="dxa"/>
            <w:shd w:val="clear" w:color="auto" w:fill="auto"/>
          </w:tcPr>
          <w:p w14:paraId="2F2F04E3">
            <w:pPr>
              <w:spacing w:before="41"/>
              <w:ind w:firstLine="420"/>
              <w:jc w:val="center"/>
              <w:rPr>
                <w:rFonts w:hint="eastAsia" w:ascii="宋体" w:hAnsi="宋体"/>
                <w:sz w:val="21"/>
                <w:szCs w:val="21"/>
                <w:highlight w:val="none"/>
              </w:rPr>
            </w:pPr>
          </w:p>
        </w:tc>
        <w:tc>
          <w:tcPr>
            <w:tcW w:w="659" w:type="dxa"/>
            <w:shd w:val="clear" w:color="auto" w:fill="auto"/>
          </w:tcPr>
          <w:p w14:paraId="39DB3CD5">
            <w:pPr>
              <w:spacing w:before="41"/>
              <w:ind w:firstLine="420"/>
              <w:jc w:val="center"/>
              <w:rPr>
                <w:rFonts w:hint="eastAsia" w:ascii="宋体" w:hAnsi="宋体"/>
                <w:sz w:val="21"/>
                <w:szCs w:val="21"/>
                <w:highlight w:val="none"/>
              </w:rPr>
            </w:pPr>
          </w:p>
        </w:tc>
        <w:tc>
          <w:tcPr>
            <w:tcW w:w="849" w:type="dxa"/>
            <w:shd w:val="clear" w:color="auto" w:fill="auto"/>
          </w:tcPr>
          <w:p w14:paraId="2AB9930E">
            <w:pPr>
              <w:spacing w:before="41"/>
              <w:ind w:firstLine="420"/>
              <w:jc w:val="center"/>
              <w:rPr>
                <w:rFonts w:hint="eastAsia" w:ascii="宋体" w:hAnsi="宋体"/>
                <w:sz w:val="21"/>
                <w:szCs w:val="21"/>
                <w:highlight w:val="none"/>
              </w:rPr>
            </w:pPr>
          </w:p>
        </w:tc>
        <w:tc>
          <w:tcPr>
            <w:tcW w:w="659" w:type="dxa"/>
            <w:shd w:val="clear" w:color="auto" w:fill="auto"/>
          </w:tcPr>
          <w:p w14:paraId="2C4B4FD0">
            <w:pPr>
              <w:spacing w:before="41"/>
              <w:ind w:firstLine="420"/>
              <w:jc w:val="center"/>
              <w:rPr>
                <w:rFonts w:hint="eastAsia" w:ascii="宋体" w:hAnsi="宋体"/>
                <w:sz w:val="21"/>
                <w:szCs w:val="21"/>
                <w:highlight w:val="none"/>
              </w:rPr>
            </w:pPr>
          </w:p>
        </w:tc>
        <w:tc>
          <w:tcPr>
            <w:tcW w:w="665" w:type="dxa"/>
            <w:shd w:val="clear" w:color="auto" w:fill="auto"/>
          </w:tcPr>
          <w:p w14:paraId="60419C3A">
            <w:pPr>
              <w:spacing w:before="41"/>
              <w:ind w:firstLine="420"/>
              <w:jc w:val="center"/>
              <w:rPr>
                <w:rFonts w:hint="eastAsia" w:ascii="宋体" w:hAnsi="宋体"/>
                <w:sz w:val="21"/>
                <w:szCs w:val="21"/>
                <w:highlight w:val="none"/>
              </w:rPr>
            </w:pPr>
          </w:p>
        </w:tc>
        <w:tc>
          <w:tcPr>
            <w:tcW w:w="1260" w:type="dxa"/>
            <w:shd w:val="clear" w:color="auto" w:fill="auto"/>
          </w:tcPr>
          <w:p w14:paraId="501349B7">
            <w:pPr>
              <w:spacing w:before="41"/>
              <w:ind w:firstLine="420"/>
              <w:jc w:val="center"/>
              <w:rPr>
                <w:rFonts w:hint="eastAsia" w:ascii="宋体" w:hAnsi="宋体"/>
                <w:sz w:val="21"/>
                <w:szCs w:val="21"/>
                <w:highlight w:val="none"/>
              </w:rPr>
            </w:pPr>
          </w:p>
        </w:tc>
        <w:tc>
          <w:tcPr>
            <w:tcW w:w="833" w:type="dxa"/>
            <w:shd w:val="clear" w:color="auto" w:fill="auto"/>
          </w:tcPr>
          <w:p w14:paraId="0EFFD9DC">
            <w:pPr>
              <w:spacing w:before="41"/>
              <w:ind w:firstLine="420"/>
              <w:jc w:val="center"/>
              <w:rPr>
                <w:rFonts w:hint="eastAsia" w:ascii="宋体" w:hAnsi="宋体"/>
                <w:sz w:val="21"/>
                <w:szCs w:val="21"/>
                <w:highlight w:val="none"/>
              </w:rPr>
            </w:pPr>
          </w:p>
        </w:tc>
      </w:tr>
      <w:tr w14:paraId="1B62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5350F90B">
            <w:pPr>
              <w:tabs>
                <w:tab w:val="left" w:pos="597"/>
              </w:tabs>
              <w:spacing w:before="41"/>
              <w:ind w:firstLine="422" w:firstLineChars="0"/>
              <w:jc w:val="center"/>
              <w:rPr>
                <w:rFonts w:hint="eastAsia" w:ascii="宋体" w:hAnsi="宋体"/>
                <w:b/>
                <w:bCs/>
                <w:sz w:val="21"/>
                <w:szCs w:val="21"/>
                <w:highlight w:val="none"/>
              </w:rPr>
            </w:pPr>
            <w:r>
              <w:rPr>
                <w:rFonts w:hint="eastAsia" w:ascii="宋体" w:hAnsi="宋体"/>
                <w:b/>
                <w:bCs/>
                <w:sz w:val="21"/>
                <w:szCs w:val="21"/>
                <w:highlight w:val="none"/>
              </w:rPr>
              <w:t>2</w:t>
            </w:r>
          </w:p>
        </w:tc>
        <w:tc>
          <w:tcPr>
            <w:tcW w:w="2806" w:type="dxa"/>
            <w:shd w:val="clear" w:color="auto" w:fill="auto"/>
          </w:tcPr>
          <w:p w14:paraId="646F0B89">
            <w:pPr>
              <w:spacing w:before="41"/>
              <w:ind w:firstLine="420"/>
              <w:jc w:val="center"/>
              <w:rPr>
                <w:rFonts w:hint="eastAsia" w:ascii="宋体" w:hAnsi="宋体"/>
                <w:sz w:val="21"/>
                <w:szCs w:val="21"/>
                <w:highlight w:val="none"/>
              </w:rPr>
            </w:pPr>
          </w:p>
        </w:tc>
        <w:tc>
          <w:tcPr>
            <w:tcW w:w="659" w:type="dxa"/>
            <w:shd w:val="clear" w:color="auto" w:fill="auto"/>
          </w:tcPr>
          <w:p w14:paraId="131A803B">
            <w:pPr>
              <w:spacing w:before="41"/>
              <w:ind w:firstLine="420"/>
              <w:jc w:val="center"/>
              <w:rPr>
                <w:rFonts w:hint="eastAsia" w:ascii="宋体" w:hAnsi="宋体"/>
                <w:sz w:val="21"/>
                <w:szCs w:val="21"/>
                <w:highlight w:val="none"/>
              </w:rPr>
            </w:pPr>
          </w:p>
        </w:tc>
        <w:tc>
          <w:tcPr>
            <w:tcW w:w="659" w:type="dxa"/>
            <w:shd w:val="clear" w:color="auto" w:fill="auto"/>
          </w:tcPr>
          <w:p w14:paraId="7AB61BC4">
            <w:pPr>
              <w:spacing w:before="41"/>
              <w:ind w:firstLine="420"/>
              <w:jc w:val="center"/>
              <w:rPr>
                <w:rFonts w:hint="eastAsia" w:ascii="宋体" w:hAnsi="宋体"/>
                <w:sz w:val="21"/>
                <w:szCs w:val="21"/>
                <w:highlight w:val="none"/>
              </w:rPr>
            </w:pPr>
          </w:p>
        </w:tc>
        <w:tc>
          <w:tcPr>
            <w:tcW w:w="849" w:type="dxa"/>
            <w:shd w:val="clear" w:color="auto" w:fill="auto"/>
          </w:tcPr>
          <w:p w14:paraId="37542138">
            <w:pPr>
              <w:spacing w:before="41"/>
              <w:ind w:firstLine="420"/>
              <w:jc w:val="center"/>
              <w:rPr>
                <w:rFonts w:hint="eastAsia" w:ascii="宋体" w:hAnsi="宋体"/>
                <w:sz w:val="21"/>
                <w:szCs w:val="21"/>
                <w:highlight w:val="none"/>
              </w:rPr>
            </w:pPr>
          </w:p>
        </w:tc>
        <w:tc>
          <w:tcPr>
            <w:tcW w:w="659" w:type="dxa"/>
            <w:shd w:val="clear" w:color="auto" w:fill="auto"/>
          </w:tcPr>
          <w:p w14:paraId="318B344A">
            <w:pPr>
              <w:spacing w:before="41"/>
              <w:ind w:firstLine="420"/>
              <w:jc w:val="center"/>
              <w:rPr>
                <w:rFonts w:hint="eastAsia" w:ascii="宋体" w:hAnsi="宋体"/>
                <w:sz w:val="21"/>
                <w:szCs w:val="21"/>
                <w:highlight w:val="none"/>
              </w:rPr>
            </w:pPr>
          </w:p>
        </w:tc>
        <w:tc>
          <w:tcPr>
            <w:tcW w:w="665" w:type="dxa"/>
            <w:shd w:val="clear" w:color="auto" w:fill="auto"/>
          </w:tcPr>
          <w:p w14:paraId="4461D7A5">
            <w:pPr>
              <w:spacing w:before="41"/>
              <w:ind w:firstLine="420"/>
              <w:jc w:val="center"/>
              <w:rPr>
                <w:rFonts w:hint="eastAsia" w:ascii="宋体" w:hAnsi="宋体"/>
                <w:sz w:val="21"/>
                <w:szCs w:val="21"/>
                <w:highlight w:val="none"/>
              </w:rPr>
            </w:pPr>
          </w:p>
        </w:tc>
        <w:tc>
          <w:tcPr>
            <w:tcW w:w="1260" w:type="dxa"/>
            <w:shd w:val="clear" w:color="auto" w:fill="auto"/>
          </w:tcPr>
          <w:p w14:paraId="789AA9D5">
            <w:pPr>
              <w:spacing w:before="41"/>
              <w:ind w:firstLine="420"/>
              <w:jc w:val="center"/>
              <w:rPr>
                <w:rFonts w:hint="eastAsia" w:ascii="宋体" w:hAnsi="宋体"/>
                <w:sz w:val="21"/>
                <w:szCs w:val="21"/>
                <w:highlight w:val="none"/>
              </w:rPr>
            </w:pPr>
          </w:p>
        </w:tc>
        <w:tc>
          <w:tcPr>
            <w:tcW w:w="833" w:type="dxa"/>
            <w:shd w:val="clear" w:color="auto" w:fill="auto"/>
          </w:tcPr>
          <w:p w14:paraId="607248DD">
            <w:pPr>
              <w:spacing w:before="41"/>
              <w:ind w:firstLine="420"/>
              <w:jc w:val="center"/>
              <w:rPr>
                <w:rFonts w:hint="eastAsia" w:ascii="宋体" w:hAnsi="宋体"/>
                <w:sz w:val="21"/>
                <w:szCs w:val="21"/>
                <w:highlight w:val="none"/>
              </w:rPr>
            </w:pPr>
          </w:p>
        </w:tc>
      </w:tr>
      <w:tr w14:paraId="4F66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1EEA3820">
            <w:pPr>
              <w:tabs>
                <w:tab w:val="left" w:pos="597"/>
              </w:tabs>
              <w:spacing w:before="41"/>
              <w:ind w:firstLine="0" w:firstLineChars="0"/>
              <w:jc w:val="center"/>
              <w:rPr>
                <w:rFonts w:hint="eastAsia" w:ascii="宋体" w:hAnsi="宋体"/>
                <w:b/>
                <w:bCs/>
                <w:sz w:val="21"/>
                <w:szCs w:val="21"/>
                <w:highlight w:val="none"/>
              </w:rPr>
            </w:pPr>
            <w:bookmarkStart w:id="1039" w:name="OLE_LINK63"/>
            <w:bookmarkStart w:id="1040" w:name="OLE_LINK64"/>
            <w:r>
              <w:rPr>
                <w:rFonts w:hint="eastAsia" w:ascii="宋体" w:hAnsi="宋体"/>
                <w:b/>
                <w:bCs/>
                <w:sz w:val="21"/>
                <w:szCs w:val="21"/>
                <w:highlight w:val="none"/>
              </w:rPr>
              <w:t>…</w:t>
            </w:r>
            <w:bookmarkEnd w:id="1039"/>
            <w:bookmarkEnd w:id="1040"/>
          </w:p>
        </w:tc>
        <w:tc>
          <w:tcPr>
            <w:tcW w:w="2806" w:type="dxa"/>
            <w:shd w:val="clear" w:color="auto" w:fill="auto"/>
          </w:tcPr>
          <w:p w14:paraId="1A77F1A1">
            <w:pPr>
              <w:spacing w:before="41"/>
              <w:ind w:firstLine="420"/>
              <w:jc w:val="center"/>
              <w:rPr>
                <w:rFonts w:hint="eastAsia" w:ascii="宋体" w:hAnsi="宋体"/>
                <w:sz w:val="21"/>
                <w:szCs w:val="21"/>
                <w:highlight w:val="none"/>
              </w:rPr>
            </w:pPr>
          </w:p>
        </w:tc>
        <w:tc>
          <w:tcPr>
            <w:tcW w:w="659" w:type="dxa"/>
            <w:shd w:val="clear" w:color="auto" w:fill="auto"/>
          </w:tcPr>
          <w:p w14:paraId="067D6457">
            <w:pPr>
              <w:spacing w:before="41"/>
              <w:ind w:firstLine="420"/>
              <w:jc w:val="center"/>
              <w:rPr>
                <w:rFonts w:hint="eastAsia" w:ascii="宋体" w:hAnsi="宋体"/>
                <w:sz w:val="21"/>
                <w:szCs w:val="21"/>
                <w:highlight w:val="none"/>
              </w:rPr>
            </w:pPr>
          </w:p>
        </w:tc>
        <w:tc>
          <w:tcPr>
            <w:tcW w:w="659" w:type="dxa"/>
            <w:shd w:val="clear" w:color="auto" w:fill="auto"/>
          </w:tcPr>
          <w:p w14:paraId="137F0F96">
            <w:pPr>
              <w:spacing w:before="41"/>
              <w:ind w:firstLine="420"/>
              <w:jc w:val="center"/>
              <w:rPr>
                <w:rFonts w:hint="eastAsia" w:ascii="宋体" w:hAnsi="宋体"/>
                <w:sz w:val="21"/>
                <w:szCs w:val="21"/>
                <w:highlight w:val="none"/>
              </w:rPr>
            </w:pPr>
          </w:p>
        </w:tc>
        <w:tc>
          <w:tcPr>
            <w:tcW w:w="849" w:type="dxa"/>
            <w:shd w:val="clear" w:color="auto" w:fill="auto"/>
          </w:tcPr>
          <w:p w14:paraId="0C85A6E4">
            <w:pPr>
              <w:spacing w:before="41"/>
              <w:ind w:firstLine="420"/>
              <w:jc w:val="center"/>
              <w:rPr>
                <w:rFonts w:hint="eastAsia" w:ascii="宋体" w:hAnsi="宋体"/>
                <w:sz w:val="21"/>
                <w:szCs w:val="21"/>
                <w:highlight w:val="none"/>
              </w:rPr>
            </w:pPr>
          </w:p>
        </w:tc>
        <w:tc>
          <w:tcPr>
            <w:tcW w:w="659" w:type="dxa"/>
            <w:shd w:val="clear" w:color="auto" w:fill="auto"/>
          </w:tcPr>
          <w:p w14:paraId="7E60318C">
            <w:pPr>
              <w:spacing w:before="41"/>
              <w:ind w:firstLine="420"/>
              <w:jc w:val="center"/>
              <w:rPr>
                <w:rFonts w:hint="eastAsia" w:ascii="宋体" w:hAnsi="宋体"/>
                <w:sz w:val="21"/>
                <w:szCs w:val="21"/>
                <w:highlight w:val="none"/>
              </w:rPr>
            </w:pPr>
          </w:p>
        </w:tc>
        <w:tc>
          <w:tcPr>
            <w:tcW w:w="665" w:type="dxa"/>
            <w:shd w:val="clear" w:color="auto" w:fill="auto"/>
          </w:tcPr>
          <w:p w14:paraId="4B59B4F4">
            <w:pPr>
              <w:spacing w:before="41"/>
              <w:ind w:firstLine="420"/>
              <w:jc w:val="center"/>
              <w:rPr>
                <w:rFonts w:hint="eastAsia" w:ascii="宋体" w:hAnsi="宋体"/>
                <w:sz w:val="21"/>
                <w:szCs w:val="21"/>
                <w:highlight w:val="none"/>
              </w:rPr>
            </w:pPr>
          </w:p>
        </w:tc>
        <w:tc>
          <w:tcPr>
            <w:tcW w:w="1260" w:type="dxa"/>
            <w:shd w:val="clear" w:color="auto" w:fill="auto"/>
          </w:tcPr>
          <w:p w14:paraId="4B7FE076">
            <w:pPr>
              <w:spacing w:before="41"/>
              <w:ind w:firstLine="420"/>
              <w:jc w:val="center"/>
              <w:rPr>
                <w:rFonts w:hint="eastAsia" w:ascii="宋体" w:hAnsi="宋体"/>
                <w:sz w:val="21"/>
                <w:szCs w:val="21"/>
                <w:highlight w:val="none"/>
              </w:rPr>
            </w:pPr>
          </w:p>
        </w:tc>
        <w:tc>
          <w:tcPr>
            <w:tcW w:w="833" w:type="dxa"/>
            <w:shd w:val="clear" w:color="auto" w:fill="auto"/>
          </w:tcPr>
          <w:p w14:paraId="03D2F752">
            <w:pPr>
              <w:spacing w:before="41"/>
              <w:ind w:firstLine="420"/>
              <w:jc w:val="center"/>
              <w:rPr>
                <w:rFonts w:hint="eastAsia" w:ascii="宋体" w:hAnsi="宋体"/>
                <w:sz w:val="21"/>
                <w:szCs w:val="21"/>
                <w:highlight w:val="none"/>
              </w:rPr>
            </w:pPr>
          </w:p>
        </w:tc>
      </w:tr>
      <w:tr w14:paraId="106D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7" w:type="dxa"/>
            <w:gridSpan w:val="7"/>
            <w:shd w:val="clear" w:color="auto" w:fill="auto"/>
          </w:tcPr>
          <w:p w14:paraId="33E88CAB">
            <w:pPr>
              <w:spacing w:before="41"/>
              <w:ind w:firstLine="422"/>
              <w:jc w:val="center"/>
              <w:rPr>
                <w:rFonts w:hint="eastAsia" w:ascii="宋体" w:hAnsi="宋体"/>
                <w:sz w:val="21"/>
                <w:szCs w:val="21"/>
                <w:highlight w:val="none"/>
              </w:rPr>
            </w:pPr>
            <w:r>
              <w:rPr>
                <w:rFonts w:hint="eastAsia" w:ascii="宋体" w:hAnsi="宋体"/>
                <w:b/>
                <w:bCs/>
                <w:sz w:val="21"/>
                <w:szCs w:val="21"/>
                <w:highlight w:val="none"/>
              </w:rPr>
              <w:t>小计（元）</w:t>
            </w:r>
          </w:p>
        </w:tc>
        <w:tc>
          <w:tcPr>
            <w:tcW w:w="1260" w:type="dxa"/>
            <w:shd w:val="clear" w:color="auto" w:fill="auto"/>
          </w:tcPr>
          <w:p w14:paraId="7B6946AC">
            <w:pPr>
              <w:spacing w:before="41"/>
              <w:ind w:firstLine="420"/>
              <w:jc w:val="center"/>
              <w:rPr>
                <w:rFonts w:hint="eastAsia" w:ascii="宋体" w:hAnsi="宋体"/>
                <w:sz w:val="21"/>
                <w:szCs w:val="21"/>
                <w:highlight w:val="none"/>
              </w:rPr>
            </w:pPr>
          </w:p>
        </w:tc>
        <w:tc>
          <w:tcPr>
            <w:tcW w:w="833" w:type="dxa"/>
            <w:shd w:val="clear" w:color="auto" w:fill="auto"/>
          </w:tcPr>
          <w:p w14:paraId="10C92A6D">
            <w:pPr>
              <w:spacing w:before="41"/>
              <w:ind w:firstLine="420"/>
              <w:jc w:val="center"/>
              <w:rPr>
                <w:rFonts w:hint="eastAsia" w:ascii="宋体" w:hAnsi="宋体"/>
                <w:sz w:val="21"/>
                <w:szCs w:val="21"/>
                <w:highlight w:val="none"/>
              </w:rPr>
            </w:pPr>
          </w:p>
        </w:tc>
      </w:tr>
      <w:tr w14:paraId="210A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9"/>
            <w:shd w:val="clear" w:color="auto" w:fill="auto"/>
          </w:tcPr>
          <w:p w14:paraId="4B5BEFC8">
            <w:pPr>
              <w:tabs>
                <w:tab w:val="left" w:pos="1017"/>
              </w:tabs>
              <w:spacing w:before="41"/>
              <w:ind w:firstLine="0" w:firstLineChars="0"/>
              <w:rPr>
                <w:rFonts w:hint="eastAsia" w:ascii="宋体" w:hAnsi="宋体"/>
                <w:sz w:val="21"/>
                <w:szCs w:val="21"/>
                <w:highlight w:val="none"/>
              </w:rPr>
            </w:pPr>
            <w:r>
              <w:rPr>
                <w:rFonts w:hint="eastAsia" w:ascii="宋体" w:hAnsi="宋体"/>
                <w:b/>
                <w:bCs/>
                <w:sz w:val="21"/>
                <w:szCs w:val="21"/>
                <w:highlight w:val="none"/>
              </w:rPr>
              <w:t>三、防排烟工程</w:t>
            </w:r>
          </w:p>
        </w:tc>
      </w:tr>
      <w:tr w14:paraId="5FCE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3150813D">
            <w:pPr>
              <w:spacing w:before="41"/>
              <w:ind w:firstLine="420"/>
              <w:jc w:val="center"/>
              <w:rPr>
                <w:rFonts w:hint="eastAsia" w:ascii="宋体" w:hAnsi="宋体"/>
                <w:sz w:val="21"/>
                <w:szCs w:val="21"/>
                <w:highlight w:val="none"/>
              </w:rPr>
            </w:pPr>
          </w:p>
        </w:tc>
        <w:tc>
          <w:tcPr>
            <w:tcW w:w="2806" w:type="dxa"/>
            <w:shd w:val="clear" w:color="auto" w:fill="auto"/>
          </w:tcPr>
          <w:p w14:paraId="787ADC7F">
            <w:pPr>
              <w:spacing w:before="41"/>
              <w:ind w:firstLine="420"/>
              <w:jc w:val="center"/>
              <w:rPr>
                <w:rFonts w:hint="eastAsia" w:ascii="宋体" w:hAnsi="宋体"/>
                <w:sz w:val="21"/>
                <w:szCs w:val="21"/>
                <w:highlight w:val="none"/>
              </w:rPr>
            </w:pPr>
          </w:p>
        </w:tc>
        <w:tc>
          <w:tcPr>
            <w:tcW w:w="659" w:type="dxa"/>
            <w:shd w:val="clear" w:color="auto" w:fill="auto"/>
          </w:tcPr>
          <w:p w14:paraId="1C69DE16">
            <w:pPr>
              <w:spacing w:before="41"/>
              <w:ind w:firstLine="420"/>
              <w:jc w:val="center"/>
              <w:rPr>
                <w:rFonts w:hint="eastAsia" w:ascii="宋体" w:hAnsi="宋体"/>
                <w:sz w:val="21"/>
                <w:szCs w:val="21"/>
                <w:highlight w:val="none"/>
              </w:rPr>
            </w:pPr>
          </w:p>
        </w:tc>
        <w:tc>
          <w:tcPr>
            <w:tcW w:w="659" w:type="dxa"/>
            <w:shd w:val="clear" w:color="auto" w:fill="auto"/>
          </w:tcPr>
          <w:p w14:paraId="2479C5D7">
            <w:pPr>
              <w:spacing w:before="41"/>
              <w:ind w:firstLine="420"/>
              <w:jc w:val="center"/>
              <w:rPr>
                <w:rFonts w:hint="eastAsia" w:ascii="宋体" w:hAnsi="宋体"/>
                <w:sz w:val="21"/>
                <w:szCs w:val="21"/>
                <w:highlight w:val="none"/>
              </w:rPr>
            </w:pPr>
          </w:p>
        </w:tc>
        <w:tc>
          <w:tcPr>
            <w:tcW w:w="849" w:type="dxa"/>
            <w:shd w:val="clear" w:color="auto" w:fill="auto"/>
          </w:tcPr>
          <w:p w14:paraId="6EA78665">
            <w:pPr>
              <w:spacing w:before="41"/>
              <w:ind w:firstLine="420"/>
              <w:jc w:val="center"/>
              <w:rPr>
                <w:rFonts w:hint="eastAsia" w:ascii="宋体" w:hAnsi="宋体"/>
                <w:sz w:val="21"/>
                <w:szCs w:val="21"/>
                <w:highlight w:val="none"/>
              </w:rPr>
            </w:pPr>
          </w:p>
        </w:tc>
        <w:tc>
          <w:tcPr>
            <w:tcW w:w="659" w:type="dxa"/>
            <w:shd w:val="clear" w:color="auto" w:fill="auto"/>
          </w:tcPr>
          <w:p w14:paraId="2BDBC0DC">
            <w:pPr>
              <w:spacing w:before="41"/>
              <w:ind w:firstLine="420"/>
              <w:jc w:val="center"/>
              <w:rPr>
                <w:rFonts w:hint="eastAsia" w:ascii="宋体" w:hAnsi="宋体"/>
                <w:sz w:val="21"/>
                <w:szCs w:val="21"/>
                <w:highlight w:val="none"/>
              </w:rPr>
            </w:pPr>
          </w:p>
        </w:tc>
        <w:tc>
          <w:tcPr>
            <w:tcW w:w="665" w:type="dxa"/>
            <w:shd w:val="clear" w:color="auto" w:fill="auto"/>
          </w:tcPr>
          <w:p w14:paraId="28828E9E">
            <w:pPr>
              <w:spacing w:before="41"/>
              <w:ind w:firstLine="420"/>
              <w:jc w:val="center"/>
              <w:rPr>
                <w:rFonts w:hint="eastAsia" w:ascii="宋体" w:hAnsi="宋体"/>
                <w:sz w:val="21"/>
                <w:szCs w:val="21"/>
                <w:highlight w:val="none"/>
              </w:rPr>
            </w:pPr>
          </w:p>
        </w:tc>
        <w:tc>
          <w:tcPr>
            <w:tcW w:w="1260" w:type="dxa"/>
            <w:shd w:val="clear" w:color="auto" w:fill="auto"/>
          </w:tcPr>
          <w:p w14:paraId="33A5FCF2">
            <w:pPr>
              <w:spacing w:before="41"/>
              <w:ind w:firstLine="420"/>
              <w:jc w:val="center"/>
              <w:rPr>
                <w:rFonts w:hint="eastAsia" w:ascii="宋体" w:hAnsi="宋体"/>
                <w:sz w:val="21"/>
                <w:szCs w:val="21"/>
                <w:highlight w:val="none"/>
              </w:rPr>
            </w:pPr>
          </w:p>
        </w:tc>
        <w:tc>
          <w:tcPr>
            <w:tcW w:w="833" w:type="dxa"/>
            <w:shd w:val="clear" w:color="auto" w:fill="auto"/>
          </w:tcPr>
          <w:p w14:paraId="01E59693">
            <w:pPr>
              <w:spacing w:before="41"/>
              <w:ind w:firstLine="420"/>
              <w:jc w:val="center"/>
              <w:rPr>
                <w:rFonts w:hint="eastAsia" w:ascii="宋体" w:hAnsi="宋体"/>
                <w:sz w:val="21"/>
                <w:szCs w:val="21"/>
                <w:highlight w:val="none"/>
              </w:rPr>
            </w:pPr>
          </w:p>
        </w:tc>
      </w:tr>
      <w:tr w14:paraId="295F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070F6E68">
            <w:pPr>
              <w:spacing w:before="41"/>
              <w:ind w:firstLine="420"/>
              <w:jc w:val="center"/>
              <w:rPr>
                <w:rFonts w:hint="eastAsia" w:ascii="宋体" w:hAnsi="宋体"/>
                <w:sz w:val="21"/>
                <w:szCs w:val="21"/>
                <w:highlight w:val="none"/>
              </w:rPr>
            </w:pPr>
          </w:p>
        </w:tc>
        <w:tc>
          <w:tcPr>
            <w:tcW w:w="2806" w:type="dxa"/>
            <w:shd w:val="clear" w:color="auto" w:fill="auto"/>
          </w:tcPr>
          <w:p w14:paraId="760B3776">
            <w:pPr>
              <w:spacing w:before="41"/>
              <w:ind w:firstLine="420"/>
              <w:jc w:val="center"/>
              <w:rPr>
                <w:rFonts w:hint="eastAsia" w:ascii="宋体" w:hAnsi="宋体"/>
                <w:sz w:val="21"/>
                <w:szCs w:val="21"/>
                <w:highlight w:val="none"/>
              </w:rPr>
            </w:pPr>
          </w:p>
        </w:tc>
        <w:tc>
          <w:tcPr>
            <w:tcW w:w="659" w:type="dxa"/>
            <w:shd w:val="clear" w:color="auto" w:fill="auto"/>
          </w:tcPr>
          <w:p w14:paraId="275BA61A">
            <w:pPr>
              <w:spacing w:before="41"/>
              <w:ind w:firstLine="420"/>
              <w:jc w:val="center"/>
              <w:rPr>
                <w:rFonts w:hint="eastAsia" w:ascii="宋体" w:hAnsi="宋体"/>
                <w:sz w:val="21"/>
                <w:szCs w:val="21"/>
                <w:highlight w:val="none"/>
              </w:rPr>
            </w:pPr>
          </w:p>
        </w:tc>
        <w:tc>
          <w:tcPr>
            <w:tcW w:w="659" w:type="dxa"/>
            <w:shd w:val="clear" w:color="auto" w:fill="auto"/>
          </w:tcPr>
          <w:p w14:paraId="01FFED38">
            <w:pPr>
              <w:spacing w:before="41"/>
              <w:ind w:firstLine="420"/>
              <w:jc w:val="center"/>
              <w:rPr>
                <w:rFonts w:hint="eastAsia" w:ascii="宋体" w:hAnsi="宋体"/>
                <w:sz w:val="21"/>
                <w:szCs w:val="21"/>
                <w:highlight w:val="none"/>
              </w:rPr>
            </w:pPr>
          </w:p>
        </w:tc>
        <w:tc>
          <w:tcPr>
            <w:tcW w:w="849" w:type="dxa"/>
            <w:shd w:val="clear" w:color="auto" w:fill="auto"/>
          </w:tcPr>
          <w:p w14:paraId="523C328B">
            <w:pPr>
              <w:spacing w:before="41"/>
              <w:ind w:firstLine="420"/>
              <w:jc w:val="center"/>
              <w:rPr>
                <w:rFonts w:hint="eastAsia" w:ascii="宋体" w:hAnsi="宋体"/>
                <w:sz w:val="21"/>
                <w:szCs w:val="21"/>
                <w:highlight w:val="none"/>
              </w:rPr>
            </w:pPr>
          </w:p>
        </w:tc>
        <w:tc>
          <w:tcPr>
            <w:tcW w:w="659" w:type="dxa"/>
            <w:shd w:val="clear" w:color="auto" w:fill="auto"/>
          </w:tcPr>
          <w:p w14:paraId="6A6BD6FD">
            <w:pPr>
              <w:spacing w:before="41"/>
              <w:ind w:firstLine="420"/>
              <w:jc w:val="center"/>
              <w:rPr>
                <w:rFonts w:hint="eastAsia" w:ascii="宋体" w:hAnsi="宋体"/>
                <w:sz w:val="21"/>
                <w:szCs w:val="21"/>
                <w:highlight w:val="none"/>
              </w:rPr>
            </w:pPr>
          </w:p>
        </w:tc>
        <w:tc>
          <w:tcPr>
            <w:tcW w:w="665" w:type="dxa"/>
            <w:shd w:val="clear" w:color="auto" w:fill="auto"/>
          </w:tcPr>
          <w:p w14:paraId="4623863F">
            <w:pPr>
              <w:spacing w:before="41"/>
              <w:ind w:firstLine="420"/>
              <w:jc w:val="center"/>
              <w:rPr>
                <w:rFonts w:hint="eastAsia" w:ascii="宋体" w:hAnsi="宋体"/>
                <w:sz w:val="21"/>
                <w:szCs w:val="21"/>
                <w:highlight w:val="none"/>
              </w:rPr>
            </w:pPr>
          </w:p>
        </w:tc>
        <w:tc>
          <w:tcPr>
            <w:tcW w:w="1260" w:type="dxa"/>
            <w:shd w:val="clear" w:color="auto" w:fill="auto"/>
          </w:tcPr>
          <w:p w14:paraId="5BE1ECA9">
            <w:pPr>
              <w:spacing w:before="41"/>
              <w:ind w:firstLine="420"/>
              <w:jc w:val="center"/>
              <w:rPr>
                <w:rFonts w:hint="eastAsia" w:ascii="宋体" w:hAnsi="宋体"/>
                <w:sz w:val="21"/>
                <w:szCs w:val="21"/>
                <w:highlight w:val="none"/>
              </w:rPr>
            </w:pPr>
          </w:p>
        </w:tc>
        <w:tc>
          <w:tcPr>
            <w:tcW w:w="833" w:type="dxa"/>
            <w:shd w:val="clear" w:color="auto" w:fill="auto"/>
          </w:tcPr>
          <w:p w14:paraId="0540FE11">
            <w:pPr>
              <w:spacing w:before="41"/>
              <w:ind w:firstLine="420"/>
              <w:jc w:val="center"/>
              <w:rPr>
                <w:rFonts w:hint="eastAsia" w:ascii="宋体" w:hAnsi="宋体"/>
                <w:sz w:val="21"/>
                <w:szCs w:val="21"/>
                <w:highlight w:val="none"/>
              </w:rPr>
            </w:pPr>
          </w:p>
        </w:tc>
      </w:tr>
      <w:tr w14:paraId="70EC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5237F696">
            <w:pPr>
              <w:spacing w:before="41"/>
              <w:ind w:firstLine="420"/>
              <w:jc w:val="center"/>
              <w:rPr>
                <w:rFonts w:hint="eastAsia" w:ascii="宋体" w:hAnsi="宋体"/>
                <w:sz w:val="21"/>
                <w:szCs w:val="21"/>
                <w:highlight w:val="none"/>
              </w:rPr>
            </w:pPr>
          </w:p>
        </w:tc>
        <w:tc>
          <w:tcPr>
            <w:tcW w:w="2806" w:type="dxa"/>
            <w:shd w:val="clear" w:color="auto" w:fill="auto"/>
          </w:tcPr>
          <w:p w14:paraId="47FBC224">
            <w:pPr>
              <w:spacing w:before="41"/>
              <w:ind w:firstLine="420"/>
              <w:jc w:val="center"/>
              <w:rPr>
                <w:rFonts w:hint="eastAsia" w:ascii="宋体" w:hAnsi="宋体"/>
                <w:sz w:val="21"/>
                <w:szCs w:val="21"/>
                <w:highlight w:val="none"/>
              </w:rPr>
            </w:pPr>
          </w:p>
        </w:tc>
        <w:tc>
          <w:tcPr>
            <w:tcW w:w="659" w:type="dxa"/>
            <w:shd w:val="clear" w:color="auto" w:fill="auto"/>
          </w:tcPr>
          <w:p w14:paraId="2053BD44">
            <w:pPr>
              <w:spacing w:before="41"/>
              <w:ind w:firstLine="420"/>
              <w:jc w:val="center"/>
              <w:rPr>
                <w:rFonts w:hint="eastAsia" w:ascii="宋体" w:hAnsi="宋体"/>
                <w:sz w:val="21"/>
                <w:szCs w:val="21"/>
                <w:highlight w:val="none"/>
              </w:rPr>
            </w:pPr>
          </w:p>
        </w:tc>
        <w:tc>
          <w:tcPr>
            <w:tcW w:w="659" w:type="dxa"/>
            <w:shd w:val="clear" w:color="auto" w:fill="auto"/>
          </w:tcPr>
          <w:p w14:paraId="4790998B">
            <w:pPr>
              <w:spacing w:before="41"/>
              <w:ind w:firstLine="420"/>
              <w:jc w:val="center"/>
              <w:rPr>
                <w:rFonts w:hint="eastAsia" w:ascii="宋体" w:hAnsi="宋体"/>
                <w:sz w:val="21"/>
                <w:szCs w:val="21"/>
                <w:highlight w:val="none"/>
              </w:rPr>
            </w:pPr>
          </w:p>
        </w:tc>
        <w:tc>
          <w:tcPr>
            <w:tcW w:w="849" w:type="dxa"/>
            <w:shd w:val="clear" w:color="auto" w:fill="auto"/>
          </w:tcPr>
          <w:p w14:paraId="115F3A0C">
            <w:pPr>
              <w:spacing w:before="41"/>
              <w:ind w:firstLine="420"/>
              <w:jc w:val="center"/>
              <w:rPr>
                <w:rFonts w:hint="eastAsia" w:ascii="宋体" w:hAnsi="宋体"/>
                <w:sz w:val="21"/>
                <w:szCs w:val="21"/>
                <w:highlight w:val="none"/>
              </w:rPr>
            </w:pPr>
          </w:p>
        </w:tc>
        <w:tc>
          <w:tcPr>
            <w:tcW w:w="659" w:type="dxa"/>
            <w:shd w:val="clear" w:color="auto" w:fill="auto"/>
          </w:tcPr>
          <w:p w14:paraId="0D429BF4">
            <w:pPr>
              <w:spacing w:before="41"/>
              <w:ind w:firstLine="420"/>
              <w:jc w:val="center"/>
              <w:rPr>
                <w:rFonts w:hint="eastAsia" w:ascii="宋体" w:hAnsi="宋体"/>
                <w:sz w:val="21"/>
                <w:szCs w:val="21"/>
                <w:highlight w:val="none"/>
              </w:rPr>
            </w:pPr>
          </w:p>
        </w:tc>
        <w:tc>
          <w:tcPr>
            <w:tcW w:w="665" w:type="dxa"/>
            <w:shd w:val="clear" w:color="auto" w:fill="auto"/>
          </w:tcPr>
          <w:p w14:paraId="4F659EF4">
            <w:pPr>
              <w:spacing w:before="41"/>
              <w:ind w:firstLine="420"/>
              <w:jc w:val="center"/>
              <w:rPr>
                <w:rFonts w:hint="eastAsia" w:ascii="宋体" w:hAnsi="宋体"/>
                <w:sz w:val="21"/>
                <w:szCs w:val="21"/>
                <w:highlight w:val="none"/>
              </w:rPr>
            </w:pPr>
          </w:p>
        </w:tc>
        <w:tc>
          <w:tcPr>
            <w:tcW w:w="1260" w:type="dxa"/>
            <w:shd w:val="clear" w:color="auto" w:fill="auto"/>
          </w:tcPr>
          <w:p w14:paraId="088FE324">
            <w:pPr>
              <w:spacing w:before="41"/>
              <w:ind w:firstLine="420"/>
              <w:jc w:val="center"/>
              <w:rPr>
                <w:rFonts w:hint="eastAsia" w:ascii="宋体" w:hAnsi="宋体"/>
                <w:sz w:val="21"/>
                <w:szCs w:val="21"/>
                <w:highlight w:val="none"/>
              </w:rPr>
            </w:pPr>
          </w:p>
        </w:tc>
        <w:tc>
          <w:tcPr>
            <w:tcW w:w="833" w:type="dxa"/>
            <w:shd w:val="clear" w:color="auto" w:fill="auto"/>
          </w:tcPr>
          <w:p w14:paraId="13099028">
            <w:pPr>
              <w:spacing w:before="41"/>
              <w:ind w:firstLine="420"/>
              <w:jc w:val="center"/>
              <w:rPr>
                <w:rFonts w:hint="eastAsia" w:ascii="宋体" w:hAnsi="宋体"/>
                <w:sz w:val="21"/>
                <w:szCs w:val="21"/>
                <w:highlight w:val="none"/>
              </w:rPr>
            </w:pPr>
          </w:p>
        </w:tc>
      </w:tr>
      <w:tr w14:paraId="549E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7" w:type="dxa"/>
            <w:gridSpan w:val="7"/>
            <w:shd w:val="clear" w:color="auto" w:fill="auto"/>
          </w:tcPr>
          <w:p w14:paraId="2A77687E">
            <w:pPr>
              <w:spacing w:before="41"/>
              <w:ind w:firstLine="422"/>
              <w:jc w:val="center"/>
              <w:rPr>
                <w:rFonts w:hint="eastAsia" w:ascii="宋体" w:hAnsi="宋体"/>
                <w:sz w:val="21"/>
                <w:szCs w:val="21"/>
                <w:highlight w:val="none"/>
              </w:rPr>
            </w:pPr>
            <w:r>
              <w:rPr>
                <w:rFonts w:hint="eastAsia" w:ascii="宋体" w:hAnsi="宋体"/>
                <w:b/>
                <w:bCs/>
                <w:sz w:val="21"/>
                <w:szCs w:val="21"/>
                <w:highlight w:val="none"/>
              </w:rPr>
              <w:t>小计（元）</w:t>
            </w:r>
          </w:p>
        </w:tc>
        <w:tc>
          <w:tcPr>
            <w:tcW w:w="1260" w:type="dxa"/>
            <w:shd w:val="clear" w:color="auto" w:fill="auto"/>
          </w:tcPr>
          <w:p w14:paraId="41F07B12">
            <w:pPr>
              <w:spacing w:before="41"/>
              <w:ind w:firstLine="420"/>
              <w:jc w:val="center"/>
              <w:rPr>
                <w:rFonts w:hint="eastAsia" w:ascii="宋体" w:hAnsi="宋体"/>
                <w:sz w:val="21"/>
                <w:szCs w:val="21"/>
                <w:highlight w:val="none"/>
              </w:rPr>
            </w:pPr>
          </w:p>
        </w:tc>
        <w:tc>
          <w:tcPr>
            <w:tcW w:w="833" w:type="dxa"/>
            <w:shd w:val="clear" w:color="auto" w:fill="auto"/>
          </w:tcPr>
          <w:p w14:paraId="41AE3E73">
            <w:pPr>
              <w:spacing w:before="41"/>
              <w:ind w:firstLine="420"/>
              <w:jc w:val="center"/>
              <w:rPr>
                <w:rFonts w:hint="eastAsia" w:ascii="宋体" w:hAnsi="宋体"/>
                <w:sz w:val="21"/>
                <w:szCs w:val="21"/>
                <w:highlight w:val="none"/>
              </w:rPr>
            </w:pPr>
          </w:p>
        </w:tc>
      </w:tr>
      <w:tr w14:paraId="412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9"/>
            <w:shd w:val="clear" w:color="auto" w:fill="auto"/>
          </w:tcPr>
          <w:p w14:paraId="651DBE8D">
            <w:pPr>
              <w:spacing w:before="41"/>
              <w:ind w:firstLine="0" w:firstLineChars="0"/>
              <w:jc w:val="both"/>
              <w:rPr>
                <w:rFonts w:hint="eastAsia" w:ascii="宋体" w:hAnsi="宋体"/>
                <w:sz w:val="21"/>
                <w:szCs w:val="21"/>
                <w:highlight w:val="none"/>
              </w:rPr>
            </w:pPr>
            <w:r>
              <w:rPr>
                <w:rFonts w:hint="eastAsia" w:ascii="宋体" w:hAnsi="宋体"/>
                <w:b/>
                <w:bCs/>
                <w:sz w:val="21"/>
                <w:szCs w:val="21"/>
                <w:highlight w:val="none"/>
              </w:rPr>
              <w:t>四、送排风工程</w:t>
            </w:r>
          </w:p>
        </w:tc>
      </w:tr>
      <w:tr w14:paraId="6DD3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1DD94E05">
            <w:pPr>
              <w:spacing w:before="41"/>
              <w:ind w:firstLine="420"/>
              <w:jc w:val="center"/>
              <w:rPr>
                <w:rFonts w:hint="eastAsia" w:ascii="宋体" w:hAnsi="宋体"/>
                <w:sz w:val="21"/>
                <w:szCs w:val="21"/>
                <w:highlight w:val="none"/>
              </w:rPr>
            </w:pPr>
          </w:p>
        </w:tc>
        <w:tc>
          <w:tcPr>
            <w:tcW w:w="2806" w:type="dxa"/>
            <w:shd w:val="clear" w:color="auto" w:fill="auto"/>
          </w:tcPr>
          <w:p w14:paraId="3492E0F8">
            <w:pPr>
              <w:spacing w:before="41"/>
              <w:ind w:firstLine="420"/>
              <w:jc w:val="center"/>
              <w:rPr>
                <w:rFonts w:hint="eastAsia" w:ascii="宋体" w:hAnsi="宋体"/>
                <w:sz w:val="21"/>
                <w:szCs w:val="21"/>
                <w:highlight w:val="none"/>
              </w:rPr>
            </w:pPr>
          </w:p>
        </w:tc>
        <w:tc>
          <w:tcPr>
            <w:tcW w:w="659" w:type="dxa"/>
            <w:shd w:val="clear" w:color="auto" w:fill="auto"/>
          </w:tcPr>
          <w:p w14:paraId="01CD6B0E">
            <w:pPr>
              <w:spacing w:before="41"/>
              <w:ind w:firstLine="420"/>
              <w:jc w:val="center"/>
              <w:rPr>
                <w:rFonts w:hint="eastAsia" w:ascii="宋体" w:hAnsi="宋体"/>
                <w:sz w:val="21"/>
                <w:szCs w:val="21"/>
                <w:highlight w:val="none"/>
              </w:rPr>
            </w:pPr>
          </w:p>
        </w:tc>
        <w:tc>
          <w:tcPr>
            <w:tcW w:w="659" w:type="dxa"/>
            <w:shd w:val="clear" w:color="auto" w:fill="auto"/>
          </w:tcPr>
          <w:p w14:paraId="4090AD36">
            <w:pPr>
              <w:spacing w:before="41"/>
              <w:ind w:firstLine="420"/>
              <w:jc w:val="center"/>
              <w:rPr>
                <w:rFonts w:hint="eastAsia" w:ascii="宋体" w:hAnsi="宋体"/>
                <w:sz w:val="21"/>
                <w:szCs w:val="21"/>
                <w:highlight w:val="none"/>
              </w:rPr>
            </w:pPr>
          </w:p>
        </w:tc>
        <w:tc>
          <w:tcPr>
            <w:tcW w:w="849" w:type="dxa"/>
            <w:shd w:val="clear" w:color="auto" w:fill="auto"/>
          </w:tcPr>
          <w:p w14:paraId="0951C225">
            <w:pPr>
              <w:spacing w:before="41"/>
              <w:ind w:firstLine="420"/>
              <w:jc w:val="center"/>
              <w:rPr>
                <w:rFonts w:hint="eastAsia" w:ascii="宋体" w:hAnsi="宋体"/>
                <w:sz w:val="21"/>
                <w:szCs w:val="21"/>
                <w:highlight w:val="none"/>
              </w:rPr>
            </w:pPr>
          </w:p>
        </w:tc>
        <w:tc>
          <w:tcPr>
            <w:tcW w:w="659" w:type="dxa"/>
            <w:shd w:val="clear" w:color="auto" w:fill="auto"/>
          </w:tcPr>
          <w:p w14:paraId="2091C189">
            <w:pPr>
              <w:spacing w:before="41"/>
              <w:ind w:firstLine="420"/>
              <w:jc w:val="center"/>
              <w:rPr>
                <w:rFonts w:hint="eastAsia" w:ascii="宋体" w:hAnsi="宋体"/>
                <w:sz w:val="21"/>
                <w:szCs w:val="21"/>
                <w:highlight w:val="none"/>
              </w:rPr>
            </w:pPr>
          </w:p>
        </w:tc>
        <w:tc>
          <w:tcPr>
            <w:tcW w:w="665" w:type="dxa"/>
            <w:shd w:val="clear" w:color="auto" w:fill="auto"/>
          </w:tcPr>
          <w:p w14:paraId="12BA722C">
            <w:pPr>
              <w:spacing w:before="41"/>
              <w:ind w:firstLine="420"/>
              <w:jc w:val="center"/>
              <w:rPr>
                <w:rFonts w:hint="eastAsia" w:ascii="宋体" w:hAnsi="宋体"/>
                <w:sz w:val="21"/>
                <w:szCs w:val="21"/>
                <w:highlight w:val="none"/>
              </w:rPr>
            </w:pPr>
          </w:p>
        </w:tc>
        <w:tc>
          <w:tcPr>
            <w:tcW w:w="1260" w:type="dxa"/>
            <w:shd w:val="clear" w:color="auto" w:fill="auto"/>
          </w:tcPr>
          <w:p w14:paraId="15BACDD1">
            <w:pPr>
              <w:spacing w:before="41"/>
              <w:ind w:firstLine="420"/>
              <w:jc w:val="center"/>
              <w:rPr>
                <w:rFonts w:hint="eastAsia" w:ascii="宋体" w:hAnsi="宋体"/>
                <w:sz w:val="21"/>
                <w:szCs w:val="21"/>
                <w:highlight w:val="none"/>
              </w:rPr>
            </w:pPr>
          </w:p>
        </w:tc>
        <w:tc>
          <w:tcPr>
            <w:tcW w:w="833" w:type="dxa"/>
            <w:shd w:val="clear" w:color="auto" w:fill="auto"/>
          </w:tcPr>
          <w:p w14:paraId="3A767782">
            <w:pPr>
              <w:spacing w:before="41"/>
              <w:ind w:firstLine="420"/>
              <w:jc w:val="center"/>
              <w:rPr>
                <w:rFonts w:hint="eastAsia" w:ascii="宋体" w:hAnsi="宋体"/>
                <w:sz w:val="21"/>
                <w:szCs w:val="21"/>
                <w:highlight w:val="none"/>
              </w:rPr>
            </w:pPr>
          </w:p>
        </w:tc>
      </w:tr>
      <w:tr w14:paraId="663F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68BAC8CD">
            <w:pPr>
              <w:spacing w:before="41"/>
              <w:ind w:firstLine="420"/>
              <w:jc w:val="center"/>
              <w:rPr>
                <w:rFonts w:hint="eastAsia" w:ascii="宋体" w:hAnsi="宋体"/>
                <w:sz w:val="21"/>
                <w:szCs w:val="21"/>
                <w:highlight w:val="none"/>
              </w:rPr>
            </w:pPr>
          </w:p>
        </w:tc>
        <w:tc>
          <w:tcPr>
            <w:tcW w:w="2806" w:type="dxa"/>
            <w:shd w:val="clear" w:color="auto" w:fill="auto"/>
          </w:tcPr>
          <w:p w14:paraId="60B65908">
            <w:pPr>
              <w:spacing w:before="41"/>
              <w:ind w:firstLine="420"/>
              <w:jc w:val="center"/>
              <w:rPr>
                <w:rFonts w:hint="eastAsia" w:ascii="宋体" w:hAnsi="宋体"/>
                <w:sz w:val="21"/>
                <w:szCs w:val="21"/>
                <w:highlight w:val="none"/>
              </w:rPr>
            </w:pPr>
          </w:p>
        </w:tc>
        <w:tc>
          <w:tcPr>
            <w:tcW w:w="659" w:type="dxa"/>
            <w:shd w:val="clear" w:color="auto" w:fill="auto"/>
          </w:tcPr>
          <w:p w14:paraId="4E826BB6">
            <w:pPr>
              <w:spacing w:before="41"/>
              <w:ind w:firstLine="420"/>
              <w:jc w:val="center"/>
              <w:rPr>
                <w:rFonts w:hint="eastAsia" w:ascii="宋体" w:hAnsi="宋体"/>
                <w:sz w:val="21"/>
                <w:szCs w:val="21"/>
                <w:highlight w:val="none"/>
              </w:rPr>
            </w:pPr>
          </w:p>
        </w:tc>
        <w:tc>
          <w:tcPr>
            <w:tcW w:w="659" w:type="dxa"/>
            <w:shd w:val="clear" w:color="auto" w:fill="auto"/>
          </w:tcPr>
          <w:p w14:paraId="7C6AFCDB">
            <w:pPr>
              <w:spacing w:before="41"/>
              <w:ind w:firstLine="420"/>
              <w:jc w:val="center"/>
              <w:rPr>
                <w:rFonts w:hint="eastAsia" w:ascii="宋体" w:hAnsi="宋体"/>
                <w:sz w:val="21"/>
                <w:szCs w:val="21"/>
                <w:highlight w:val="none"/>
              </w:rPr>
            </w:pPr>
          </w:p>
        </w:tc>
        <w:tc>
          <w:tcPr>
            <w:tcW w:w="849" w:type="dxa"/>
            <w:shd w:val="clear" w:color="auto" w:fill="auto"/>
          </w:tcPr>
          <w:p w14:paraId="2F73524C">
            <w:pPr>
              <w:spacing w:before="41"/>
              <w:ind w:firstLine="420"/>
              <w:jc w:val="center"/>
              <w:rPr>
                <w:rFonts w:hint="eastAsia" w:ascii="宋体" w:hAnsi="宋体"/>
                <w:sz w:val="21"/>
                <w:szCs w:val="21"/>
                <w:highlight w:val="none"/>
              </w:rPr>
            </w:pPr>
          </w:p>
        </w:tc>
        <w:tc>
          <w:tcPr>
            <w:tcW w:w="659" w:type="dxa"/>
            <w:shd w:val="clear" w:color="auto" w:fill="auto"/>
          </w:tcPr>
          <w:p w14:paraId="76290772">
            <w:pPr>
              <w:spacing w:before="41"/>
              <w:ind w:firstLine="420"/>
              <w:jc w:val="center"/>
              <w:rPr>
                <w:rFonts w:hint="eastAsia" w:ascii="宋体" w:hAnsi="宋体"/>
                <w:sz w:val="21"/>
                <w:szCs w:val="21"/>
                <w:highlight w:val="none"/>
              </w:rPr>
            </w:pPr>
          </w:p>
        </w:tc>
        <w:tc>
          <w:tcPr>
            <w:tcW w:w="665" w:type="dxa"/>
            <w:shd w:val="clear" w:color="auto" w:fill="auto"/>
          </w:tcPr>
          <w:p w14:paraId="1F0F9874">
            <w:pPr>
              <w:spacing w:before="41"/>
              <w:ind w:firstLine="420"/>
              <w:jc w:val="center"/>
              <w:rPr>
                <w:rFonts w:hint="eastAsia" w:ascii="宋体" w:hAnsi="宋体"/>
                <w:sz w:val="21"/>
                <w:szCs w:val="21"/>
                <w:highlight w:val="none"/>
              </w:rPr>
            </w:pPr>
          </w:p>
        </w:tc>
        <w:tc>
          <w:tcPr>
            <w:tcW w:w="1260" w:type="dxa"/>
            <w:shd w:val="clear" w:color="auto" w:fill="auto"/>
          </w:tcPr>
          <w:p w14:paraId="34584D51">
            <w:pPr>
              <w:spacing w:before="41"/>
              <w:ind w:firstLine="420"/>
              <w:jc w:val="center"/>
              <w:rPr>
                <w:rFonts w:hint="eastAsia" w:ascii="宋体" w:hAnsi="宋体"/>
                <w:sz w:val="21"/>
                <w:szCs w:val="21"/>
                <w:highlight w:val="none"/>
              </w:rPr>
            </w:pPr>
          </w:p>
        </w:tc>
        <w:tc>
          <w:tcPr>
            <w:tcW w:w="833" w:type="dxa"/>
            <w:shd w:val="clear" w:color="auto" w:fill="auto"/>
          </w:tcPr>
          <w:p w14:paraId="3A9AF897">
            <w:pPr>
              <w:spacing w:before="41"/>
              <w:ind w:firstLine="420"/>
              <w:jc w:val="center"/>
              <w:rPr>
                <w:rFonts w:hint="eastAsia" w:ascii="宋体" w:hAnsi="宋体"/>
                <w:sz w:val="21"/>
                <w:szCs w:val="21"/>
                <w:highlight w:val="none"/>
              </w:rPr>
            </w:pPr>
          </w:p>
        </w:tc>
      </w:tr>
      <w:tr w14:paraId="5645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7" w:type="dxa"/>
            <w:gridSpan w:val="7"/>
            <w:shd w:val="clear" w:color="auto" w:fill="auto"/>
          </w:tcPr>
          <w:p w14:paraId="2C92EEE0">
            <w:pPr>
              <w:spacing w:before="41"/>
              <w:ind w:firstLine="422"/>
              <w:jc w:val="center"/>
              <w:rPr>
                <w:rFonts w:hint="eastAsia" w:ascii="宋体" w:hAnsi="宋体"/>
                <w:sz w:val="21"/>
                <w:szCs w:val="21"/>
                <w:highlight w:val="none"/>
              </w:rPr>
            </w:pPr>
            <w:r>
              <w:rPr>
                <w:rFonts w:hint="eastAsia" w:ascii="宋体" w:hAnsi="宋体"/>
                <w:b/>
                <w:bCs/>
                <w:sz w:val="21"/>
                <w:szCs w:val="21"/>
                <w:highlight w:val="none"/>
              </w:rPr>
              <w:t>小计（元）</w:t>
            </w:r>
          </w:p>
        </w:tc>
        <w:tc>
          <w:tcPr>
            <w:tcW w:w="1260" w:type="dxa"/>
            <w:shd w:val="clear" w:color="auto" w:fill="auto"/>
          </w:tcPr>
          <w:p w14:paraId="1BE2E137">
            <w:pPr>
              <w:spacing w:before="41"/>
              <w:ind w:firstLine="420"/>
              <w:jc w:val="center"/>
              <w:rPr>
                <w:rFonts w:hint="eastAsia" w:ascii="宋体" w:hAnsi="宋体"/>
                <w:sz w:val="21"/>
                <w:szCs w:val="21"/>
                <w:highlight w:val="none"/>
              </w:rPr>
            </w:pPr>
          </w:p>
        </w:tc>
        <w:tc>
          <w:tcPr>
            <w:tcW w:w="833" w:type="dxa"/>
            <w:shd w:val="clear" w:color="auto" w:fill="auto"/>
          </w:tcPr>
          <w:p w14:paraId="69E6CCA6">
            <w:pPr>
              <w:spacing w:before="41"/>
              <w:ind w:firstLine="420"/>
              <w:jc w:val="center"/>
              <w:rPr>
                <w:rFonts w:hint="eastAsia" w:ascii="宋体" w:hAnsi="宋体"/>
                <w:sz w:val="21"/>
                <w:szCs w:val="21"/>
                <w:highlight w:val="none"/>
              </w:rPr>
            </w:pPr>
          </w:p>
        </w:tc>
      </w:tr>
      <w:tr w14:paraId="118A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7" w:type="dxa"/>
            <w:gridSpan w:val="7"/>
            <w:shd w:val="clear" w:color="auto" w:fill="auto"/>
          </w:tcPr>
          <w:p w14:paraId="55E399AC">
            <w:pPr>
              <w:spacing w:before="41"/>
              <w:ind w:firstLine="422"/>
              <w:jc w:val="center"/>
              <w:rPr>
                <w:rFonts w:hint="eastAsia" w:ascii="宋体" w:hAnsi="宋体"/>
                <w:sz w:val="21"/>
                <w:szCs w:val="21"/>
                <w:highlight w:val="none"/>
              </w:rPr>
            </w:pPr>
            <w:r>
              <w:rPr>
                <w:rFonts w:hint="eastAsia" w:ascii="宋体" w:hAnsi="宋体"/>
                <w:b/>
                <w:bCs/>
                <w:sz w:val="21"/>
                <w:szCs w:val="21"/>
                <w:highlight w:val="none"/>
              </w:rPr>
              <w:t>含税合计（元）</w:t>
            </w:r>
          </w:p>
        </w:tc>
        <w:tc>
          <w:tcPr>
            <w:tcW w:w="1260" w:type="dxa"/>
            <w:shd w:val="clear" w:color="auto" w:fill="auto"/>
          </w:tcPr>
          <w:p w14:paraId="178B4D9A">
            <w:pPr>
              <w:spacing w:before="41"/>
              <w:ind w:firstLine="420"/>
              <w:jc w:val="center"/>
              <w:rPr>
                <w:rFonts w:hint="eastAsia" w:ascii="宋体" w:hAnsi="宋体"/>
                <w:sz w:val="21"/>
                <w:szCs w:val="21"/>
                <w:highlight w:val="none"/>
              </w:rPr>
            </w:pPr>
          </w:p>
        </w:tc>
        <w:tc>
          <w:tcPr>
            <w:tcW w:w="833" w:type="dxa"/>
            <w:shd w:val="clear" w:color="auto" w:fill="auto"/>
          </w:tcPr>
          <w:p w14:paraId="562CD8EC">
            <w:pPr>
              <w:spacing w:before="41"/>
              <w:ind w:firstLine="420"/>
              <w:jc w:val="center"/>
              <w:rPr>
                <w:rFonts w:hint="eastAsia" w:ascii="宋体" w:hAnsi="宋体"/>
                <w:sz w:val="21"/>
                <w:szCs w:val="21"/>
                <w:highlight w:val="none"/>
              </w:rPr>
            </w:pPr>
          </w:p>
        </w:tc>
      </w:tr>
    </w:tbl>
    <w:p w14:paraId="118C9FEC">
      <w:pPr>
        <w:ind w:firstLine="0" w:firstLineChars="0"/>
        <w:rPr>
          <w:rFonts w:hint="eastAsia" w:ascii="宋体" w:hAnsi="宋体"/>
          <w:b/>
          <w:highlight w:val="none"/>
        </w:rPr>
      </w:pPr>
    </w:p>
    <w:bookmarkEnd w:id="815"/>
    <w:bookmarkEnd w:id="816"/>
    <w:bookmarkEnd w:id="817"/>
    <w:bookmarkEnd w:id="818"/>
    <w:p w14:paraId="5ADFD003">
      <w:pPr>
        <w:ind w:firstLine="0" w:firstLineChars="0"/>
        <w:jc w:val="both"/>
        <w:rPr>
          <w:rFonts w:hint="eastAsia" w:ascii="宋体" w:hAnsi="宋体"/>
          <w:highlight w:val="none"/>
        </w:rPr>
      </w:pPr>
    </w:p>
    <w:sectPr>
      <w:pgSz w:w="11910" w:h="16840"/>
      <w:pgMar w:top="1797" w:right="1440" w:bottom="1797" w:left="1440" w:header="0" w:footer="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EFC47">
    <w:pPr>
      <w:pStyle w:val="25"/>
      <w:ind w:firstLine="360"/>
      <w:jc w:val="center"/>
    </w:pPr>
  </w:p>
  <w:p w14:paraId="58D10DD4">
    <w:pPr>
      <w:ind w:firstLine="400"/>
      <w:rPr>
        <w:sz w:val="20"/>
      </w:rPr>
    </w:pPr>
  </w:p>
  <w:p w14:paraId="670C5647">
    <w:pPr>
      <w:ind w:firstLine="40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3422">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7ABF">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7526852"/>
    </w:sdtPr>
    <w:sdtContent>
      <w:p w14:paraId="537CC963">
        <w:pPr>
          <w:pStyle w:val="25"/>
          <w:ind w:firstLine="360"/>
          <w:jc w:val="center"/>
          <w:rPr>
            <w:sz w:val="20"/>
          </w:rPr>
        </w:pPr>
        <w:r>
          <w:fldChar w:fldCharType="begin"/>
        </w:r>
        <w:r>
          <w:instrText xml:space="preserve">PAGE   \* MERGEFORMAT</w:instrText>
        </w:r>
        <w:r>
          <w:fldChar w:fldCharType="separate"/>
        </w:r>
        <w:r>
          <w:rPr>
            <w:lang w:val="zh-CN"/>
          </w:rPr>
          <w:t>33</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A746">
    <w:pPr>
      <w:snapToGrid w:val="0"/>
      <w:ind w:firstLine="360"/>
      <w:jc w:val="center"/>
      <w:rPr>
        <w:rFonts w:ascii="幼圆" w:hAnsi="Times New Roman" w:eastAsia="幼圆" w:cs="Times New Roman"/>
        <w:kern w:val="2"/>
        <w:sz w:val="18"/>
        <w:szCs w:val="18"/>
      </w:rPr>
    </w:pPr>
    <w:r>
      <w:rPr>
        <w:rFonts w:hint="eastAsia" w:ascii="幼圆" w:hAnsi="Times New Roman" w:eastAsia="幼圆" w:cs="Times New Roman"/>
        <w:kern w:val="2"/>
        <w:sz w:val="18"/>
        <w:szCs w:val="18"/>
      </w:rPr>
      <w:fldChar w:fldCharType="begin"/>
    </w:r>
    <w:r>
      <w:rPr>
        <w:rFonts w:hint="eastAsia" w:ascii="幼圆" w:hAnsi="Times New Roman" w:eastAsia="幼圆" w:cs="Times New Roman"/>
        <w:kern w:val="2"/>
        <w:sz w:val="18"/>
        <w:szCs w:val="18"/>
      </w:rPr>
      <w:instrText xml:space="preserve"> PAGE   \* MERGEFORMAT </w:instrText>
    </w:r>
    <w:r>
      <w:rPr>
        <w:rFonts w:hint="eastAsia" w:ascii="幼圆" w:hAnsi="Times New Roman" w:eastAsia="幼圆" w:cs="Times New Roman"/>
        <w:kern w:val="2"/>
        <w:sz w:val="18"/>
        <w:szCs w:val="18"/>
      </w:rPr>
      <w:fldChar w:fldCharType="separate"/>
    </w:r>
    <w:r>
      <w:rPr>
        <w:rFonts w:ascii="宋体" w:hAnsi="Times New Roman" w:cs="Times New Roman"/>
        <w:kern w:val="2"/>
        <w:sz w:val="18"/>
        <w:szCs w:val="18"/>
      </w:rPr>
      <w:t>34</w:t>
    </w:r>
    <w:r>
      <w:rPr>
        <w:rFonts w:hint="eastAsia" w:ascii="幼圆" w:hAnsi="Times New Roman" w:eastAsia="幼圆" w:cs="Times New Roman"/>
        <w:kern w:val="2"/>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20682">
    <w:pPr>
      <w:pStyle w:val="25"/>
      <w:ind w:firstLine="360"/>
      <w:jc w:val="center"/>
      <w:rPr>
        <w:rFonts w:ascii="幼圆" w:eastAsia="幼圆"/>
      </w:rPr>
    </w:pPr>
    <w:r>
      <w:rPr>
        <w:rFonts w:hint="eastAsia" w:ascii="幼圆" w:eastAsia="幼圆"/>
      </w:rPr>
      <w:fldChar w:fldCharType="begin"/>
    </w:r>
    <w:r>
      <w:rPr>
        <w:rFonts w:hint="eastAsia" w:ascii="幼圆" w:eastAsia="幼圆"/>
      </w:rPr>
      <w:instrText xml:space="preserve"> PAGE   \* MERGEFORMAT </w:instrText>
    </w:r>
    <w:r>
      <w:rPr>
        <w:rFonts w:hint="eastAsia" w:ascii="幼圆" w:eastAsia="幼圆"/>
      </w:rPr>
      <w:fldChar w:fldCharType="separate"/>
    </w:r>
    <w:r>
      <w:t>76</w:t>
    </w:r>
    <w:r>
      <w:rPr>
        <w:rFonts w:hint="eastAsia" w:ascii="幼圆" w:eastAsia="幼圆"/>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2AB5">
    <w:pPr>
      <w:pStyle w:val="25"/>
      <w:ind w:firstLine="0" w:firstLineChars="0"/>
      <w:jc w:val="center"/>
      <w:rPr>
        <w:rFonts w:hint="eastAsia" w:ascii="宋体" w:hAnsi="宋体"/>
      </w:rPr>
    </w:pPr>
    <w:r>
      <w:rPr>
        <w:rFonts w:ascii="宋体" w:hAnsi="宋体"/>
      </w:rPr>
      <w:t>—</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100</w:t>
    </w:r>
    <w:r>
      <w:rPr>
        <w:rFonts w:ascii="宋体" w:hAnsi="宋体"/>
      </w:rPr>
      <w:fldChar w:fldCharType="end"/>
    </w:r>
    <w:r>
      <w:rPr>
        <w:rFonts w:ascii="宋体" w:hAnsi="宋体"/>
      </w:rPr>
      <w:t>—</w:t>
    </w:r>
  </w:p>
  <w:p w14:paraId="17F21AC7">
    <w:pPr>
      <w:ind w:firstLine="40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1D0C">
    <w:pPr>
      <w:pStyle w:val="133"/>
      <w:numPr>
        <w:ilvl w:val="0"/>
        <w:numId w:val="0"/>
      </w:numPr>
      <w:ind w:left="633" w:right="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45896">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0871F">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F367">
    <w:pPr>
      <w:autoSpaceDE/>
      <w:autoSpaceDN/>
      <w:spacing w:line="240" w:lineRule="auto"/>
      <w:ind w:firstLine="0" w:firstLineChars="0"/>
      <w:jc w:val="both"/>
      <w:rPr>
        <w:rFonts w:ascii="宋体" w:hAnsi="Times New Roman" w:cs="Times New Roman"/>
        <w:kern w:val="2"/>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828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07299"/>
    <w:multiLevelType w:val="multilevel"/>
    <w:tmpl w:val="84507299"/>
    <w:lvl w:ilvl="0" w:tentative="0">
      <w:start w:val="1"/>
      <w:numFmt w:val="decimal"/>
      <w:suff w:val="space"/>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A2918F9"/>
    <w:multiLevelType w:val="singleLevel"/>
    <w:tmpl w:val="9A2918F9"/>
    <w:lvl w:ilvl="0" w:tentative="0">
      <w:start w:val="1"/>
      <w:numFmt w:val="decimal"/>
      <w:suff w:val="nothing"/>
      <w:lvlText w:val="（%1）"/>
      <w:lvlJc w:val="left"/>
    </w:lvl>
  </w:abstractNum>
  <w:abstractNum w:abstractNumId="2">
    <w:nsid w:val="9D56D81C"/>
    <w:multiLevelType w:val="singleLevel"/>
    <w:tmpl w:val="9D56D81C"/>
    <w:lvl w:ilvl="0" w:tentative="0">
      <w:start w:val="1"/>
      <w:numFmt w:val="decimal"/>
      <w:suff w:val="nothing"/>
      <w:lvlText w:val="（%1）"/>
      <w:lvlJc w:val="left"/>
    </w:lvl>
  </w:abstractNum>
  <w:abstractNum w:abstractNumId="3">
    <w:nsid w:val="A328EE16"/>
    <w:multiLevelType w:val="multilevel"/>
    <w:tmpl w:val="A328EE16"/>
    <w:lvl w:ilvl="0" w:tentative="0">
      <w:start w:val="1"/>
      <w:numFmt w:val="decimal"/>
      <w:suff w:val="noth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AA7A94F7"/>
    <w:multiLevelType w:val="multilevel"/>
    <w:tmpl w:val="AA7A94F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AD5667AC"/>
    <w:multiLevelType w:val="singleLevel"/>
    <w:tmpl w:val="AD5667AC"/>
    <w:lvl w:ilvl="0" w:tentative="0">
      <w:start w:val="1"/>
      <w:numFmt w:val="decimal"/>
      <w:lvlText w:val="(%1)"/>
      <w:lvlJc w:val="left"/>
      <w:pPr>
        <w:ind w:left="425" w:hanging="425"/>
      </w:pPr>
      <w:rPr>
        <w:rFonts w:hint="default"/>
      </w:rPr>
    </w:lvl>
  </w:abstractNum>
  <w:abstractNum w:abstractNumId="6">
    <w:nsid w:val="B9192C44"/>
    <w:multiLevelType w:val="multilevel"/>
    <w:tmpl w:val="B9192C44"/>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C58D100F"/>
    <w:multiLevelType w:val="singleLevel"/>
    <w:tmpl w:val="C58D100F"/>
    <w:lvl w:ilvl="0" w:tentative="0">
      <w:start w:val="1"/>
      <w:numFmt w:val="decimal"/>
      <w:lvlText w:val="(%1)"/>
      <w:lvlJc w:val="left"/>
      <w:pPr>
        <w:ind w:left="425" w:hanging="425"/>
      </w:pPr>
      <w:rPr>
        <w:rFonts w:hint="default"/>
      </w:rPr>
    </w:lvl>
  </w:abstractNum>
  <w:abstractNum w:abstractNumId="8">
    <w:nsid w:val="EB7BEF4A"/>
    <w:multiLevelType w:val="singleLevel"/>
    <w:tmpl w:val="EB7BEF4A"/>
    <w:lvl w:ilvl="0" w:tentative="0">
      <w:start w:val="7"/>
      <w:numFmt w:val="decimal"/>
      <w:suff w:val="space"/>
      <w:lvlText w:val="%1."/>
      <w:lvlJc w:val="left"/>
    </w:lvl>
  </w:abstractNum>
  <w:abstractNum w:abstractNumId="9">
    <w:nsid w:val="EC639A0D"/>
    <w:multiLevelType w:val="multilevel"/>
    <w:tmpl w:val="EC639A0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F6A0B"/>
    <w:multiLevelType w:val="multilevel"/>
    <w:tmpl w:val="019F6A0B"/>
    <w:lvl w:ilvl="0" w:tentative="0">
      <w:start w:val="1"/>
      <w:numFmt w:val="decimal"/>
      <w:lvlText w:val="%1"/>
      <w:lvlJc w:val="left"/>
      <w:pPr>
        <w:tabs>
          <w:tab w:val="left" w:pos="480"/>
        </w:tabs>
        <w:ind w:left="480" w:hanging="480"/>
      </w:pPr>
      <w:rPr>
        <w:rFonts w:hint="default"/>
      </w:rPr>
    </w:lvl>
    <w:lvl w:ilvl="1" w:tentative="0">
      <w:start w:val="1"/>
      <w:numFmt w:val="decimal"/>
      <w:lvlText w:val="%1.%2"/>
      <w:lvlJc w:val="left"/>
      <w:pPr>
        <w:tabs>
          <w:tab w:val="left" w:pos="1514"/>
        </w:tabs>
        <w:ind w:left="1514" w:hanging="480"/>
      </w:pPr>
      <w:rPr>
        <w:rFonts w:hint="default"/>
      </w:rPr>
    </w:lvl>
    <w:lvl w:ilvl="2" w:tentative="0">
      <w:start w:val="1"/>
      <w:numFmt w:val="decimal"/>
      <w:lvlText w:val="%1.%2.%3"/>
      <w:lvlJc w:val="left"/>
      <w:pPr>
        <w:tabs>
          <w:tab w:val="left" w:pos="2520"/>
        </w:tabs>
        <w:ind w:left="2520" w:hanging="720"/>
      </w:pPr>
      <w:rPr>
        <w:rFonts w:hint="default"/>
      </w:rPr>
    </w:lvl>
    <w:lvl w:ilvl="3" w:tentative="0">
      <w:start w:val="1"/>
      <w:numFmt w:val="decimal"/>
      <w:lvlText w:val="%1.%2.%3.%4"/>
      <w:lvlJc w:val="left"/>
      <w:pPr>
        <w:tabs>
          <w:tab w:val="left" w:pos="3780"/>
        </w:tabs>
        <w:ind w:left="3780" w:hanging="1080"/>
      </w:pPr>
      <w:rPr>
        <w:rFonts w:hint="default"/>
      </w:rPr>
    </w:lvl>
    <w:lvl w:ilvl="4" w:tentative="0">
      <w:start w:val="1"/>
      <w:numFmt w:val="decimal"/>
      <w:lvlText w:val="%1.%2.%3.%4.%5"/>
      <w:lvlJc w:val="left"/>
      <w:pPr>
        <w:tabs>
          <w:tab w:val="left" w:pos="4680"/>
        </w:tabs>
        <w:ind w:left="4680" w:hanging="1080"/>
      </w:pPr>
      <w:rPr>
        <w:rFonts w:hint="default"/>
      </w:rPr>
    </w:lvl>
    <w:lvl w:ilvl="5" w:tentative="0">
      <w:start w:val="1"/>
      <w:numFmt w:val="decimal"/>
      <w:lvlText w:val="%1.%2.%3.%4.%5.%6"/>
      <w:lvlJc w:val="left"/>
      <w:pPr>
        <w:tabs>
          <w:tab w:val="left" w:pos="5940"/>
        </w:tabs>
        <w:ind w:left="5940" w:hanging="1440"/>
      </w:pPr>
      <w:rPr>
        <w:rFonts w:hint="default"/>
      </w:rPr>
    </w:lvl>
    <w:lvl w:ilvl="6" w:tentative="0">
      <w:start w:val="1"/>
      <w:numFmt w:val="decimal"/>
      <w:lvlText w:val="%1.%2.%3.%4.%5.%6.%7"/>
      <w:lvlJc w:val="left"/>
      <w:pPr>
        <w:tabs>
          <w:tab w:val="left" w:pos="7200"/>
        </w:tabs>
        <w:ind w:left="7200" w:hanging="1800"/>
      </w:pPr>
      <w:rPr>
        <w:rFonts w:hint="default"/>
      </w:rPr>
    </w:lvl>
    <w:lvl w:ilvl="7" w:tentative="0">
      <w:start w:val="1"/>
      <w:numFmt w:val="decimal"/>
      <w:lvlText w:val="%1.%2.%3.%4.%5.%6.%7.%8"/>
      <w:lvlJc w:val="left"/>
      <w:pPr>
        <w:tabs>
          <w:tab w:val="left" w:pos="8100"/>
        </w:tabs>
        <w:ind w:left="8100" w:hanging="1800"/>
      </w:pPr>
      <w:rPr>
        <w:rFonts w:hint="default"/>
      </w:rPr>
    </w:lvl>
    <w:lvl w:ilvl="8" w:tentative="0">
      <w:start w:val="1"/>
      <w:numFmt w:val="decimal"/>
      <w:lvlText w:val="%1.%2.%3.%4.%5.%6.%7.%8.%9"/>
      <w:lvlJc w:val="left"/>
      <w:pPr>
        <w:tabs>
          <w:tab w:val="left" w:pos="9360"/>
        </w:tabs>
        <w:ind w:left="9360" w:hanging="2160"/>
      </w:pPr>
      <w:rPr>
        <w:rFonts w:hint="default"/>
      </w:rPr>
    </w:lvl>
  </w:abstractNum>
  <w:abstractNum w:abstractNumId="11">
    <w:nsid w:val="0D232F12"/>
    <w:multiLevelType w:val="multilevel"/>
    <w:tmpl w:val="0D232F12"/>
    <w:lvl w:ilvl="0" w:tentative="0">
      <w:start w:val="1"/>
      <w:numFmt w:val="japaneseCounting"/>
      <w:lvlText w:val="第%1条"/>
      <w:lvlJc w:val="left"/>
      <w:pPr>
        <w:tabs>
          <w:tab w:val="left" w:pos="480"/>
        </w:tabs>
        <w:ind w:left="480" w:hanging="840"/>
      </w:pPr>
      <w:rPr>
        <w:rFonts w:hint="default"/>
      </w:rPr>
    </w:lvl>
    <w:lvl w:ilvl="1" w:tentative="0">
      <w:start w:val="1"/>
      <w:numFmt w:val="lowerLetter"/>
      <w:lvlText w:val="%2)"/>
      <w:lvlJc w:val="left"/>
      <w:pPr>
        <w:tabs>
          <w:tab w:val="left" w:pos="480"/>
        </w:tabs>
        <w:ind w:left="480" w:hanging="420"/>
      </w:pPr>
      <w:rPr>
        <w:rFonts w:hint="default"/>
      </w:rPr>
    </w:lvl>
    <w:lvl w:ilvl="2" w:tentative="0">
      <w:start w:val="1"/>
      <w:numFmt w:val="lowerRoman"/>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12">
    <w:nsid w:val="17BD252C"/>
    <w:multiLevelType w:val="singleLevel"/>
    <w:tmpl w:val="17BD252C"/>
    <w:lvl w:ilvl="0" w:tentative="0">
      <w:start w:val="1"/>
      <w:numFmt w:val="decimal"/>
      <w:lvlText w:val="(%1)"/>
      <w:lvlJc w:val="left"/>
      <w:pPr>
        <w:ind w:left="425" w:hanging="425"/>
      </w:pPr>
      <w:rPr>
        <w:rFonts w:hint="default"/>
      </w:rPr>
    </w:lvl>
  </w:abstractNum>
  <w:abstractNum w:abstractNumId="13">
    <w:nsid w:val="17DE61F4"/>
    <w:multiLevelType w:val="multilevel"/>
    <w:tmpl w:val="17DE61F4"/>
    <w:lvl w:ilvl="0" w:tentative="0">
      <w:start w:val="15"/>
      <w:numFmt w:val="decimal"/>
      <w:lvlText w:val="%1"/>
      <w:lvlJc w:val="left"/>
      <w:pPr>
        <w:tabs>
          <w:tab w:val="left" w:pos="360"/>
        </w:tabs>
        <w:ind w:left="360" w:hanging="360"/>
      </w:pPr>
      <w:rPr>
        <w:rFonts w:hint="default"/>
      </w:rPr>
    </w:lvl>
    <w:lvl w:ilvl="1" w:tentative="0">
      <w:start w:val="1"/>
      <w:numFmt w:val="decimal"/>
      <w:lvlText w:val="%1.%2"/>
      <w:lvlJc w:val="left"/>
      <w:pPr>
        <w:tabs>
          <w:tab w:val="left" w:pos="1260"/>
        </w:tabs>
        <w:ind w:left="1260" w:hanging="360"/>
      </w:pPr>
      <w:rPr>
        <w:rFonts w:hint="default"/>
      </w:rPr>
    </w:lvl>
    <w:lvl w:ilvl="2" w:tentative="0">
      <w:start w:val="1"/>
      <w:numFmt w:val="decimal"/>
      <w:lvlText w:val="%1.%2.%3"/>
      <w:lvlJc w:val="left"/>
      <w:pPr>
        <w:tabs>
          <w:tab w:val="left" w:pos="2520"/>
        </w:tabs>
        <w:ind w:left="2520" w:hanging="720"/>
      </w:pPr>
      <w:rPr>
        <w:rFonts w:hint="default"/>
      </w:rPr>
    </w:lvl>
    <w:lvl w:ilvl="3" w:tentative="0">
      <w:start w:val="1"/>
      <w:numFmt w:val="decimal"/>
      <w:lvlText w:val="%1.%2.%3.%4"/>
      <w:lvlJc w:val="left"/>
      <w:pPr>
        <w:tabs>
          <w:tab w:val="left" w:pos="3780"/>
        </w:tabs>
        <w:ind w:left="3780" w:hanging="1080"/>
      </w:pPr>
      <w:rPr>
        <w:rFonts w:hint="default"/>
      </w:rPr>
    </w:lvl>
    <w:lvl w:ilvl="4" w:tentative="0">
      <w:start w:val="1"/>
      <w:numFmt w:val="decimal"/>
      <w:lvlText w:val="%1.%2.%3.%4.%5"/>
      <w:lvlJc w:val="left"/>
      <w:pPr>
        <w:tabs>
          <w:tab w:val="left" w:pos="4680"/>
        </w:tabs>
        <w:ind w:left="4680" w:hanging="1080"/>
      </w:pPr>
      <w:rPr>
        <w:rFonts w:hint="default"/>
      </w:rPr>
    </w:lvl>
    <w:lvl w:ilvl="5" w:tentative="0">
      <w:start w:val="1"/>
      <w:numFmt w:val="decimal"/>
      <w:lvlText w:val="%1.%2.%3.%4.%5.%6"/>
      <w:lvlJc w:val="left"/>
      <w:pPr>
        <w:tabs>
          <w:tab w:val="left" w:pos="5940"/>
        </w:tabs>
        <w:ind w:left="5940" w:hanging="1440"/>
      </w:pPr>
      <w:rPr>
        <w:rFonts w:hint="default"/>
      </w:rPr>
    </w:lvl>
    <w:lvl w:ilvl="6" w:tentative="0">
      <w:start w:val="1"/>
      <w:numFmt w:val="decimal"/>
      <w:lvlText w:val="%1.%2.%3.%4.%5.%6.%7"/>
      <w:lvlJc w:val="left"/>
      <w:pPr>
        <w:tabs>
          <w:tab w:val="left" w:pos="7200"/>
        </w:tabs>
        <w:ind w:left="7200" w:hanging="1800"/>
      </w:pPr>
      <w:rPr>
        <w:rFonts w:hint="default"/>
      </w:rPr>
    </w:lvl>
    <w:lvl w:ilvl="7" w:tentative="0">
      <w:start w:val="1"/>
      <w:numFmt w:val="decimal"/>
      <w:lvlText w:val="%1.%2.%3.%4.%5.%6.%7.%8"/>
      <w:lvlJc w:val="left"/>
      <w:pPr>
        <w:tabs>
          <w:tab w:val="left" w:pos="8100"/>
        </w:tabs>
        <w:ind w:left="8100" w:hanging="1800"/>
      </w:pPr>
      <w:rPr>
        <w:rFonts w:hint="default"/>
      </w:rPr>
    </w:lvl>
    <w:lvl w:ilvl="8" w:tentative="0">
      <w:start w:val="1"/>
      <w:numFmt w:val="decimal"/>
      <w:lvlText w:val="%1.%2.%3.%4.%5.%6.%7.%8.%9"/>
      <w:lvlJc w:val="left"/>
      <w:pPr>
        <w:tabs>
          <w:tab w:val="left" w:pos="9360"/>
        </w:tabs>
        <w:ind w:left="9360" w:hanging="2160"/>
      </w:pPr>
      <w:rPr>
        <w:rFonts w:hint="default"/>
      </w:rPr>
    </w:lvl>
  </w:abstractNum>
  <w:abstractNum w:abstractNumId="14">
    <w:nsid w:val="17F30A6C"/>
    <w:multiLevelType w:val="multilevel"/>
    <w:tmpl w:val="17F30A6C"/>
    <w:lvl w:ilvl="0" w:tentative="0">
      <w:start w:val="7"/>
      <w:numFmt w:val="decimal"/>
      <w:lvlText w:val="%1"/>
      <w:lvlJc w:val="left"/>
      <w:pPr>
        <w:ind w:left="100" w:hanging="361"/>
      </w:pPr>
      <w:rPr>
        <w:rFonts w:hint="default"/>
      </w:rPr>
    </w:lvl>
    <w:lvl w:ilvl="1" w:tentative="0">
      <w:start w:val="1"/>
      <w:numFmt w:val="decimal"/>
      <w:pStyle w:val="69"/>
      <w:lvlText w:val="%1.%2"/>
      <w:lvlJc w:val="left"/>
      <w:pPr>
        <w:ind w:left="100" w:hanging="361"/>
      </w:pPr>
      <w:rPr>
        <w:rFonts w:hint="default" w:ascii="宋体" w:hAnsi="宋体" w:eastAsia="宋体" w:cs="宋体"/>
        <w:w w:val="100"/>
        <w:sz w:val="24"/>
        <w:szCs w:val="24"/>
      </w:rPr>
    </w:lvl>
    <w:lvl w:ilvl="2" w:tentative="0">
      <w:start w:val="1"/>
      <w:numFmt w:val="decimal"/>
      <w:lvlText w:val="%1.%2.%3"/>
      <w:lvlJc w:val="left"/>
      <w:pPr>
        <w:ind w:left="100" w:hanging="601"/>
      </w:pPr>
      <w:rPr>
        <w:rFonts w:hint="default" w:ascii="宋体" w:hAnsi="宋体" w:eastAsia="宋体" w:cs="宋体"/>
        <w:spacing w:val="-1"/>
        <w:w w:val="100"/>
        <w:sz w:val="24"/>
        <w:szCs w:val="24"/>
      </w:rPr>
    </w:lvl>
    <w:lvl w:ilvl="3" w:tentative="0">
      <w:start w:val="0"/>
      <w:numFmt w:val="bullet"/>
      <w:lvlText w:val="•"/>
      <w:lvlJc w:val="left"/>
      <w:pPr>
        <w:ind w:left="3047" w:hanging="601"/>
      </w:pPr>
      <w:rPr>
        <w:rFonts w:hint="default"/>
      </w:rPr>
    </w:lvl>
    <w:lvl w:ilvl="4" w:tentative="0">
      <w:start w:val="0"/>
      <w:numFmt w:val="bullet"/>
      <w:lvlText w:val="•"/>
      <w:lvlJc w:val="left"/>
      <w:pPr>
        <w:ind w:left="4030" w:hanging="601"/>
      </w:pPr>
      <w:rPr>
        <w:rFonts w:hint="default"/>
      </w:rPr>
    </w:lvl>
    <w:lvl w:ilvl="5" w:tentative="0">
      <w:start w:val="0"/>
      <w:numFmt w:val="bullet"/>
      <w:lvlText w:val="•"/>
      <w:lvlJc w:val="left"/>
      <w:pPr>
        <w:ind w:left="5013" w:hanging="601"/>
      </w:pPr>
      <w:rPr>
        <w:rFonts w:hint="default"/>
      </w:rPr>
    </w:lvl>
    <w:lvl w:ilvl="6" w:tentative="0">
      <w:start w:val="0"/>
      <w:numFmt w:val="bullet"/>
      <w:lvlText w:val="•"/>
      <w:lvlJc w:val="left"/>
      <w:pPr>
        <w:ind w:left="5995" w:hanging="601"/>
      </w:pPr>
      <w:rPr>
        <w:rFonts w:hint="default"/>
      </w:rPr>
    </w:lvl>
    <w:lvl w:ilvl="7" w:tentative="0">
      <w:start w:val="0"/>
      <w:numFmt w:val="bullet"/>
      <w:lvlText w:val="•"/>
      <w:lvlJc w:val="left"/>
      <w:pPr>
        <w:ind w:left="6978" w:hanging="601"/>
      </w:pPr>
      <w:rPr>
        <w:rFonts w:hint="default"/>
      </w:rPr>
    </w:lvl>
    <w:lvl w:ilvl="8" w:tentative="0">
      <w:start w:val="0"/>
      <w:numFmt w:val="bullet"/>
      <w:lvlText w:val="•"/>
      <w:lvlJc w:val="left"/>
      <w:pPr>
        <w:ind w:left="7961" w:hanging="601"/>
      </w:pPr>
      <w:rPr>
        <w:rFonts w:hint="default"/>
      </w:rPr>
    </w:lvl>
  </w:abstractNum>
  <w:abstractNum w:abstractNumId="15">
    <w:nsid w:val="1927CAA5"/>
    <w:multiLevelType w:val="multilevel"/>
    <w:tmpl w:val="1927CAA5"/>
    <w:lvl w:ilvl="0" w:tentative="0">
      <w:start w:val="1"/>
      <w:numFmt w:val="decimal"/>
      <w:lvlText w:val="%1."/>
      <w:lvlJc w:val="left"/>
      <w:pPr>
        <w:ind w:left="425" w:hanging="425"/>
      </w:pPr>
      <w:rPr>
        <w:rFonts w:hint="default"/>
        <w:b/>
        <w:bCs/>
      </w:rPr>
    </w:lvl>
    <w:lvl w:ilvl="1" w:tentative="0">
      <w:start w:val="1"/>
      <w:numFmt w:val="decimal"/>
      <w:lvlText w:val="%1.%2."/>
      <w:lvlJc w:val="left"/>
      <w:pPr>
        <w:ind w:left="567" w:hanging="567"/>
      </w:pPr>
      <w:rPr>
        <w:rFonts w:hint="default"/>
      </w:rPr>
    </w:lvl>
    <w:lvl w:ilvl="2" w:tentative="0">
      <w:start w:val="1"/>
      <w:numFmt w:val="decimal"/>
      <w:suff w:val="space"/>
      <w:lvlText w:val="%1.%2.%3."/>
      <w:lvlJc w:val="left"/>
      <w:pPr>
        <w:ind w:left="709" w:hanging="709"/>
      </w:pPr>
      <w:rPr>
        <w:rFonts w:hint="default"/>
        <w:color w:val="auto"/>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1A706091"/>
    <w:multiLevelType w:val="multilevel"/>
    <w:tmpl w:val="1A706091"/>
    <w:lvl w:ilvl="0" w:tentative="0">
      <w:start w:val="1"/>
      <w:numFmt w:val="decimal"/>
      <w:lvlText w:val="%1)"/>
      <w:lvlJc w:val="left"/>
      <w:pPr>
        <w:ind w:left="132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7">
    <w:nsid w:val="1C451D4C"/>
    <w:multiLevelType w:val="singleLevel"/>
    <w:tmpl w:val="1C451D4C"/>
    <w:lvl w:ilvl="0" w:tentative="0">
      <w:start w:val="1"/>
      <w:numFmt w:val="decimal"/>
      <w:lvlText w:val="(%1)"/>
      <w:lvlJc w:val="left"/>
      <w:pPr>
        <w:ind w:left="425" w:hanging="425"/>
      </w:pPr>
      <w:rPr>
        <w:rFonts w:hint="default"/>
      </w:rPr>
    </w:lvl>
  </w:abstractNum>
  <w:abstractNum w:abstractNumId="18">
    <w:nsid w:val="1E2D616F"/>
    <w:multiLevelType w:val="multilevel"/>
    <w:tmpl w:val="1E2D616F"/>
    <w:lvl w:ilvl="0" w:tentative="0">
      <w:start w:val="12"/>
      <w:numFmt w:val="decimal"/>
      <w:lvlText w:val="%1"/>
      <w:lvlJc w:val="left"/>
      <w:pPr>
        <w:tabs>
          <w:tab w:val="left" w:pos="360"/>
        </w:tabs>
        <w:ind w:left="360" w:hanging="360"/>
      </w:pPr>
      <w:rPr>
        <w:rFonts w:hint="default"/>
      </w:rPr>
    </w:lvl>
    <w:lvl w:ilvl="1" w:tentative="0">
      <w:start w:val="1"/>
      <w:numFmt w:val="decimal"/>
      <w:lvlText w:val="%1.%2"/>
      <w:lvlJc w:val="left"/>
      <w:pPr>
        <w:tabs>
          <w:tab w:val="left" w:pos="1260"/>
        </w:tabs>
        <w:ind w:left="1260" w:hanging="360"/>
      </w:pPr>
      <w:rPr>
        <w:rFonts w:hint="default"/>
      </w:rPr>
    </w:lvl>
    <w:lvl w:ilvl="2" w:tentative="0">
      <w:start w:val="1"/>
      <w:numFmt w:val="decimal"/>
      <w:lvlText w:val="%1.%2.%3"/>
      <w:lvlJc w:val="left"/>
      <w:pPr>
        <w:tabs>
          <w:tab w:val="left" w:pos="2520"/>
        </w:tabs>
        <w:ind w:left="2520" w:hanging="720"/>
      </w:pPr>
      <w:rPr>
        <w:rFonts w:hint="default"/>
      </w:rPr>
    </w:lvl>
    <w:lvl w:ilvl="3" w:tentative="0">
      <w:start w:val="1"/>
      <w:numFmt w:val="decimal"/>
      <w:lvlText w:val="%1.%2.%3.%4"/>
      <w:lvlJc w:val="left"/>
      <w:pPr>
        <w:tabs>
          <w:tab w:val="left" w:pos="3780"/>
        </w:tabs>
        <w:ind w:left="3780" w:hanging="1080"/>
      </w:pPr>
      <w:rPr>
        <w:rFonts w:hint="default"/>
      </w:rPr>
    </w:lvl>
    <w:lvl w:ilvl="4" w:tentative="0">
      <w:start w:val="1"/>
      <w:numFmt w:val="decimal"/>
      <w:lvlText w:val="%1.%2.%3.%4.%5"/>
      <w:lvlJc w:val="left"/>
      <w:pPr>
        <w:tabs>
          <w:tab w:val="left" w:pos="4680"/>
        </w:tabs>
        <w:ind w:left="4680" w:hanging="1080"/>
      </w:pPr>
      <w:rPr>
        <w:rFonts w:hint="default"/>
      </w:rPr>
    </w:lvl>
    <w:lvl w:ilvl="5" w:tentative="0">
      <w:start w:val="1"/>
      <w:numFmt w:val="decimal"/>
      <w:lvlText w:val="%1.%2.%3.%4.%5.%6"/>
      <w:lvlJc w:val="left"/>
      <w:pPr>
        <w:tabs>
          <w:tab w:val="left" w:pos="5940"/>
        </w:tabs>
        <w:ind w:left="5940" w:hanging="1440"/>
      </w:pPr>
      <w:rPr>
        <w:rFonts w:hint="default"/>
      </w:rPr>
    </w:lvl>
    <w:lvl w:ilvl="6" w:tentative="0">
      <w:start w:val="1"/>
      <w:numFmt w:val="decimal"/>
      <w:lvlText w:val="%1.%2.%3.%4.%5.%6.%7"/>
      <w:lvlJc w:val="left"/>
      <w:pPr>
        <w:tabs>
          <w:tab w:val="left" w:pos="7200"/>
        </w:tabs>
        <w:ind w:left="7200" w:hanging="1800"/>
      </w:pPr>
      <w:rPr>
        <w:rFonts w:hint="default"/>
      </w:rPr>
    </w:lvl>
    <w:lvl w:ilvl="7" w:tentative="0">
      <w:start w:val="1"/>
      <w:numFmt w:val="decimal"/>
      <w:lvlText w:val="%1.%2.%3.%4.%5.%6.%7.%8"/>
      <w:lvlJc w:val="left"/>
      <w:pPr>
        <w:tabs>
          <w:tab w:val="left" w:pos="8100"/>
        </w:tabs>
        <w:ind w:left="8100" w:hanging="1800"/>
      </w:pPr>
      <w:rPr>
        <w:rFonts w:hint="default"/>
      </w:rPr>
    </w:lvl>
    <w:lvl w:ilvl="8" w:tentative="0">
      <w:start w:val="1"/>
      <w:numFmt w:val="decimal"/>
      <w:lvlText w:val="%1.%2.%3.%4.%5.%6.%7.%8.%9"/>
      <w:lvlJc w:val="left"/>
      <w:pPr>
        <w:tabs>
          <w:tab w:val="left" w:pos="9360"/>
        </w:tabs>
        <w:ind w:left="9360" w:hanging="2160"/>
      </w:pPr>
      <w:rPr>
        <w:rFonts w:hint="default"/>
      </w:rPr>
    </w:lvl>
  </w:abstractNum>
  <w:abstractNum w:abstractNumId="19">
    <w:nsid w:val="274F3A66"/>
    <w:multiLevelType w:val="multilevel"/>
    <w:tmpl w:val="274F3A66"/>
    <w:lvl w:ilvl="0" w:tentative="0">
      <w:start w:val="1"/>
      <w:numFmt w:val="decimal"/>
      <w:lvlText w:val="（%1）"/>
      <w:lvlJc w:val="left"/>
      <w:pPr>
        <w:tabs>
          <w:tab w:val="left" w:pos="720"/>
        </w:tabs>
        <w:ind w:left="720" w:hanging="720"/>
      </w:pPr>
      <w:rPr>
        <w:rFonts w:hint="default"/>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82543F1"/>
    <w:multiLevelType w:val="multilevel"/>
    <w:tmpl w:val="282543F1"/>
    <w:lvl w:ilvl="0" w:tentative="0">
      <w:start w:val="1"/>
      <w:numFmt w:val="decimal"/>
      <w:lvlText w:val="%1)"/>
      <w:lvlJc w:val="left"/>
      <w:pPr>
        <w:ind w:left="1260" w:hanging="420"/>
      </w:pPr>
      <w:rPr>
        <w:rFonts w:hint="default"/>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1">
    <w:nsid w:val="28A3288D"/>
    <w:multiLevelType w:val="multilevel"/>
    <w:tmpl w:val="28A3288D"/>
    <w:lvl w:ilvl="0" w:tentative="0">
      <w:start w:val="2"/>
      <w:numFmt w:val="decimal"/>
      <w:lvlText w:val="%1"/>
      <w:lvlJc w:val="left"/>
      <w:pPr>
        <w:tabs>
          <w:tab w:val="left" w:pos="480"/>
        </w:tabs>
        <w:ind w:left="480" w:hanging="480"/>
      </w:pPr>
      <w:rPr>
        <w:rFonts w:hint="default"/>
      </w:rPr>
    </w:lvl>
    <w:lvl w:ilvl="1" w:tentative="0">
      <w:start w:val="1"/>
      <w:numFmt w:val="decimal"/>
      <w:lvlText w:val="%1.%2"/>
      <w:lvlJc w:val="left"/>
      <w:pPr>
        <w:tabs>
          <w:tab w:val="left" w:pos="1380"/>
        </w:tabs>
        <w:ind w:left="1380" w:hanging="480"/>
      </w:pPr>
      <w:rPr>
        <w:rFonts w:hint="default"/>
      </w:rPr>
    </w:lvl>
    <w:lvl w:ilvl="2" w:tentative="0">
      <w:start w:val="1"/>
      <w:numFmt w:val="decimal"/>
      <w:lvlText w:val="%1.%2.%3"/>
      <w:lvlJc w:val="left"/>
      <w:pPr>
        <w:tabs>
          <w:tab w:val="left" w:pos="2520"/>
        </w:tabs>
        <w:ind w:left="2520" w:hanging="720"/>
      </w:pPr>
      <w:rPr>
        <w:rFonts w:hint="default"/>
      </w:rPr>
    </w:lvl>
    <w:lvl w:ilvl="3" w:tentative="0">
      <w:start w:val="1"/>
      <w:numFmt w:val="decimal"/>
      <w:lvlText w:val="%1.%2.%3.%4"/>
      <w:lvlJc w:val="left"/>
      <w:pPr>
        <w:tabs>
          <w:tab w:val="left" w:pos="3780"/>
        </w:tabs>
        <w:ind w:left="3780" w:hanging="1080"/>
      </w:pPr>
      <w:rPr>
        <w:rFonts w:hint="default"/>
      </w:rPr>
    </w:lvl>
    <w:lvl w:ilvl="4" w:tentative="0">
      <w:start w:val="1"/>
      <w:numFmt w:val="decimal"/>
      <w:lvlText w:val="%1.%2.%3.%4.%5"/>
      <w:lvlJc w:val="left"/>
      <w:pPr>
        <w:tabs>
          <w:tab w:val="left" w:pos="4680"/>
        </w:tabs>
        <w:ind w:left="4680" w:hanging="1080"/>
      </w:pPr>
      <w:rPr>
        <w:rFonts w:hint="default"/>
      </w:rPr>
    </w:lvl>
    <w:lvl w:ilvl="5" w:tentative="0">
      <w:start w:val="1"/>
      <w:numFmt w:val="decimal"/>
      <w:lvlText w:val="%1.%2.%3.%4.%5.%6"/>
      <w:lvlJc w:val="left"/>
      <w:pPr>
        <w:tabs>
          <w:tab w:val="left" w:pos="5940"/>
        </w:tabs>
        <w:ind w:left="5940" w:hanging="1440"/>
      </w:pPr>
      <w:rPr>
        <w:rFonts w:hint="default"/>
      </w:rPr>
    </w:lvl>
    <w:lvl w:ilvl="6" w:tentative="0">
      <w:start w:val="1"/>
      <w:numFmt w:val="decimal"/>
      <w:lvlText w:val="%1.%2.%3.%4.%5.%6.%7"/>
      <w:lvlJc w:val="left"/>
      <w:pPr>
        <w:tabs>
          <w:tab w:val="left" w:pos="7200"/>
        </w:tabs>
        <w:ind w:left="7200" w:hanging="1800"/>
      </w:pPr>
      <w:rPr>
        <w:rFonts w:hint="default"/>
      </w:rPr>
    </w:lvl>
    <w:lvl w:ilvl="7" w:tentative="0">
      <w:start w:val="1"/>
      <w:numFmt w:val="decimal"/>
      <w:lvlText w:val="%1.%2.%3.%4.%5.%6.%7.%8"/>
      <w:lvlJc w:val="left"/>
      <w:pPr>
        <w:tabs>
          <w:tab w:val="left" w:pos="8100"/>
        </w:tabs>
        <w:ind w:left="8100" w:hanging="1800"/>
      </w:pPr>
      <w:rPr>
        <w:rFonts w:hint="default"/>
      </w:rPr>
    </w:lvl>
    <w:lvl w:ilvl="8" w:tentative="0">
      <w:start w:val="1"/>
      <w:numFmt w:val="decimal"/>
      <w:lvlText w:val="%1.%2.%3.%4.%5.%6.%7.%8.%9"/>
      <w:lvlJc w:val="left"/>
      <w:pPr>
        <w:tabs>
          <w:tab w:val="left" w:pos="9360"/>
        </w:tabs>
        <w:ind w:left="9360" w:hanging="2160"/>
      </w:pPr>
      <w:rPr>
        <w:rFonts w:hint="default"/>
      </w:rPr>
    </w:lvl>
  </w:abstractNum>
  <w:abstractNum w:abstractNumId="22">
    <w:nsid w:val="2BA92A47"/>
    <w:multiLevelType w:val="multilevel"/>
    <w:tmpl w:val="2BA92A4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DF2AA6"/>
    <w:multiLevelType w:val="multilevel"/>
    <w:tmpl w:val="2CDF2AA6"/>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4">
    <w:nsid w:val="33B549FB"/>
    <w:multiLevelType w:val="multilevel"/>
    <w:tmpl w:val="33B549FB"/>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5">
    <w:nsid w:val="366F84A1"/>
    <w:multiLevelType w:val="multilevel"/>
    <w:tmpl w:val="366F84A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3A6F4FE0"/>
    <w:multiLevelType w:val="singleLevel"/>
    <w:tmpl w:val="3A6F4FE0"/>
    <w:lvl w:ilvl="0" w:tentative="0">
      <w:start w:val="1"/>
      <w:numFmt w:val="decimal"/>
      <w:lvlText w:val="(%1)"/>
      <w:lvlJc w:val="left"/>
      <w:pPr>
        <w:tabs>
          <w:tab w:val="left" w:pos="420"/>
        </w:tabs>
        <w:ind w:left="845" w:hanging="425"/>
      </w:pPr>
      <w:rPr>
        <w:rFonts w:hint="default"/>
      </w:rPr>
    </w:lvl>
  </w:abstractNum>
  <w:abstractNum w:abstractNumId="27">
    <w:nsid w:val="3AA70526"/>
    <w:multiLevelType w:val="multilevel"/>
    <w:tmpl w:val="3AA70526"/>
    <w:lvl w:ilvl="0" w:tentative="0">
      <w:start w:val="1"/>
      <w:numFmt w:val="decimal"/>
      <w:suff w:val="nothing"/>
      <w:lvlText w:val="（%1）"/>
      <w:lvlJc w:val="left"/>
      <w:pPr>
        <w:ind w:left="704" w:hanging="275"/>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8">
    <w:nsid w:val="41005CBB"/>
    <w:multiLevelType w:val="multilevel"/>
    <w:tmpl w:val="41005CB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1CD976F"/>
    <w:multiLevelType w:val="singleLevel"/>
    <w:tmpl w:val="41CD976F"/>
    <w:lvl w:ilvl="0" w:tentative="0">
      <w:start w:val="1"/>
      <w:numFmt w:val="decimal"/>
      <w:lvlText w:val="(%1)"/>
      <w:lvlJc w:val="left"/>
      <w:pPr>
        <w:ind w:left="425" w:hanging="425"/>
      </w:pPr>
      <w:rPr>
        <w:rFonts w:hint="default"/>
      </w:rPr>
    </w:lvl>
  </w:abstractNum>
  <w:abstractNum w:abstractNumId="30">
    <w:nsid w:val="47455A19"/>
    <w:multiLevelType w:val="multilevel"/>
    <w:tmpl w:val="47455A19"/>
    <w:lvl w:ilvl="0" w:tentative="0">
      <w:start w:val="1"/>
      <w:numFmt w:val="decimal"/>
      <w:lvlText w:val="(%1)"/>
      <w:lvlJc w:val="left"/>
      <w:pPr>
        <w:ind w:left="840" w:hanging="420"/>
      </w:pPr>
      <w:rPr>
        <w:rFonts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47FA0FCB"/>
    <w:multiLevelType w:val="singleLevel"/>
    <w:tmpl w:val="47FA0FCB"/>
    <w:lvl w:ilvl="0" w:tentative="0">
      <w:start w:val="1"/>
      <w:numFmt w:val="chineseCounting"/>
      <w:suff w:val="nothing"/>
      <w:lvlText w:val="%1、"/>
      <w:lvlJc w:val="left"/>
      <w:rPr>
        <w:rFonts w:hint="eastAsia"/>
      </w:rPr>
    </w:lvl>
  </w:abstractNum>
  <w:abstractNum w:abstractNumId="32">
    <w:nsid w:val="49905E93"/>
    <w:multiLevelType w:val="multilevel"/>
    <w:tmpl w:val="49905E93"/>
    <w:lvl w:ilvl="0" w:tentative="0">
      <w:start w:val="1"/>
      <w:numFmt w:val="decimal"/>
      <w:pStyle w:val="5"/>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1AD1299"/>
    <w:multiLevelType w:val="multilevel"/>
    <w:tmpl w:val="51AD1299"/>
    <w:lvl w:ilvl="0" w:tentative="0">
      <w:start w:val="1"/>
      <w:numFmt w:val="decimal"/>
      <w:lvlText w:val="（%1）"/>
      <w:lvlJc w:val="left"/>
      <w:pPr>
        <w:ind w:left="704" w:hanging="420"/>
      </w:pPr>
      <w:rPr>
        <w:rFonts w:hint="default"/>
        <w:b w:val="0"/>
        <w:bCs w:val="0"/>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4">
    <w:nsid w:val="53CD2395"/>
    <w:multiLevelType w:val="multilevel"/>
    <w:tmpl w:val="53CD239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9134015"/>
    <w:multiLevelType w:val="multilevel"/>
    <w:tmpl w:val="59134015"/>
    <w:lvl w:ilvl="0" w:tentative="0">
      <w:start w:val="1"/>
      <w:numFmt w:val="decimal"/>
      <w:suff w:val="noth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5BF39EA0"/>
    <w:multiLevelType w:val="singleLevel"/>
    <w:tmpl w:val="5BF39EA0"/>
    <w:lvl w:ilvl="0" w:tentative="0">
      <w:start w:val="1"/>
      <w:numFmt w:val="decimal"/>
      <w:suff w:val="nothing"/>
      <w:lvlText w:val="%1．"/>
      <w:lvlJc w:val="left"/>
    </w:lvl>
  </w:abstractNum>
  <w:abstractNum w:abstractNumId="37">
    <w:nsid w:val="5BF3BDC5"/>
    <w:multiLevelType w:val="singleLevel"/>
    <w:tmpl w:val="5BF3BDC5"/>
    <w:lvl w:ilvl="0" w:tentative="0">
      <w:start w:val="2"/>
      <w:numFmt w:val="decimal"/>
      <w:suff w:val="nothing"/>
      <w:lvlText w:val="%1．"/>
      <w:lvlJc w:val="left"/>
    </w:lvl>
  </w:abstractNum>
  <w:abstractNum w:abstractNumId="38">
    <w:nsid w:val="5BF3D70C"/>
    <w:multiLevelType w:val="singleLevel"/>
    <w:tmpl w:val="5BF3D70C"/>
    <w:lvl w:ilvl="0" w:tentative="0">
      <w:start w:val="4"/>
      <w:numFmt w:val="decimal"/>
      <w:suff w:val="nothing"/>
      <w:lvlText w:val="%1．"/>
      <w:lvlJc w:val="left"/>
    </w:lvl>
  </w:abstractNum>
  <w:abstractNum w:abstractNumId="39">
    <w:nsid w:val="5BF3DB24"/>
    <w:multiLevelType w:val="singleLevel"/>
    <w:tmpl w:val="5BF3DB24"/>
    <w:lvl w:ilvl="0" w:tentative="0">
      <w:start w:val="8"/>
      <w:numFmt w:val="decimal"/>
      <w:suff w:val="space"/>
      <w:lvlText w:val="%1."/>
      <w:lvlJc w:val="left"/>
    </w:lvl>
  </w:abstractNum>
  <w:abstractNum w:abstractNumId="40">
    <w:nsid w:val="5E833327"/>
    <w:multiLevelType w:val="multilevel"/>
    <w:tmpl w:val="5E833327"/>
    <w:lvl w:ilvl="0" w:tentative="0">
      <w:start w:val="1"/>
      <w:numFmt w:val="decimal"/>
      <w:lvlText w:val="%1)"/>
      <w:lvlJc w:val="left"/>
      <w:pPr>
        <w:ind w:left="420" w:hanging="420"/>
      </w:pPr>
      <w:rPr>
        <w:rFonts w:hint="eastAsia"/>
      </w:rPr>
    </w:lvl>
    <w:lvl w:ilvl="1" w:tentative="0">
      <w:start w:val="1"/>
      <w:numFmt w:val="decimal"/>
      <w:pStyle w:val="133"/>
      <w:lvlText w:val="（%2）"/>
      <w:lvlJc w:val="left"/>
      <w:pPr>
        <w:ind w:left="360" w:firstLine="633"/>
      </w:pPr>
      <w:rPr>
        <w:rFonts w:hint="default"/>
        <w:lang w:val="en-US"/>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1">
    <w:nsid w:val="6089FBE5"/>
    <w:multiLevelType w:val="singleLevel"/>
    <w:tmpl w:val="6089FBE5"/>
    <w:lvl w:ilvl="0" w:tentative="0">
      <w:start w:val="1"/>
      <w:numFmt w:val="chineseCounting"/>
      <w:suff w:val="nothing"/>
      <w:lvlText w:val="%1、"/>
      <w:lvlJc w:val="left"/>
      <w:rPr>
        <w:rFonts w:hint="eastAsia"/>
        <w:color w:val="auto"/>
      </w:rPr>
    </w:lvl>
  </w:abstractNum>
  <w:abstractNum w:abstractNumId="42">
    <w:nsid w:val="624A6ED0"/>
    <w:multiLevelType w:val="multilevel"/>
    <w:tmpl w:val="624A6ED0"/>
    <w:lvl w:ilvl="0" w:tentative="0">
      <w:start w:val="13"/>
      <w:numFmt w:val="decimal"/>
      <w:lvlText w:val="%1"/>
      <w:lvlJc w:val="left"/>
      <w:pPr>
        <w:tabs>
          <w:tab w:val="left" w:pos="360"/>
        </w:tabs>
        <w:ind w:left="360" w:hanging="360"/>
      </w:pPr>
      <w:rPr>
        <w:rFonts w:hint="default"/>
      </w:rPr>
    </w:lvl>
    <w:lvl w:ilvl="1" w:tentative="0">
      <w:start w:val="1"/>
      <w:numFmt w:val="decimal"/>
      <w:lvlText w:val="%1.%2"/>
      <w:lvlJc w:val="left"/>
      <w:pPr>
        <w:tabs>
          <w:tab w:val="left" w:pos="1260"/>
        </w:tabs>
        <w:ind w:left="1260" w:hanging="360"/>
      </w:pPr>
      <w:rPr>
        <w:rFonts w:hint="default"/>
      </w:rPr>
    </w:lvl>
    <w:lvl w:ilvl="2" w:tentative="0">
      <w:start w:val="1"/>
      <w:numFmt w:val="decimal"/>
      <w:lvlText w:val="%1.%2.%3"/>
      <w:lvlJc w:val="left"/>
      <w:pPr>
        <w:tabs>
          <w:tab w:val="left" w:pos="2520"/>
        </w:tabs>
        <w:ind w:left="2520" w:hanging="720"/>
      </w:pPr>
      <w:rPr>
        <w:rFonts w:hint="default"/>
      </w:rPr>
    </w:lvl>
    <w:lvl w:ilvl="3" w:tentative="0">
      <w:start w:val="1"/>
      <w:numFmt w:val="decimal"/>
      <w:lvlText w:val="%1.%2.%3.%4"/>
      <w:lvlJc w:val="left"/>
      <w:pPr>
        <w:tabs>
          <w:tab w:val="left" w:pos="3780"/>
        </w:tabs>
        <w:ind w:left="3780" w:hanging="1080"/>
      </w:pPr>
      <w:rPr>
        <w:rFonts w:hint="default"/>
      </w:rPr>
    </w:lvl>
    <w:lvl w:ilvl="4" w:tentative="0">
      <w:start w:val="1"/>
      <w:numFmt w:val="decimal"/>
      <w:lvlText w:val="%1.%2.%3.%4.%5"/>
      <w:lvlJc w:val="left"/>
      <w:pPr>
        <w:tabs>
          <w:tab w:val="left" w:pos="4680"/>
        </w:tabs>
        <w:ind w:left="4680" w:hanging="1080"/>
      </w:pPr>
      <w:rPr>
        <w:rFonts w:hint="default"/>
      </w:rPr>
    </w:lvl>
    <w:lvl w:ilvl="5" w:tentative="0">
      <w:start w:val="1"/>
      <w:numFmt w:val="decimal"/>
      <w:lvlText w:val="%1.%2.%3.%4.%5.%6"/>
      <w:lvlJc w:val="left"/>
      <w:pPr>
        <w:tabs>
          <w:tab w:val="left" w:pos="5940"/>
        </w:tabs>
        <w:ind w:left="5940" w:hanging="1440"/>
      </w:pPr>
      <w:rPr>
        <w:rFonts w:hint="default"/>
      </w:rPr>
    </w:lvl>
    <w:lvl w:ilvl="6" w:tentative="0">
      <w:start w:val="1"/>
      <w:numFmt w:val="decimal"/>
      <w:lvlText w:val="%1.%2.%3.%4.%5.%6.%7"/>
      <w:lvlJc w:val="left"/>
      <w:pPr>
        <w:tabs>
          <w:tab w:val="left" w:pos="7200"/>
        </w:tabs>
        <w:ind w:left="7200" w:hanging="1800"/>
      </w:pPr>
      <w:rPr>
        <w:rFonts w:hint="default"/>
      </w:rPr>
    </w:lvl>
    <w:lvl w:ilvl="7" w:tentative="0">
      <w:start w:val="1"/>
      <w:numFmt w:val="decimal"/>
      <w:lvlText w:val="%1.%2.%3.%4.%5.%6.%7.%8"/>
      <w:lvlJc w:val="left"/>
      <w:pPr>
        <w:tabs>
          <w:tab w:val="left" w:pos="8100"/>
        </w:tabs>
        <w:ind w:left="8100" w:hanging="1800"/>
      </w:pPr>
      <w:rPr>
        <w:rFonts w:hint="default"/>
      </w:rPr>
    </w:lvl>
    <w:lvl w:ilvl="8" w:tentative="0">
      <w:start w:val="1"/>
      <w:numFmt w:val="decimal"/>
      <w:lvlText w:val="%1.%2.%3.%4.%5.%6.%7.%8.%9"/>
      <w:lvlJc w:val="left"/>
      <w:pPr>
        <w:tabs>
          <w:tab w:val="left" w:pos="9360"/>
        </w:tabs>
        <w:ind w:left="9360" w:hanging="2160"/>
      </w:pPr>
      <w:rPr>
        <w:rFonts w:hint="default"/>
      </w:rPr>
    </w:lvl>
  </w:abstractNum>
  <w:abstractNum w:abstractNumId="43">
    <w:nsid w:val="65DF6F0A"/>
    <w:multiLevelType w:val="multilevel"/>
    <w:tmpl w:val="65DF6F0A"/>
    <w:lvl w:ilvl="0" w:tentative="0">
      <w:start w:val="1"/>
      <w:numFmt w:val="decimal"/>
      <w:lvlText w:val="%1、"/>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660639FA"/>
    <w:multiLevelType w:val="multilevel"/>
    <w:tmpl w:val="660639FA"/>
    <w:lvl w:ilvl="0" w:tentative="0">
      <w:start w:val="1"/>
      <w:numFmt w:val="decimal"/>
      <w:lvlText w:val="（%1）"/>
      <w:lvlJc w:val="left"/>
      <w:pPr>
        <w:tabs>
          <w:tab w:val="left" w:pos="720"/>
        </w:tabs>
        <w:ind w:left="720" w:hanging="720"/>
      </w:pPr>
      <w:rPr>
        <w:rFonts w:hint="default"/>
        <w:b w:val="0"/>
        <w:i w:val="0"/>
        <w:sz w:val="21"/>
        <w:szCs w:val="21"/>
      </w:rPr>
    </w:lvl>
    <w:lvl w:ilvl="1" w:tentative="0">
      <w:start w:val="1"/>
      <w:numFmt w:val="lowerLetter"/>
      <w:lvlText w:val="%2)"/>
      <w:lvlJc w:val="left"/>
      <w:pPr>
        <w:tabs>
          <w:tab w:val="left" w:pos="955"/>
        </w:tabs>
        <w:ind w:left="955" w:hanging="420"/>
      </w:pPr>
    </w:lvl>
    <w:lvl w:ilvl="2" w:tentative="0">
      <w:start w:val="1"/>
      <w:numFmt w:val="lowerRoman"/>
      <w:lvlText w:val="%3."/>
      <w:lvlJc w:val="right"/>
      <w:pPr>
        <w:tabs>
          <w:tab w:val="left" w:pos="1375"/>
        </w:tabs>
        <w:ind w:left="1375" w:hanging="420"/>
      </w:pPr>
    </w:lvl>
    <w:lvl w:ilvl="3" w:tentative="0">
      <w:start w:val="1"/>
      <w:numFmt w:val="decimal"/>
      <w:lvlText w:val="%4."/>
      <w:lvlJc w:val="left"/>
      <w:pPr>
        <w:tabs>
          <w:tab w:val="left" w:pos="1795"/>
        </w:tabs>
        <w:ind w:left="1795" w:hanging="420"/>
      </w:pPr>
    </w:lvl>
    <w:lvl w:ilvl="4" w:tentative="0">
      <w:start w:val="1"/>
      <w:numFmt w:val="lowerLetter"/>
      <w:lvlText w:val="%5)"/>
      <w:lvlJc w:val="left"/>
      <w:pPr>
        <w:tabs>
          <w:tab w:val="left" w:pos="2215"/>
        </w:tabs>
        <w:ind w:left="2215" w:hanging="420"/>
      </w:pPr>
    </w:lvl>
    <w:lvl w:ilvl="5" w:tentative="0">
      <w:start w:val="1"/>
      <w:numFmt w:val="lowerRoman"/>
      <w:lvlText w:val="%6."/>
      <w:lvlJc w:val="right"/>
      <w:pPr>
        <w:tabs>
          <w:tab w:val="left" w:pos="2635"/>
        </w:tabs>
        <w:ind w:left="2635" w:hanging="420"/>
      </w:pPr>
    </w:lvl>
    <w:lvl w:ilvl="6" w:tentative="0">
      <w:start w:val="1"/>
      <w:numFmt w:val="decimal"/>
      <w:lvlText w:val="%7."/>
      <w:lvlJc w:val="left"/>
      <w:pPr>
        <w:tabs>
          <w:tab w:val="left" w:pos="3055"/>
        </w:tabs>
        <w:ind w:left="3055" w:hanging="420"/>
      </w:pPr>
    </w:lvl>
    <w:lvl w:ilvl="7" w:tentative="0">
      <w:start w:val="1"/>
      <w:numFmt w:val="lowerLetter"/>
      <w:lvlText w:val="%8)"/>
      <w:lvlJc w:val="left"/>
      <w:pPr>
        <w:tabs>
          <w:tab w:val="left" w:pos="3475"/>
        </w:tabs>
        <w:ind w:left="3475" w:hanging="420"/>
      </w:pPr>
    </w:lvl>
    <w:lvl w:ilvl="8" w:tentative="0">
      <w:start w:val="1"/>
      <w:numFmt w:val="lowerRoman"/>
      <w:lvlText w:val="%9."/>
      <w:lvlJc w:val="right"/>
      <w:pPr>
        <w:tabs>
          <w:tab w:val="left" w:pos="3895"/>
        </w:tabs>
        <w:ind w:left="3895" w:hanging="420"/>
      </w:pPr>
    </w:lvl>
  </w:abstractNum>
  <w:num w:numId="1">
    <w:abstractNumId w:val="32"/>
  </w:num>
  <w:num w:numId="2">
    <w:abstractNumId w:val="14"/>
  </w:num>
  <w:num w:numId="3">
    <w:abstractNumId w:val="40"/>
  </w:num>
  <w:num w:numId="4">
    <w:abstractNumId w:val="6"/>
  </w:num>
  <w:num w:numId="5">
    <w:abstractNumId w:val="2"/>
  </w:num>
  <w:num w:numId="6">
    <w:abstractNumId w:val="1"/>
  </w:num>
  <w:num w:numId="7">
    <w:abstractNumId w:val="22"/>
  </w:num>
  <w:num w:numId="8">
    <w:abstractNumId w:val="34"/>
  </w:num>
  <w:num w:numId="9">
    <w:abstractNumId w:val="15"/>
  </w:num>
  <w:num w:numId="10">
    <w:abstractNumId w:val="23"/>
  </w:num>
  <w:num w:numId="11">
    <w:abstractNumId w:val="24"/>
  </w:num>
  <w:num w:numId="12">
    <w:abstractNumId w:val="27"/>
  </w:num>
  <w:num w:numId="13">
    <w:abstractNumId w:val="35"/>
  </w:num>
  <w:num w:numId="14">
    <w:abstractNumId w:val="3"/>
  </w:num>
  <w:num w:numId="15">
    <w:abstractNumId w:val="7"/>
  </w:num>
  <w:num w:numId="16">
    <w:abstractNumId w:val="26"/>
  </w:num>
  <w:num w:numId="17">
    <w:abstractNumId w:val="30"/>
  </w:num>
  <w:num w:numId="18">
    <w:abstractNumId w:val="12"/>
  </w:num>
  <w:num w:numId="19">
    <w:abstractNumId w:val="29"/>
  </w:num>
  <w:num w:numId="20">
    <w:abstractNumId w:val="5"/>
  </w:num>
  <w:num w:numId="21">
    <w:abstractNumId w:val="8"/>
  </w:num>
  <w:num w:numId="22">
    <w:abstractNumId w:val="25"/>
  </w:num>
  <w:num w:numId="23">
    <w:abstractNumId w:val="4"/>
  </w:num>
  <w:num w:numId="24">
    <w:abstractNumId w:val="44"/>
  </w:num>
  <w:num w:numId="25">
    <w:abstractNumId w:val="19"/>
  </w:num>
  <w:num w:numId="26">
    <w:abstractNumId w:val="28"/>
  </w:num>
  <w:num w:numId="27">
    <w:abstractNumId w:val="9"/>
  </w:num>
  <w:num w:numId="28">
    <w:abstractNumId w:val="11"/>
  </w:num>
  <w:num w:numId="29">
    <w:abstractNumId w:val="10"/>
  </w:num>
  <w:num w:numId="30">
    <w:abstractNumId w:val="21"/>
  </w:num>
  <w:num w:numId="31">
    <w:abstractNumId w:val="18"/>
  </w:num>
  <w:num w:numId="32">
    <w:abstractNumId w:val="42"/>
  </w:num>
  <w:num w:numId="33">
    <w:abstractNumId w:val="13"/>
  </w:num>
  <w:num w:numId="34">
    <w:abstractNumId w:val="31"/>
  </w:num>
  <w:num w:numId="35">
    <w:abstractNumId w:val="0"/>
  </w:num>
  <w:num w:numId="36">
    <w:abstractNumId w:val="33"/>
  </w:num>
  <w:num w:numId="37">
    <w:abstractNumId w:val="36"/>
  </w:num>
  <w:num w:numId="38">
    <w:abstractNumId w:val="16"/>
  </w:num>
  <w:num w:numId="39">
    <w:abstractNumId w:val="37"/>
  </w:num>
  <w:num w:numId="40">
    <w:abstractNumId w:val="20"/>
  </w:num>
  <w:num w:numId="41">
    <w:abstractNumId w:val="38"/>
  </w:num>
  <w:num w:numId="42">
    <w:abstractNumId w:val="39"/>
  </w:num>
  <w:num w:numId="43">
    <w:abstractNumId w:val="17"/>
  </w:num>
  <w:num w:numId="44">
    <w:abstractNumId w:val="41"/>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720"/>
  <w:drawingGridHorizontalSpacing w:val="120"/>
  <w:drawingGridVerticalSpacing w:val="163"/>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kODcwM2ViODNjMDQyYTVkOWE5ZmZhZGI0NGRlOGIifQ=="/>
  </w:docVars>
  <w:rsids>
    <w:rsidRoot w:val="00172A27"/>
    <w:rsid w:val="000006DD"/>
    <w:rsid w:val="00001581"/>
    <w:rsid w:val="00002AEA"/>
    <w:rsid w:val="00002FCE"/>
    <w:rsid w:val="00003715"/>
    <w:rsid w:val="000049EB"/>
    <w:rsid w:val="00005B40"/>
    <w:rsid w:val="00006FC9"/>
    <w:rsid w:val="00007FF6"/>
    <w:rsid w:val="00010038"/>
    <w:rsid w:val="00010575"/>
    <w:rsid w:val="00011399"/>
    <w:rsid w:val="00011BDF"/>
    <w:rsid w:val="00011C7D"/>
    <w:rsid w:val="00012A58"/>
    <w:rsid w:val="00013085"/>
    <w:rsid w:val="000137A9"/>
    <w:rsid w:val="0001458B"/>
    <w:rsid w:val="000225AF"/>
    <w:rsid w:val="00023012"/>
    <w:rsid w:val="0002349F"/>
    <w:rsid w:val="0002358D"/>
    <w:rsid w:val="00026D06"/>
    <w:rsid w:val="000271CF"/>
    <w:rsid w:val="00031148"/>
    <w:rsid w:val="0003318B"/>
    <w:rsid w:val="00033225"/>
    <w:rsid w:val="00033553"/>
    <w:rsid w:val="0003478D"/>
    <w:rsid w:val="00035816"/>
    <w:rsid w:val="0004126F"/>
    <w:rsid w:val="00042B4F"/>
    <w:rsid w:val="00045826"/>
    <w:rsid w:val="000504FE"/>
    <w:rsid w:val="000508E7"/>
    <w:rsid w:val="00051560"/>
    <w:rsid w:val="0005195F"/>
    <w:rsid w:val="000563EB"/>
    <w:rsid w:val="0006006B"/>
    <w:rsid w:val="00063444"/>
    <w:rsid w:val="00066005"/>
    <w:rsid w:val="00067A57"/>
    <w:rsid w:val="00070197"/>
    <w:rsid w:val="00070D14"/>
    <w:rsid w:val="000714A7"/>
    <w:rsid w:val="000723A7"/>
    <w:rsid w:val="00073322"/>
    <w:rsid w:val="00073BAA"/>
    <w:rsid w:val="00075D0A"/>
    <w:rsid w:val="00075E14"/>
    <w:rsid w:val="00076183"/>
    <w:rsid w:val="000772EC"/>
    <w:rsid w:val="00080DED"/>
    <w:rsid w:val="0008218A"/>
    <w:rsid w:val="00082F1F"/>
    <w:rsid w:val="000832B4"/>
    <w:rsid w:val="00083417"/>
    <w:rsid w:val="000838B9"/>
    <w:rsid w:val="00084A9C"/>
    <w:rsid w:val="000858B9"/>
    <w:rsid w:val="00085E4C"/>
    <w:rsid w:val="00095014"/>
    <w:rsid w:val="000971A3"/>
    <w:rsid w:val="00097749"/>
    <w:rsid w:val="00097C6A"/>
    <w:rsid w:val="000A0092"/>
    <w:rsid w:val="000A0AB7"/>
    <w:rsid w:val="000A1A4C"/>
    <w:rsid w:val="000A282C"/>
    <w:rsid w:val="000A2B50"/>
    <w:rsid w:val="000A2EF1"/>
    <w:rsid w:val="000A6558"/>
    <w:rsid w:val="000A69EE"/>
    <w:rsid w:val="000A7AA5"/>
    <w:rsid w:val="000B0487"/>
    <w:rsid w:val="000B21E0"/>
    <w:rsid w:val="000B25B7"/>
    <w:rsid w:val="000B263E"/>
    <w:rsid w:val="000B2674"/>
    <w:rsid w:val="000B38AA"/>
    <w:rsid w:val="000C169E"/>
    <w:rsid w:val="000C6315"/>
    <w:rsid w:val="000C7557"/>
    <w:rsid w:val="000C7698"/>
    <w:rsid w:val="000D153C"/>
    <w:rsid w:val="000D2D28"/>
    <w:rsid w:val="000D2F69"/>
    <w:rsid w:val="000D49F7"/>
    <w:rsid w:val="000D7D8D"/>
    <w:rsid w:val="000E0293"/>
    <w:rsid w:val="000E1143"/>
    <w:rsid w:val="000E1384"/>
    <w:rsid w:val="000E3202"/>
    <w:rsid w:val="000E5FDC"/>
    <w:rsid w:val="000F0A6B"/>
    <w:rsid w:val="000F129D"/>
    <w:rsid w:val="000F1657"/>
    <w:rsid w:val="000F1670"/>
    <w:rsid w:val="000F2D1A"/>
    <w:rsid w:val="000F2D82"/>
    <w:rsid w:val="000F3743"/>
    <w:rsid w:val="000F574C"/>
    <w:rsid w:val="000F64F6"/>
    <w:rsid w:val="000F664D"/>
    <w:rsid w:val="000F764B"/>
    <w:rsid w:val="000F7C49"/>
    <w:rsid w:val="00100E23"/>
    <w:rsid w:val="00100F3F"/>
    <w:rsid w:val="0010122B"/>
    <w:rsid w:val="00101AC5"/>
    <w:rsid w:val="00101EFD"/>
    <w:rsid w:val="00105E25"/>
    <w:rsid w:val="0010689F"/>
    <w:rsid w:val="00110026"/>
    <w:rsid w:val="00111B74"/>
    <w:rsid w:val="00111E6D"/>
    <w:rsid w:val="00112315"/>
    <w:rsid w:val="001130C2"/>
    <w:rsid w:val="001170B1"/>
    <w:rsid w:val="00122C8A"/>
    <w:rsid w:val="00123318"/>
    <w:rsid w:val="00123440"/>
    <w:rsid w:val="00131357"/>
    <w:rsid w:val="00135089"/>
    <w:rsid w:val="001436E4"/>
    <w:rsid w:val="00153A34"/>
    <w:rsid w:val="00155CD6"/>
    <w:rsid w:val="0015646D"/>
    <w:rsid w:val="00156FA7"/>
    <w:rsid w:val="0015791C"/>
    <w:rsid w:val="00163A43"/>
    <w:rsid w:val="00164C64"/>
    <w:rsid w:val="00164C68"/>
    <w:rsid w:val="001654D2"/>
    <w:rsid w:val="00167080"/>
    <w:rsid w:val="00171522"/>
    <w:rsid w:val="0017290A"/>
    <w:rsid w:val="00172A27"/>
    <w:rsid w:val="001733BE"/>
    <w:rsid w:val="0017541B"/>
    <w:rsid w:val="00176D47"/>
    <w:rsid w:val="00177D34"/>
    <w:rsid w:val="001827BB"/>
    <w:rsid w:val="00182CD6"/>
    <w:rsid w:val="001831F2"/>
    <w:rsid w:val="00184C74"/>
    <w:rsid w:val="00185BD8"/>
    <w:rsid w:val="00187F06"/>
    <w:rsid w:val="0019096E"/>
    <w:rsid w:val="00190BBD"/>
    <w:rsid w:val="001912E2"/>
    <w:rsid w:val="00195D4A"/>
    <w:rsid w:val="00197181"/>
    <w:rsid w:val="00197DC2"/>
    <w:rsid w:val="001A027F"/>
    <w:rsid w:val="001A057B"/>
    <w:rsid w:val="001A4A7A"/>
    <w:rsid w:val="001A5667"/>
    <w:rsid w:val="001A5B6D"/>
    <w:rsid w:val="001A5F01"/>
    <w:rsid w:val="001A5FBE"/>
    <w:rsid w:val="001A62BE"/>
    <w:rsid w:val="001A6A46"/>
    <w:rsid w:val="001B214B"/>
    <w:rsid w:val="001B278B"/>
    <w:rsid w:val="001B2DC3"/>
    <w:rsid w:val="001B4407"/>
    <w:rsid w:val="001B69C2"/>
    <w:rsid w:val="001B70DF"/>
    <w:rsid w:val="001B7DAD"/>
    <w:rsid w:val="001B7E90"/>
    <w:rsid w:val="001C0F33"/>
    <w:rsid w:val="001C170A"/>
    <w:rsid w:val="001C4E06"/>
    <w:rsid w:val="001C6257"/>
    <w:rsid w:val="001C69E3"/>
    <w:rsid w:val="001D07D6"/>
    <w:rsid w:val="001D0D92"/>
    <w:rsid w:val="001D147F"/>
    <w:rsid w:val="001D3144"/>
    <w:rsid w:val="001D438F"/>
    <w:rsid w:val="001D4988"/>
    <w:rsid w:val="001D6DC6"/>
    <w:rsid w:val="001D76A4"/>
    <w:rsid w:val="001E0443"/>
    <w:rsid w:val="001E1989"/>
    <w:rsid w:val="001E3302"/>
    <w:rsid w:val="001E59EC"/>
    <w:rsid w:val="001E6955"/>
    <w:rsid w:val="001E78CC"/>
    <w:rsid w:val="001E7E1D"/>
    <w:rsid w:val="001F10CB"/>
    <w:rsid w:val="001F5002"/>
    <w:rsid w:val="001F56B1"/>
    <w:rsid w:val="001F6560"/>
    <w:rsid w:val="001F7144"/>
    <w:rsid w:val="001F7B20"/>
    <w:rsid w:val="002002DF"/>
    <w:rsid w:val="002037CA"/>
    <w:rsid w:val="002077A8"/>
    <w:rsid w:val="00210011"/>
    <w:rsid w:val="00210EAF"/>
    <w:rsid w:val="00212BAC"/>
    <w:rsid w:val="00216361"/>
    <w:rsid w:val="00216773"/>
    <w:rsid w:val="00222F3C"/>
    <w:rsid w:val="00222FAB"/>
    <w:rsid w:val="00224009"/>
    <w:rsid w:val="00224942"/>
    <w:rsid w:val="0022495B"/>
    <w:rsid w:val="00225CC0"/>
    <w:rsid w:val="002269C3"/>
    <w:rsid w:val="00226AF7"/>
    <w:rsid w:val="00226F79"/>
    <w:rsid w:val="00232964"/>
    <w:rsid w:val="00234FA7"/>
    <w:rsid w:val="002369EE"/>
    <w:rsid w:val="00240F66"/>
    <w:rsid w:val="00241FF4"/>
    <w:rsid w:val="00242087"/>
    <w:rsid w:val="00243E54"/>
    <w:rsid w:val="002448A5"/>
    <w:rsid w:val="00244C01"/>
    <w:rsid w:val="00244F9D"/>
    <w:rsid w:val="002459CC"/>
    <w:rsid w:val="00246837"/>
    <w:rsid w:val="0025032E"/>
    <w:rsid w:val="00250702"/>
    <w:rsid w:val="00250E99"/>
    <w:rsid w:val="00255305"/>
    <w:rsid w:val="00255FFD"/>
    <w:rsid w:val="00260A92"/>
    <w:rsid w:val="00262A0A"/>
    <w:rsid w:val="002657F5"/>
    <w:rsid w:val="0027067F"/>
    <w:rsid w:val="002709EA"/>
    <w:rsid w:val="00272386"/>
    <w:rsid w:val="00272F2A"/>
    <w:rsid w:val="002735A2"/>
    <w:rsid w:val="00273CDF"/>
    <w:rsid w:val="00274A40"/>
    <w:rsid w:val="00275B6F"/>
    <w:rsid w:val="00280899"/>
    <w:rsid w:val="002825AF"/>
    <w:rsid w:val="00284116"/>
    <w:rsid w:val="00285174"/>
    <w:rsid w:val="0028524E"/>
    <w:rsid w:val="002852BA"/>
    <w:rsid w:val="002852DD"/>
    <w:rsid w:val="002858FB"/>
    <w:rsid w:val="00285CA2"/>
    <w:rsid w:val="002906BD"/>
    <w:rsid w:val="00291042"/>
    <w:rsid w:val="002936DE"/>
    <w:rsid w:val="00294280"/>
    <w:rsid w:val="00295083"/>
    <w:rsid w:val="00295FF3"/>
    <w:rsid w:val="002A1CD0"/>
    <w:rsid w:val="002A2FF8"/>
    <w:rsid w:val="002A3FBA"/>
    <w:rsid w:val="002A45EC"/>
    <w:rsid w:val="002A4E93"/>
    <w:rsid w:val="002A6925"/>
    <w:rsid w:val="002A7A95"/>
    <w:rsid w:val="002A7AEA"/>
    <w:rsid w:val="002B50CE"/>
    <w:rsid w:val="002C1AC4"/>
    <w:rsid w:val="002C2A4F"/>
    <w:rsid w:val="002C3398"/>
    <w:rsid w:val="002C3E63"/>
    <w:rsid w:val="002C7194"/>
    <w:rsid w:val="002C7638"/>
    <w:rsid w:val="002D2337"/>
    <w:rsid w:val="002D3A21"/>
    <w:rsid w:val="002D5C28"/>
    <w:rsid w:val="002D5EB2"/>
    <w:rsid w:val="002D7FED"/>
    <w:rsid w:val="002E0506"/>
    <w:rsid w:val="002E147B"/>
    <w:rsid w:val="002E3498"/>
    <w:rsid w:val="002E3DD5"/>
    <w:rsid w:val="002E422F"/>
    <w:rsid w:val="002E5D59"/>
    <w:rsid w:val="002F00FD"/>
    <w:rsid w:val="002F0352"/>
    <w:rsid w:val="002F05BF"/>
    <w:rsid w:val="002F0D38"/>
    <w:rsid w:val="002F3AA1"/>
    <w:rsid w:val="002F54BE"/>
    <w:rsid w:val="002F6FEB"/>
    <w:rsid w:val="002F70E1"/>
    <w:rsid w:val="00301722"/>
    <w:rsid w:val="0030229B"/>
    <w:rsid w:val="00305809"/>
    <w:rsid w:val="00305C95"/>
    <w:rsid w:val="00306558"/>
    <w:rsid w:val="0030722A"/>
    <w:rsid w:val="003101A4"/>
    <w:rsid w:val="003116F3"/>
    <w:rsid w:val="00311BCF"/>
    <w:rsid w:val="00316DDC"/>
    <w:rsid w:val="00321950"/>
    <w:rsid w:val="0032609B"/>
    <w:rsid w:val="00327363"/>
    <w:rsid w:val="0032792B"/>
    <w:rsid w:val="00327DD3"/>
    <w:rsid w:val="00327FD8"/>
    <w:rsid w:val="00332686"/>
    <w:rsid w:val="003327CA"/>
    <w:rsid w:val="00332B8C"/>
    <w:rsid w:val="003337F2"/>
    <w:rsid w:val="00333A5E"/>
    <w:rsid w:val="00333A62"/>
    <w:rsid w:val="00343C6A"/>
    <w:rsid w:val="00344002"/>
    <w:rsid w:val="00344E3D"/>
    <w:rsid w:val="00345CDA"/>
    <w:rsid w:val="00347025"/>
    <w:rsid w:val="003520BA"/>
    <w:rsid w:val="003523BF"/>
    <w:rsid w:val="003547C6"/>
    <w:rsid w:val="00356333"/>
    <w:rsid w:val="003571E5"/>
    <w:rsid w:val="00357E92"/>
    <w:rsid w:val="0036251E"/>
    <w:rsid w:val="003625C9"/>
    <w:rsid w:val="00362839"/>
    <w:rsid w:val="00363D84"/>
    <w:rsid w:val="00366E57"/>
    <w:rsid w:val="00370BEE"/>
    <w:rsid w:val="0037452C"/>
    <w:rsid w:val="003749B1"/>
    <w:rsid w:val="00374B17"/>
    <w:rsid w:val="00374B83"/>
    <w:rsid w:val="00375EE2"/>
    <w:rsid w:val="00376002"/>
    <w:rsid w:val="003803B8"/>
    <w:rsid w:val="003809A9"/>
    <w:rsid w:val="00381AFE"/>
    <w:rsid w:val="003822D1"/>
    <w:rsid w:val="00382A3C"/>
    <w:rsid w:val="003834AC"/>
    <w:rsid w:val="00384C45"/>
    <w:rsid w:val="00387317"/>
    <w:rsid w:val="00390188"/>
    <w:rsid w:val="0039092A"/>
    <w:rsid w:val="00391B69"/>
    <w:rsid w:val="00393203"/>
    <w:rsid w:val="00395786"/>
    <w:rsid w:val="0039670E"/>
    <w:rsid w:val="003A01F6"/>
    <w:rsid w:val="003A2AEC"/>
    <w:rsid w:val="003A2E78"/>
    <w:rsid w:val="003A33F0"/>
    <w:rsid w:val="003A388C"/>
    <w:rsid w:val="003A5840"/>
    <w:rsid w:val="003B06EC"/>
    <w:rsid w:val="003B120A"/>
    <w:rsid w:val="003B21FB"/>
    <w:rsid w:val="003B34B3"/>
    <w:rsid w:val="003B35D3"/>
    <w:rsid w:val="003B4E7A"/>
    <w:rsid w:val="003B7732"/>
    <w:rsid w:val="003B7BC4"/>
    <w:rsid w:val="003C0251"/>
    <w:rsid w:val="003C1170"/>
    <w:rsid w:val="003C19B0"/>
    <w:rsid w:val="003C54B6"/>
    <w:rsid w:val="003C5DB3"/>
    <w:rsid w:val="003D1E43"/>
    <w:rsid w:val="003D41B5"/>
    <w:rsid w:val="003D59E7"/>
    <w:rsid w:val="003D767D"/>
    <w:rsid w:val="003D7BB5"/>
    <w:rsid w:val="003E060C"/>
    <w:rsid w:val="003E131D"/>
    <w:rsid w:val="003E1C61"/>
    <w:rsid w:val="003E1CB7"/>
    <w:rsid w:val="003E2DF4"/>
    <w:rsid w:val="003E3B7A"/>
    <w:rsid w:val="003E518F"/>
    <w:rsid w:val="003E5BC5"/>
    <w:rsid w:val="003F1728"/>
    <w:rsid w:val="003F347A"/>
    <w:rsid w:val="003F3FF2"/>
    <w:rsid w:val="003F6D9A"/>
    <w:rsid w:val="003F7402"/>
    <w:rsid w:val="003F74C2"/>
    <w:rsid w:val="003F77C0"/>
    <w:rsid w:val="003F7C71"/>
    <w:rsid w:val="00400199"/>
    <w:rsid w:val="0040021C"/>
    <w:rsid w:val="004016EB"/>
    <w:rsid w:val="00401898"/>
    <w:rsid w:val="00401927"/>
    <w:rsid w:val="004027B9"/>
    <w:rsid w:val="00403193"/>
    <w:rsid w:val="004041C6"/>
    <w:rsid w:val="00404EA6"/>
    <w:rsid w:val="00404FEE"/>
    <w:rsid w:val="00405464"/>
    <w:rsid w:val="00406DD4"/>
    <w:rsid w:val="0040785E"/>
    <w:rsid w:val="00413410"/>
    <w:rsid w:val="004146DA"/>
    <w:rsid w:val="00415406"/>
    <w:rsid w:val="00416433"/>
    <w:rsid w:val="004203E9"/>
    <w:rsid w:val="00420D90"/>
    <w:rsid w:val="00421B03"/>
    <w:rsid w:val="00424230"/>
    <w:rsid w:val="0042545F"/>
    <w:rsid w:val="004304B4"/>
    <w:rsid w:val="00430C0C"/>
    <w:rsid w:val="004310A6"/>
    <w:rsid w:val="00431E9E"/>
    <w:rsid w:val="00432C8C"/>
    <w:rsid w:val="0043699E"/>
    <w:rsid w:val="0043790B"/>
    <w:rsid w:val="00440F11"/>
    <w:rsid w:val="00444008"/>
    <w:rsid w:val="00445057"/>
    <w:rsid w:val="00447685"/>
    <w:rsid w:val="00450A59"/>
    <w:rsid w:val="004522CD"/>
    <w:rsid w:val="004525AB"/>
    <w:rsid w:val="00453093"/>
    <w:rsid w:val="00454910"/>
    <w:rsid w:val="00455800"/>
    <w:rsid w:val="0045589E"/>
    <w:rsid w:val="0045659B"/>
    <w:rsid w:val="00456926"/>
    <w:rsid w:val="004571D7"/>
    <w:rsid w:val="004571EC"/>
    <w:rsid w:val="0045765D"/>
    <w:rsid w:val="00460A34"/>
    <w:rsid w:val="004630DB"/>
    <w:rsid w:val="00463A60"/>
    <w:rsid w:val="00463E2F"/>
    <w:rsid w:val="00467DC7"/>
    <w:rsid w:val="00470375"/>
    <w:rsid w:val="0047205C"/>
    <w:rsid w:val="00472B41"/>
    <w:rsid w:val="00472BE2"/>
    <w:rsid w:val="0047411D"/>
    <w:rsid w:val="00474BF4"/>
    <w:rsid w:val="004774F3"/>
    <w:rsid w:val="00480B41"/>
    <w:rsid w:val="00480C07"/>
    <w:rsid w:val="00483FAB"/>
    <w:rsid w:val="00484456"/>
    <w:rsid w:val="00484F3E"/>
    <w:rsid w:val="00486776"/>
    <w:rsid w:val="004874D5"/>
    <w:rsid w:val="004919B2"/>
    <w:rsid w:val="00492729"/>
    <w:rsid w:val="00496697"/>
    <w:rsid w:val="00496A9F"/>
    <w:rsid w:val="00497A51"/>
    <w:rsid w:val="004A1065"/>
    <w:rsid w:val="004A350E"/>
    <w:rsid w:val="004A5E24"/>
    <w:rsid w:val="004A683B"/>
    <w:rsid w:val="004A725F"/>
    <w:rsid w:val="004B2D6C"/>
    <w:rsid w:val="004B3624"/>
    <w:rsid w:val="004B3B50"/>
    <w:rsid w:val="004B45B7"/>
    <w:rsid w:val="004B69BE"/>
    <w:rsid w:val="004B6F3F"/>
    <w:rsid w:val="004C2FED"/>
    <w:rsid w:val="004C5CAD"/>
    <w:rsid w:val="004C631C"/>
    <w:rsid w:val="004C6945"/>
    <w:rsid w:val="004D25F6"/>
    <w:rsid w:val="004D61FC"/>
    <w:rsid w:val="004D7094"/>
    <w:rsid w:val="004D7D81"/>
    <w:rsid w:val="004E00C6"/>
    <w:rsid w:val="004E0EEB"/>
    <w:rsid w:val="004E0EF7"/>
    <w:rsid w:val="004E1933"/>
    <w:rsid w:val="004E378C"/>
    <w:rsid w:val="004E3E1D"/>
    <w:rsid w:val="004E4D7F"/>
    <w:rsid w:val="004E4E15"/>
    <w:rsid w:val="004E570E"/>
    <w:rsid w:val="004E730E"/>
    <w:rsid w:val="004E7D41"/>
    <w:rsid w:val="004F14D1"/>
    <w:rsid w:val="004F2B21"/>
    <w:rsid w:val="004F34C0"/>
    <w:rsid w:val="004F42CB"/>
    <w:rsid w:val="004F6B3F"/>
    <w:rsid w:val="005021E9"/>
    <w:rsid w:val="00502739"/>
    <w:rsid w:val="00502BC7"/>
    <w:rsid w:val="0050635A"/>
    <w:rsid w:val="005076AE"/>
    <w:rsid w:val="00512F4E"/>
    <w:rsid w:val="00513685"/>
    <w:rsid w:val="005174A6"/>
    <w:rsid w:val="0051790A"/>
    <w:rsid w:val="005234AB"/>
    <w:rsid w:val="0052433F"/>
    <w:rsid w:val="00526034"/>
    <w:rsid w:val="00530FB5"/>
    <w:rsid w:val="005311DD"/>
    <w:rsid w:val="0053634C"/>
    <w:rsid w:val="005368C9"/>
    <w:rsid w:val="0054062E"/>
    <w:rsid w:val="0054317E"/>
    <w:rsid w:val="00543CA1"/>
    <w:rsid w:val="00545CDE"/>
    <w:rsid w:val="00547FAA"/>
    <w:rsid w:val="005514B2"/>
    <w:rsid w:val="0055203A"/>
    <w:rsid w:val="005520EA"/>
    <w:rsid w:val="005535B6"/>
    <w:rsid w:val="00553629"/>
    <w:rsid w:val="005553DB"/>
    <w:rsid w:val="00555F6D"/>
    <w:rsid w:val="00560160"/>
    <w:rsid w:val="00562A64"/>
    <w:rsid w:val="005711EB"/>
    <w:rsid w:val="005716A6"/>
    <w:rsid w:val="00571F8D"/>
    <w:rsid w:val="005731A5"/>
    <w:rsid w:val="0057367D"/>
    <w:rsid w:val="005744CB"/>
    <w:rsid w:val="005757C1"/>
    <w:rsid w:val="005770FA"/>
    <w:rsid w:val="00581194"/>
    <w:rsid w:val="0058410D"/>
    <w:rsid w:val="005843DD"/>
    <w:rsid w:val="00587485"/>
    <w:rsid w:val="0058780C"/>
    <w:rsid w:val="00590F0D"/>
    <w:rsid w:val="005915A2"/>
    <w:rsid w:val="00592A58"/>
    <w:rsid w:val="005949B0"/>
    <w:rsid w:val="0059536B"/>
    <w:rsid w:val="00595A6D"/>
    <w:rsid w:val="00595DB0"/>
    <w:rsid w:val="005977C9"/>
    <w:rsid w:val="005A105C"/>
    <w:rsid w:val="005A316D"/>
    <w:rsid w:val="005A3280"/>
    <w:rsid w:val="005A452A"/>
    <w:rsid w:val="005A51D6"/>
    <w:rsid w:val="005B0111"/>
    <w:rsid w:val="005B03CD"/>
    <w:rsid w:val="005B32CD"/>
    <w:rsid w:val="005B3452"/>
    <w:rsid w:val="005B6A0B"/>
    <w:rsid w:val="005B6E33"/>
    <w:rsid w:val="005B75D6"/>
    <w:rsid w:val="005C106A"/>
    <w:rsid w:val="005C3D47"/>
    <w:rsid w:val="005C4B06"/>
    <w:rsid w:val="005C63FB"/>
    <w:rsid w:val="005C6F55"/>
    <w:rsid w:val="005C79A6"/>
    <w:rsid w:val="005D144F"/>
    <w:rsid w:val="005D186F"/>
    <w:rsid w:val="005D28D5"/>
    <w:rsid w:val="005D42B4"/>
    <w:rsid w:val="005D4C69"/>
    <w:rsid w:val="005D559B"/>
    <w:rsid w:val="005D6A32"/>
    <w:rsid w:val="005D781D"/>
    <w:rsid w:val="005E0BCA"/>
    <w:rsid w:val="005E1B9C"/>
    <w:rsid w:val="005E293A"/>
    <w:rsid w:val="005E333B"/>
    <w:rsid w:val="005E478E"/>
    <w:rsid w:val="005E5E23"/>
    <w:rsid w:val="005E6B43"/>
    <w:rsid w:val="005E7E09"/>
    <w:rsid w:val="005F24F2"/>
    <w:rsid w:val="005F2F7E"/>
    <w:rsid w:val="005F4BFC"/>
    <w:rsid w:val="005F4D0E"/>
    <w:rsid w:val="005F51CA"/>
    <w:rsid w:val="005F6FF2"/>
    <w:rsid w:val="00601ACA"/>
    <w:rsid w:val="00604961"/>
    <w:rsid w:val="0060628D"/>
    <w:rsid w:val="00606EF5"/>
    <w:rsid w:val="0060737B"/>
    <w:rsid w:val="0061350F"/>
    <w:rsid w:val="006158B4"/>
    <w:rsid w:val="0061620B"/>
    <w:rsid w:val="006171A0"/>
    <w:rsid w:val="0062091F"/>
    <w:rsid w:val="0062413D"/>
    <w:rsid w:val="00624466"/>
    <w:rsid w:val="00626BF2"/>
    <w:rsid w:val="006332A9"/>
    <w:rsid w:val="006365E9"/>
    <w:rsid w:val="00636EEA"/>
    <w:rsid w:val="00640442"/>
    <w:rsid w:val="006426D2"/>
    <w:rsid w:val="006446BB"/>
    <w:rsid w:val="006479D6"/>
    <w:rsid w:val="0065149F"/>
    <w:rsid w:val="00652513"/>
    <w:rsid w:val="0065263E"/>
    <w:rsid w:val="00652753"/>
    <w:rsid w:val="00652C9B"/>
    <w:rsid w:val="00654AC4"/>
    <w:rsid w:val="006551CD"/>
    <w:rsid w:val="0065536A"/>
    <w:rsid w:val="0065652A"/>
    <w:rsid w:val="0065657B"/>
    <w:rsid w:val="00656CC1"/>
    <w:rsid w:val="00657045"/>
    <w:rsid w:val="00661055"/>
    <w:rsid w:val="00662627"/>
    <w:rsid w:val="00663513"/>
    <w:rsid w:val="00664969"/>
    <w:rsid w:val="00666F50"/>
    <w:rsid w:val="006704B3"/>
    <w:rsid w:val="00670646"/>
    <w:rsid w:val="00671DAC"/>
    <w:rsid w:val="00674AF1"/>
    <w:rsid w:val="00675ED6"/>
    <w:rsid w:val="0067635E"/>
    <w:rsid w:val="00676DCD"/>
    <w:rsid w:val="00676EB6"/>
    <w:rsid w:val="0067761E"/>
    <w:rsid w:val="00680126"/>
    <w:rsid w:val="006806CE"/>
    <w:rsid w:val="00680F4C"/>
    <w:rsid w:val="006918F0"/>
    <w:rsid w:val="006970A6"/>
    <w:rsid w:val="00697899"/>
    <w:rsid w:val="006A00CD"/>
    <w:rsid w:val="006A00FC"/>
    <w:rsid w:val="006A2226"/>
    <w:rsid w:val="006A2A52"/>
    <w:rsid w:val="006A33A3"/>
    <w:rsid w:val="006A39BA"/>
    <w:rsid w:val="006A4EBB"/>
    <w:rsid w:val="006A5288"/>
    <w:rsid w:val="006A6342"/>
    <w:rsid w:val="006A6BF2"/>
    <w:rsid w:val="006A7A8D"/>
    <w:rsid w:val="006B1086"/>
    <w:rsid w:val="006B2831"/>
    <w:rsid w:val="006B381B"/>
    <w:rsid w:val="006B6701"/>
    <w:rsid w:val="006B7CE1"/>
    <w:rsid w:val="006C1FA5"/>
    <w:rsid w:val="006C248E"/>
    <w:rsid w:val="006C3123"/>
    <w:rsid w:val="006C4395"/>
    <w:rsid w:val="006C4493"/>
    <w:rsid w:val="006C4991"/>
    <w:rsid w:val="006D5825"/>
    <w:rsid w:val="006D7149"/>
    <w:rsid w:val="006E24B7"/>
    <w:rsid w:val="006E789F"/>
    <w:rsid w:val="006E7928"/>
    <w:rsid w:val="006F004E"/>
    <w:rsid w:val="006F37C8"/>
    <w:rsid w:val="006F390B"/>
    <w:rsid w:val="006F3DE3"/>
    <w:rsid w:val="006F5AF0"/>
    <w:rsid w:val="006F6328"/>
    <w:rsid w:val="006F7989"/>
    <w:rsid w:val="0070017F"/>
    <w:rsid w:val="00701EAF"/>
    <w:rsid w:val="00702091"/>
    <w:rsid w:val="00702CEA"/>
    <w:rsid w:val="007034EF"/>
    <w:rsid w:val="007037B9"/>
    <w:rsid w:val="00703FC7"/>
    <w:rsid w:val="00705DD2"/>
    <w:rsid w:val="00706369"/>
    <w:rsid w:val="007073B1"/>
    <w:rsid w:val="0071480D"/>
    <w:rsid w:val="00720B9E"/>
    <w:rsid w:val="007219BB"/>
    <w:rsid w:val="0072326F"/>
    <w:rsid w:val="007234BE"/>
    <w:rsid w:val="00723AFF"/>
    <w:rsid w:val="007264D1"/>
    <w:rsid w:val="00726F8A"/>
    <w:rsid w:val="00726FC8"/>
    <w:rsid w:val="007275C2"/>
    <w:rsid w:val="00731FB6"/>
    <w:rsid w:val="00732771"/>
    <w:rsid w:val="00733722"/>
    <w:rsid w:val="00734318"/>
    <w:rsid w:val="00736CEE"/>
    <w:rsid w:val="00740189"/>
    <w:rsid w:val="00740C3B"/>
    <w:rsid w:val="0074170F"/>
    <w:rsid w:val="00741749"/>
    <w:rsid w:val="007421BB"/>
    <w:rsid w:val="0074244E"/>
    <w:rsid w:val="00742D5E"/>
    <w:rsid w:val="007441B8"/>
    <w:rsid w:val="00744FA8"/>
    <w:rsid w:val="007465DF"/>
    <w:rsid w:val="007470BB"/>
    <w:rsid w:val="00751372"/>
    <w:rsid w:val="007517DB"/>
    <w:rsid w:val="00752B28"/>
    <w:rsid w:val="00755049"/>
    <w:rsid w:val="007554D4"/>
    <w:rsid w:val="00760018"/>
    <w:rsid w:val="0076562D"/>
    <w:rsid w:val="00766326"/>
    <w:rsid w:val="007666A5"/>
    <w:rsid w:val="00767346"/>
    <w:rsid w:val="00767E31"/>
    <w:rsid w:val="00770638"/>
    <w:rsid w:val="00774C3F"/>
    <w:rsid w:val="0077536E"/>
    <w:rsid w:val="007759BA"/>
    <w:rsid w:val="007766C9"/>
    <w:rsid w:val="00776C3F"/>
    <w:rsid w:val="007772B9"/>
    <w:rsid w:val="00777E0E"/>
    <w:rsid w:val="00780956"/>
    <w:rsid w:val="007817D9"/>
    <w:rsid w:val="0078286F"/>
    <w:rsid w:val="00786AB2"/>
    <w:rsid w:val="00786CA3"/>
    <w:rsid w:val="00790314"/>
    <w:rsid w:val="00791A51"/>
    <w:rsid w:val="007931F6"/>
    <w:rsid w:val="00795680"/>
    <w:rsid w:val="007A011D"/>
    <w:rsid w:val="007A1B66"/>
    <w:rsid w:val="007A1B92"/>
    <w:rsid w:val="007A27A5"/>
    <w:rsid w:val="007A7DFD"/>
    <w:rsid w:val="007B5E07"/>
    <w:rsid w:val="007B7894"/>
    <w:rsid w:val="007B7CE5"/>
    <w:rsid w:val="007C152C"/>
    <w:rsid w:val="007C489C"/>
    <w:rsid w:val="007C4DEB"/>
    <w:rsid w:val="007C50DF"/>
    <w:rsid w:val="007C59D6"/>
    <w:rsid w:val="007D0EE7"/>
    <w:rsid w:val="007D1335"/>
    <w:rsid w:val="007D1EF1"/>
    <w:rsid w:val="007D2346"/>
    <w:rsid w:val="007D2C8D"/>
    <w:rsid w:val="007D2E5C"/>
    <w:rsid w:val="007D4179"/>
    <w:rsid w:val="007D4774"/>
    <w:rsid w:val="007E3274"/>
    <w:rsid w:val="007E3408"/>
    <w:rsid w:val="007E382F"/>
    <w:rsid w:val="007E4460"/>
    <w:rsid w:val="007E4658"/>
    <w:rsid w:val="007E4B06"/>
    <w:rsid w:val="007E7CDC"/>
    <w:rsid w:val="007F0E73"/>
    <w:rsid w:val="007F2E2B"/>
    <w:rsid w:val="007F2F7D"/>
    <w:rsid w:val="007F38C4"/>
    <w:rsid w:val="007F5F2C"/>
    <w:rsid w:val="007F6F1A"/>
    <w:rsid w:val="007F7E71"/>
    <w:rsid w:val="00800905"/>
    <w:rsid w:val="00800FB1"/>
    <w:rsid w:val="00801AAF"/>
    <w:rsid w:val="00803C30"/>
    <w:rsid w:val="008063C9"/>
    <w:rsid w:val="00810F9E"/>
    <w:rsid w:val="008119BF"/>
    <w:rsid w:val="00811C61"/>
    <w:rsid w:val="00812F25"/>
    <w:rsid w:val="00813B09"/>
    <w:rsid w:val="00815BC5"/>
    <w:rsid w:val="00816E98"/>
    <w:rsid w:val="00820098"/>
    <w:rsid w:val="00823821"/>
    <w:rsid w:val="00823909"/>
    <w:rsid w:val="00823A7B"/>
    <w:rsid w:val="008307E6"/>
    <w:rsid w:val="008312A8"/>
    <w:rsid w:val="00832443"/>
    <w:rsid w:val="008327E3"/>
    <w:rsid w:val="0083589E"/>
    <w:rsid w:val="008416E3"/>
    <w:rsid w:val="00842597"/>
    <w:rsid w:val="008434CD"/>
    <w:rsid w:val="00844942"/>
    <w:rsid w:val="00844946"/>
    <w:rsid w:val="00845007"/>
    <w:rsid w:val="008456D3"/>
    <w:rsid w:val="00846CFE"/>
    <w:rsid w:val="00851643"/>
    <w:rsid w:val="008525FA"/>
    <w:rsid w:val="00852FF2"/>
    <w:rsid w:val="00854222"/>
    <w:rsid w:val="00855745"/>
    <w:rsid w:val="00856600"/>
    <w:rsid w:val="008615E0"/>
    <w:rsid w:val="008649C3"/>
    <w:rsid w:val="00865496"/>
    <w:rsid w:val="00872301"/>
    <w:rsid w:val="0087324C"/>
    <w:rsid w:val="00873611"/>
    <w:rsid w:val="008744F0"/>
    <w:rsid w:val="00875211"/>
    <w:rsid w:val="008760F0"/>
    <w:rsid w:val="0087786D"/>
    <w:rsid w:val="00877E6B"/>
    <w:rsid w:val="00881B2B"/>
    <w:rsid w:val="00881F74"/>
    <w:rsid w:val="008840FC"/>
    <w:rsid w:val="00884DC5"/>
    <w:rsid w:val="008851FF"/>
    <w:rsid w:val="00886C78"/>
    <w:rsid w:val="0089027D"/>
    <w:rsid w:val="008916D9"/>
    <w:rsid w:val="0089318D"/>
    <w:rsid w:val="00893268"/>
    <w:rsid w:val="008952F4"/>
    <w:rsid w:val="008954DD"/>
    <w:rsid w:val="00896DFC"/>
    <w:rsid w:val="0089779D"/>
    <w:rsid w:val="00897A18"/>
    <w:rsid w:val="008A02A8"/>
    <w:rsid w:val="008A1FF9"/>
    <w:rsid w:val="008A272D"/>
    <w:rsid w:val="008A4BA8"/>
    <w:rsid w:val="008A6AE7"/>
    <w:rsid w:val="008B0484"/>
    <w:rsid w:val="008B0545"/>
    <w:rsid w:val="008B162C"/>
    <w:rsid w:val="008B185D"/>
    <w:rsid w:val="008B1899"/>
    <w:rsid w:val="008B1B02"/>
    <w:rsid w:val="008B367F"/>
    <w:rsid w:val="008B3925"/>
    <w:rsid w:val="008B4E8C"/>
    <w:rsid w:val="008B5478"/>
    <w:rsid w:val="008B5501"/>
    <w:rsid w:val="008B598A"/>
    <w:rsid w:val="008B5DE8"/>
    <w:rsid w:val="008B6FC0"/>
    <w:rsid w:val="008B7267"/>
    <w:rsid w:val="008C035A"/>
    <w:rsid w:val="008C1287"/>
    <w:rsid w:val="008C3C96"/>
    <w:rsid w:val="008C3EE8"/>
    <w:rsid w:val="008C63FF"/>
    <w:rsid w:val="008C7531"/>
    <w:rsid w:val="008D09C1"/>
    <w:rsid w:val="008D17DE"/>
    <w:rsid w:val="008D1ACE"/>
    <w:rsid w:val="008D2B38"/>
    <w:rsid w:val="008D356B"/>
    <w:rsid w:val="008D3933"/>
    <w:rsid w:val="008D3EA3"/>
    <w:rsid w:val="008D50B7"/>
    <w:rsid w:val="008D5ED2"/>
    <w:rsid w:val="008E0033"/>
    <w:rsid w:val="008E0069"/>
    <w:rsid w:val="008E41FB"/>
    <w:rsid w:val="008E628D"/>
    <w:rsid w:val="008E6308"/>
    <w:rsid w:val="008F0E97"/>
    <w:rsid w:val="008F1330"/>
    <w:rsid w:val="008F1425"/>
    <w:rsid w:val="008F4163"/>
    <w:rsid w:val="008F5693"/>
    <w:rsid w:val="008F5F62"/>
    <w:rsid w:val="008F6CDC"/>
    <w:rsid w:val="00901293"/>
    <w:rsid w:val="00901AAE"/>
    <w:rsid w:val="009046CD"/>
    <w:rsid w:val="00905431"/>
    <w:rsid w:val="00912C83"/>
    <w:rsid w:val="00913E44"/>
    <w:rsid w:val="009161C0"/>
    <w:rsid w:val="00916CF9"/>
    <w:rsid w:val="00920C66"/>
    <w:rsid w:val="009233C2"/>
    <w:rsid w:val="00923DC9"/>
    <w:rsid w:val="00924AB4"/>
    <w:rsid w:val="009256BD"/>
    <w:rsid w:val="0092571F"/>
    <w:rsid w:val="00925B98"/>
    <w:rsid w:val="009262DF"/>
    <w:rsid w:val="00930339"/>
    <w:rsid w:val="00930FA8"/>
    <w:rsid w:val="009349BA"/>
    <w:rsid w:val="00935664"/>
    <w:rsid w:val="009367E8"/>
    <w:rsid w:val="009405FC"/>
    <w:rsid w:val="00940948"/>
    <w:rsid w:val="00942BD2"/>
    <w:rsid w:val="00943BE8"/>
    <w:rsid w:val="009444E0"/>
    <w:rsid w:val="0094583E"/>
    <w:rsid w:val="009501DB"/>
    <w:rsid w:val="00953D9C"/>
    <w:rsid w:val="009550A3"/>
    <w:rsid w:val="00956162"/>
    <w:rsid w:val="00960672"/>
    <w:rsid w:val="00960B12"/>
    <w:rsid w:val="00961445"/>
    <w:rsid w:val="00961EE2"/>
    <w:rsid w:val="009632AE"/>
    <w:rsid w:val="00963470"/>
    <w:rsid w:val="00963F13"/>
    <w:rsid w:val="0096445F"/>
    <w:rsid w:val="0097089A"/>
    <w:rsid w:val="00970B51"/>
    <w:rsid w:val="009713FA"/>
    <w:rsid w:val="009726F7"/>
    <w:rsid w:val="0098004D"/>
    <w:rsid w:val="00980407"/>
    <w:rsid w:val="00981307"/>
    <w:rsid w:val="0098222E"/>
    <w:rsid w:val="009825B3"/>
    <w:rsid w:val="00984912"/>
    <w:rsid w:val="00985050"/>
    <w:rsid w:val="0098545A"/>
    <w:rsid w:val="0098666B"/>
    <w:rsid w:val="00987464"/>
    <w:rsid w:val="0099204B"/>
    <w:rsid w:val="00995568"/>
    <w:rsid w:val="009970BA"/>
    <w:rsid w:val="009973CA"/>
    <w:rsid w:val="009A0FE6"/>
    <w:rsid w:val="009A13DB"/>
    <w:rsid w:val="009A258D"/>
    <w:rsid w:val="009A2BE0"/>
    <w:rsid w:val="009A46A8"/>
    <w:rsid w:val="009A6B49"/>
    <w:rsid w:val="009A6F1F"/>
    <w:rsid w:val="009A7452"/>
    <w:rsid w:val="009A776F"/>
    <w:rsid w:val="009B3DAF"/>
    <w:rsid w:val="009C2379"/>
    <w:rsid w:val="009C315C"/>
    <w:rsid w:val="009D04C9"/>
    <w:rsid w:val="009D1CD4"/>
    <w:rsid w:val="009D1DF0"/>
    <w:rsid w:val="009D4106"/>
    <w:rsid w:val="009D4F8C"/>
    <w:rsid w:val="009D548D"/>
    <w:rsid w:val="009D563D"/>
    <w:rsid w:val="009D57FA"/>
    <w:rsid w:val="009D7F30"/>
    <w:rsid w:val="009E3227"/>
    <w:rsid w:val="009E4701"/>
    <w:rsid w:val="009E4DA4"/>
    <w:rsid w:val="009E6532"/>
    <w:rsid w:val="009F2DDD"/>
    <w:rsid w:val="009F446E"/>
    <w:rsid w:val="009F580F"/>
    <w:rsid w:val="009F69DD"/>
    <w:rsid w:val="009F70CF"/>
    <w:rsid w:val="009F7E10"/>
    <w:rsid w:val="00A0237E"/>
    <w:rsid w:val="00A0339D"/>
    <w:rsid w:val="00A03EBD"/>
    <w:rsid w:val="00A05C56"/>
    <w:rsid w:val="00A06574"/>
    <w:rsid w:val="00A11CD6"/>
    <w:rsid w:val="00A13DC4"/>
    <w:rsid w:val="00A14EEB"/>
    <w:rsid w:val="00A16142"/>
    <w:rsid w:val="00A16E1E"/>
    <w:rsid w:val="00A17B9F"/>
    <w:rsid w:val="00A217E5"/>
    <w:rsid w:val="00A22C27"/>
    <w:rsid w:val="00A24D00"/>
    <w:rsid w:val="00A25229"/>
    <w:rsid w:val="00A255B8"/>
    <w:rsid w:val="00A26DE2"/>
    <w:rsid w:val="00A27CFC"/>
    <w:rsid w:val="00A320A9"/>
    <w:rsid w:val="00A331A9"/>
    <w:rsid w:val="00A34F02"/>
    <w:rsid w:val="00A3663C"/>
    <w:rsid w:val="00A40562"/>
    <w:rsid w:val="00A43310"/>
    <w:rsid w:val="00A43F10"/>
    <w:rsid w:val="00A4626C"/>
    <w:rsid w:val="00A47A7F"/>
    <w:rsid w:val="00A50E6B"/>
    <w:rsid w:val="00A6194B"/>
    <w:rsid w:val="00A61C37"/>
    <w:rsid w:val="00A62B28"/>
    <w:rsid w:val="00A63C04"/>
    <w:rsid w:val="00A64669"/>
    <w:rsid w:val="00A648E5"/>
    <w:rsid w:val="00A6572E"/>
    <w:rsid w:val="00A669FB"/>
    <w:rsid w:val="00A708C8"/>
    <w:rsid w:val="00A70A0F"/>
    <w:rsid w:val="00A72967"/>
    <w:rsid w:val="00A739EB"/>
    <w:rsid w:val="00A7567A"/>
    <w:rsid w:val="00A764A7"/>
    <w:rsid w:val="00A76FA2"/>
    <w:rsid w:val="00A813D1"/>
    <w:rsid w:val="00A8271D"/>
    <w:rsid w:val="00A8445A"/>
    <w:rsid w:val="00A852E9"/>
    <w:rsid w:val="00A85E34"/>
    <w:rsid w:val="00A9030E"/>
    <w:rsid w:val="00A97651"/>
    <w:rsid w:val="00AA17E2"/>
    <w:rsid w:val="00AA1B34"/>
    <w:rsid w:val="00AA2BC7"/>
    <w:rsid w:val="00AA3EBA"/>
    <w:rsid w:val="00AA75B1"/>
    <w:rsid w:val="00AB3081"/>
    <w:rsid w:val="00AB33AB"/>
    <w:rsid w:val="00AB48C9"/>
    <w:rsid w:val="00AB6EFE"/>
    <w:rsid w:val="00AB7479"/>
    <w:rsid w:val="00AB77CA"/>
    <w:rsid w:val="00AC313F"/>
    <w:rsid w:val="00AC5629"/>
    <w:rsid w:val="00AC6258"/>
    <w:rsid w:val="00AC7135"/>
    <w:rsid w:val="00AC718E"/>
    <w:rsid w:val="00AD00D6"/>
    <w:rsid w:val="00AD0F1D"/>
    <w:rsid w:val="00AD295B"/>
    <w:rsid w:val="00AD4746"/>
    <w:rsid w:val="00AE5667"/>
    <w:rsid w:val="00AE703B"/>
    <w:rsid w:val="00AF08E2"/>
    <w:rsid w:val="00AF0A21"/>
    <w:rsid w:val="00AF1C0F"/>
    <w:rsid w:val="00AF286D"/>
    <w:rsid w:val="00AF2B75"/>
    <w:rsid w:val="00AF2F60"/>
    <w:rsid w:val="00AF6F04"/>
    <w:rsid w:val="00B017F7"/>
    <w:rsid w:val="00B057D1"/>
    <w:rsid w:val="00B065AE"/>
    <w:rsid w:val="00B07A00"/>
    <w:rsid w:val="00B10809"/>
    <w:rsid w:val="00B12392"/>
    <w:rsid w:val="00B12C10"/>
    <w:rsid w:val="00B13961"/>
    <w:rsid w:val="00B15C35"/>
    <w:rsid w:val="00B16DF2"/>
    <w:rsid w:val="00B20553"/>
    <w:rsid w:val="00B20930"/>
    <w:rsid w:val="00B21102"/>
    <w:rsid w:val="00B25A6F"/>
    <w:rsid w:val="00B262E9"/>
    <w:rsid w:val="00B26E98"/>
    <w:rsid w:val="00B273AB"/>
    <w:rsid w:val="00B27932"/>
    <w:rsid w:val="00B33E57"/>
    <w:rsid w:val="00B346EA"/>
    <w:rsid w:val="00B45113"/>
    <w:rsid w:val="00B45365"/>
    <w:rsid w:val="00B46009"/>
    <w:rsid w:val="00B47A91"/>
    <w:rsid w:val="00B47A99"/>
    <w:rsid w:val="00B5100E"/>
    <w:rsid w:val="00B52B02"/>
    <w:rsid w:val="00B53180"/>
    <w:rsid w:val="00B54335"/>
    <w:rsid w:val="00B60B67"/>
    <w:rsid w:val="00B61357"/>
    <w:rsid w:val="00B616D2"/>
    <w:rsid w:val="00B6184C"/>
    <w:rsid w:val="00B62342"/>
    <w:rsid w:val="00B62A29"/>
    <w:rsid w:val="00B649C0"/>
    <w:rsid w:val="00B654AC"/>
    <w:rsid w:val="00B70160"/>
    <w:rsid w:val="00B706C5"/>
    <w:rsid w:val="00B71B4B"/>
    <w:rsid w:val="00B74F52"/>
    <w:rsid w:val="00B82066"/>
    <w:rsid w:val="00B847AC"/>
    <w:rsid w:val="00B8493E"/>
    <w:rsid w:val="00B85995"/>
    <w:rsid w:val="00B86D0A"/>
    <w:rsid w:val="00B87BF9"/>
    <w:rsid w:val="00B9051B"/>
    <w:rsid w:val="00B92135"/>
    <w:rsid w:val="00B93A29"/>
    <w:rsid w:val="00B93B60"/>
    <w:rsid w:val="00B9456C"/>
    <w:rsid w:val="00B94625"/>
    <w:rsid w:val="00B95FA7"/>
    <w:rsid w:val="00B967C6"/>
    <w:rsid w:val="00B96C37"/>
    <w:rsid w:val="00B9702B"/>
    <w:rsid w:val="00BA031E"/>
    <w:rsid w:val="00BA1ACC"/>
    <w:rsid w:val="00BA234B"/>
    <w:rsid w:val="00BA2690"/>
    <w:rsid w:val="00BA2C7C"/>
    <w:rsid w:val="00BA3C2C"/>
    <w:rsid w:val="00BA4637"/>
    <w:rsid w:val="00BA590C"/>
    <w:rsid w:val="00BA6067"/>
    <w:rsid w:val="00BA7F31"/>
    <w:rsid w:val="00BB3441"/>
    <w:rsid w:val="00BB410A"/>
    <w:rsid w:val="00BB4BF6"/>
    <w:rsid w:val="00BB4E1A"/>
    <w:rsid w:val="00BB5D19"/>
    <w:rsid w:val="00BB796B"/>
    <w:rsid w:val="00BB7FFA"/>
    <w:rsid w:val="00BC2193"/>
    <w:rsid w:val="00BC35A7"/>
    <w:rsid w:val="00BC60F7"/>
    <w:rsid w:val="00BD090F"/>
    <w:rsid w:val="00BD0CEA"/>
    <w:rsid w:val="00BD1215"/>
    <w:rsid w:val="00BD142C"/>
    <w:rsid w:val="00BD2FC1"/>
    <w:rsid w:val="00BD444B"/>
    <w:rsid w:val="00BD5043"/>
    <w:rsid w:val="00BD6CB3"/>
    <w:rsid w:val="00BE0C98"/>
    <w:rsid w:val="00BE2EC6"/>
    <w:rsid w:val="00BE574C"/>
    <w:rsid w:val="00BE5B69"/>
    <w:rsid w:val="00BF13CB"/>
    <w:rsid w:val="00BF2971"/>
    <w:rsid w:val="00BF4101"/>
    <w:rsid w:val="00BF650D"/>
    <w:rsid w:val="00C00312"/>
    <w:rsid w:val="00C01882"/>
    <w:rsid w:val="00C0506B"/>
    <w:rsid w:val="00C105AD"/>
    <w:rsid w:val="00C10CDE"/>
    <w:rsid w:val="00C110C4"/>
    <w:rsid w:val="00C17109"/>
    <w:rsid w:val="00C17478"/>
    <w:rsid w:val="00C17A7A"/>
    <w:rsid w:val="00C21A65"/>
    <w:rsid w:val="00C23261"/>
    <w:rsid w:val="00C2554F"/>
    <w:rsid w:val="00C270B3"/>
    <w:rsid w:val="00C2714A"/>
    <w:rsid w:val="00C32DA3"/>
    <w:rsid w:val="00C362B2"/>
    <w:rsid w:val="00C36EB7"/>
    <w:rsid w:val="00C373E5"/>
    <w:rsid w:val="00C37F73"/>
    <w:rsid w:val="00C42CE3"/>
    <w:rsid w:val="00C4305A"/>
    <w:rsid w:val="00C44077"/>
    <w:rsid w:val="00C44682"/>
    <w:rsid w:val="00C470C6"/>
    <w:rsid w:val="00C474B3"/>
    <w:rsid w:val="00C47AD2"/>
    <w:rsid w:val="00C47FE4"/>
    <w:rsid w:val="00C5008E"/>
    <w:rsid w:val="00C5084E"/>
    <w:rsid w:val="00C52225"/>
    <w:rsid w:val="00C535A3"/>
    <w:rsid w:val="00C5385A"/>
    <w:rsid w:val="00C53EE4"/>
    <w:rsid w:val="00C54A7A"/>
    <w:rsid w:val="00C57F8E"/>
    <w:rsid w:val="00C6336A"/>
    <w:rsid w:val="00C63B5E"/>
    <w:rsid w:val="00C64F45"/>
    <w:rsid w:val="00C666B2"/>
    <w:rsid w:val="00C66C60"/>
    <w:rsid w:val="00C67325"/>
    <w:rsid w:val="00C702B5"/>
    <w:rsid w:val="00C7151C"/>
    <w:rsid w:val="00C733F5"/>
    <w:rsid w:val="00C734C5"/>
    <w:rsid w:val="00C7425E"/>
    <w:rsid w:val="00C77C7D"/>
    <w:rsid w:val="00C8032B"/>
    <w:rsid w:val="00C80CAC"/>
    <w:rsid w:val="00C82A92"/>
    <w:rsid w:val="00C830FE"/>
    <w:rsid w:val="00C87AD4"/>
    <w:rsid w:val="00C914C0"/>
    <w:rsid w:val="00C931C6"/>
    <w:rsid w:val="00C9525C"/>
    <w:rsid w:val="00C97332"/>
    <w:rsid w:val="00C97737"/>
    <w:rsid w:val="00CA041E"/>
    <w:rsid w:val="00CA0A6A"/>
    <w:rsid w:val="00CA1D9E"/>
    <w:rsid w:val="00CA1FC4"/>
    <w:rsid w:val="00CA39B8"/>
    <w:rsid w:val="00CA59D2"/>
    <w:rsid w:val="00CA7A43"/>
    <w:rsid w:val="00CB5393"/>
    <w:rsid w:val="00CC0406"/>
    <w:rsid w:val="00CC0B98"/>
    <w:rsid w:val="00CC1505"/>
    <w:rsid w:val="00CC3ABF"/>
    <w:rsid w:val="00CC510E"/>
    <w:rsid w:val="00CC590C"/>
    <w:rsid w:val="00CC60CB"/>
    <w:rsid w:val="00CD11CE"/>
    <w:rsid w:val="00CD1A85"/>
    <w:rsid w:val="00CD4A85"/>
    <w:rsid w:val="00CD56CC"/>
    <w:rsid w:val="00CD5AD6"/>
    <w:rsid w:val="00CD63DB"/>
    <w:rsid w:val="00CE28B4"/>
    <w:rsid w:val="00CE4B14"/>
    <w:rsid w:val="00CE4F33"/>
    <w:rsid w:val="00CE5696"/>
    <w:rsid w:val="00CE56A7"/>
    <w:rsid w:val="00CF0F71"/>
    <w:rsid w:val="00CF106A"/>
    <w:rsid w:val="00CF17E2"/>
    <w:rsid w:val="00CF2D42"/>
    <w:rsid w:val="00CF3226"/>
    <w:rsid w:val="00CF3816"/>
    <w:rsid w:val="00CF450B"/>
    <w:rsid w:val="00CF49A5"/>
    <w:rsid w:val="00CF59F5"/>
    <w:rsid w:val="00CF789B"/>
    <w:rsid w:val="00CF7B7B"/>
    <w:rsid w:val="00D00BA7"/>
    <w:rsid w:val="00D015C7"/>
    <w:rsid w:val="00D0211D"/>
    <w:rsid w:val="00D025CA"/>
    <w:rsid w:val="00D0292D"/>
    <w:rsid w:val="00D029E7"/>
    <w:rsid w:val="00D0579D"/>
    <w:rsid w:val="00D11AF1"/>
    <w:rsid w:val="00D11B5F"/>
    <w:rsid w:val="00D1271C"/>
    <w:rsid w:val="00D23A3F"/>
    <w:rsid w:val="00D30EFA"/>
    <w:rsid w:val="00D31855"/>
    <w:rsid w:val="00D347EE"/>
    <w:rsid w:val="00D423DA"/>
    <w:rsid w:val="00D42C84"/>
    <w:rsid w:val="00D445F9"/>
    <w:rsid w:val="00D44C0B"/>
    <w:rsid w:val="00D4660F"/>
    <w:rsid w:val="00D47549"/>
    <w:rsid w:val="00D5172B"/>
    <w:rsid w:val="00D526D8"/>
    <w:rsid w:val="00D52A8A"/>
    <w:rsid w:val="00D53C8A"/>
    <w:rsid w:val="00D54411"/>
    <w:rsid w:val="00D54690"/>
    <w:rsid w:val="00D559BE"/>
    <w:rsid w:val="00D56BDB"/>
    <w:rsid w:val="00D56EDF"/>
    <w:rsid w:val="00D56F68"/>
    <w:rsid w:val="00D579FD"/>
    <w:rsid w:val="00D57AE7"/>
    <w:rsid w:val="00D62EBF"/>
    <w:rsid w:val="00D642F1"/>
    <w:rsid w:val="00D66612"/>
    <w:rsid w:val="00D70BCE"/>
    <w:rsid w:val="00D713D5"/>
    <w:rsid w:val="00D725E8"/>
    <w:rsid w:val="00D73BF4"/>
    <w:rsid w:val="00D76652"/>
    <w:rsid w:val="00D766D7"/>
    <w:rsid w:val="00D76C1B"/>
    <w:rsid w:val="00D76E55"/>
    <w:rsid w:val="00D82BFA"/>
    <w:rsid w:val="00D82DE4"/>
    <w:rsid w:val="00D844DA"/>
    <w:rsid w:val="00D90213"/>
    <w:rsid w:val="00D928EA"/>
    <w:rsid w:val="00D9710F"/>
    <w:rsid w:val="00DA155E"/>
    <w:rsid w:val="00DA306B"/>
    <w:rsid w:val="00DA3B5E"/>
    <w:rsid w:val="00DA4BD5"/>
    <w:rsid w:val="00DA4C37"/>
    <w:rsid w:val="00DA5BC8"/>
    <w:rsid w:val="00DA6124"/>
    <w:rsid w:val="00DA663E"/>
    <w:rsid w:val="00DA70BA"/>
    <w:rsid w:val="00DB1788"/>
    <w:rsid w:val="00DB19A1"/>
    <w:rsid w:val="00DB4A05"/>
    <w:rsid w:val="00DB710F"/>
    <w:rsid w:val="00DC1577"/>
    <w:rsid w:val="00DC381A"/>
    <w:rsid w:val="00DC3D82"/>
    <w:rsid w:val="00DC5FED"/>
    <w:rsid w:val="00DC7C96"/>
    <w:rsid w:val="00DC7FA4"/>
    <w:rsid w:val="00DD17B0"/>
    <w:rsid w:val="00DD387F"/>
    <w:rsid w:val="00DD4078"/>
    <w:rsid w:val="00DD4288"/>
    <w:rsid w:val="00DD50F9"/>
    <w:rsid w:val="00DD622B"/>
    <w:rsid w:val="00DD6AE3"/>
    <w:rsid w:val="00DD7AA9"/>
    <w:rsid w:val="00DE1770"/>
    <w:rsid w:val="00DE4430"/>
    <w:rsid w:val="00DE45FB"/>
    <w:rsid w:val="00DE5FE1"/>
    <w:rsid w:val="00DE6822"/>
    <w:rsid w:val="00DE74B1"/>
    <w:rsid w:val="00DE77F4"/>
    <w:rsid w:val="00DF0050"/>
    <w:rsid w:val="00DF02F7"/>
    <w:rsid w:val="00DF05AF"/>
    <w:rsid w:val="00DF1833"/>
    <w:rsid w:val="00DF61D5"/>
    <w:rsid w:val="00DF6230"/>
    <w:rsid w:val="00DF71CD"/>
    <w:rsid w:val="00DF7CAA"/>
    <w:rsid w:val="00E00717"/>
    <w:rsid w:val="00E03C9A"/>
    <w:rsid w:val="00E03FA6"/>
    <w:rsid w:val="00E07781"/>
    <w:rsid w:val="00E07C47"/>
    <w:rsid w:val="00E1043F"/>
    <w:rsid w:val="00E10861"/>
    <w:rsid w:val="00E112DF"/>
    <w:rsid w:val="00E11BF9"/>
    <w:rsid w:val="00E13262"/>
    <w:rsid w:val="00E14440"/>
    <w:rsid w:val="00E174BE"/>
    <w:rsid w:val="00E179C4"/>
    <w:rsid w:val="00E23FA4"/>
    <w:rsid w:val="00E25DF5"/>
    <w:rsid w:val="00E26962"/>
    <w:rsid w:val="00E26BA2"/>
    <w:rsid w:val="00E322DC"/>
    <w:rsid w:val="00E33CF1"/>
    <w:rsid w:val="00E355F4"/>
    <w:rsid w:val="00E37E0E"/>
    <w:rsid w:val="00E441B7"/>
    <w:rsid w:val="00E46A6C"/>
    <w:rsid w:val="00E50642"/>
    <w:rsid w:val="00E50FDE"/>
    <w:rsid w:val="00E51B30"/>
    <w:rsid w:val="00E545E4"/>
    <w:rsid w:val="00E54B39"/>
    <w:rsid w:val="00E61C47"/>
    <w:rsid w:val="00E6433D"/>
    <w:rsid w:val="00E64597"/>
    <w:rsid w:val="00E6483E"/>
    <w:rsid w:val="00E65389"/>
    <w:rsid w:val="00E654F2"/>
    <w:rsid w:val="00E65574"/>
    <w:rsid w:val="00E70211"/>
    <w:rsid w:val="00E705A6"/>
    <w:rsid w:val="00E71CC7"/>
    <w:rsid w:val="00E73405"/>
    <w:rsid w:val="00E734D7"/>
    <w:rsid w:val="00E74A18"/>
    <w:rsid w:val="00E75289"/>
    <w:rsid w:val="00E760DF"/>
    <w:rsid w:val="00E77E82"/>
    <w:rsid w:val="00E83078"/>
    <w:rsid w:val="00E85186"/>
    <w:rsid w:val="00E85857"/>
    <w:rsid w:val="00E90BFA"/>
    <w:rsid w:val="00E90CFE"/>
    <w:rsid w:val="00E91580"/>
    <w:rsid w:val="00E91C80"/>
    <w:rsid w:val="00E937B0"/>
    <w:rsid w:val="00E94A81"/>
    <w:rsid w:val="00E95A8E"/>
    <w:rsid w:val="00E96B8F"/>
    <w:rsid w:val="00E976A8"/>
    <w:rsid w:val="00EA183D"/>
    <w:rsid w:val="00EB039B"/>
    <w:rsid w:val="00EB061A"/>
    <w:rsid w:val="00EB152F"/>
    <w:rsid w:val="00EB3FAB"/>
    <w:rsid w:val="00EB5604"/>
    <w:rsid w:val="00EC18A3"/>
    <w:rsid w:val="00EC265D"/>
    <w:rsid w:val="00EC3609"/>
    <w:rsid w:val="00EC361D"/>
    <w:rsid w:val="00EC7513"/>
    <w:rsid w:val="00ED0F0A"/>
    <w:rsid w:val="00ED48EC"/>
    <w:rsid w:val="00ED4BC2"/>
    <w:rsid w:val="00ED4E8D"/>
    <w:rsid w:val="00ED7DDF"/>
    <w:rsid w:val="00EE03A5"/>
    <w:rsid w:val="00EE1F57"/>
    <w:rsid w:val="00EE60A7"/>
    <w:rsid w:val="00EE667A"/>
    <w:rsid w:val="00EE68D6"/>
    <w:rsid w:val="00EF03C0"/>
    <w:rsid w:val="00EF0FA8"/>
    <w:rsid w:val="00EF125B"/>
    <w:rsid w:val="00EF27A7"/>
    <w:rsid w:val="00EF3FB4"/>
    <w:rsid w:val="00EF51A1"/>
    <w:rsid w:val="00EF60FE"/>
    <w:rsid w:val="00EF6387"/>
    <w:rsid w:val="00F005E1"/>
    <w:rsid w:val="00F00883"/>
    <w:rsid w:val="00F020CF"/>
    <w:rsid w:val="00F02DF1"/>
    <w:rsid w:val="00F0307C"/>
    <w:rsid w:val="00F05378"/>
    <w:rsid w:val="00F05975"/>
    <w:rsid w:val="00F05D96"/>
    <w:rsid w:val="00F05EFD"/>
    <w:rsid w:val="00F0644F"/>
    <w:rsid w:val="00F12201"/>
    <w:rsid w:val="00F12F59"/>
    <w:rsid w:val="00F13A02"/>
    <w:rsid w:val="00F1467C"/>
    <w:rsid w:val="00F14B1F"/>
    <w:rsid w:val="00F15275"/>
    <w:rsid w:val="00F162F0"/>
    <w:rsid w:val="00F17852"/>
    <w:rsid w:val="00F201D5"/>
    <w:rsid w:val="00F255D2"/>
    <w:rsid w:val="00F26A50"/>
    <w:rsid w:val="00F26BD1"/>
    <w:rsid w:val="00F26F74"/>
    <w:rsid w:val="00F308D2"/>
    <w:rsid w:val="00F31B58"/>
    <w:rsid w:val="00F32CFB"/>
    <w:rsid w:val="00F3412A"/>
    <w:rsid w:val="00F34C3E"/>
    <w:rsid w:val="00F3566A"/>
    <w:rsid w:val="00F37427"/>
    <w:rsid w:val="00F37675"/>
    <w:rsid w:val="00F37BA5"/>
    <w:rsid w:val="00F409BF"/>
    <w:rsid w:val="00F41273"/>
    <w:rsid w:val="00F41C61"/>
    <w:rsid w:val="00F427BF"/>
    <w:rsid w:val="00F45170"/>
    <w:rsid w:val="00F45240"/>
    <w:rsid w:val="00F46C1B"/>
    <w:rsid w:val="00F46F6A"/>
    <w:rsid w:val="00F47A84"/>
    <w:rsid w:val="00F50BF2"/>
    <w:rsid w:val="00F51605"/>
    <w:rsid w:val="00F52240"/>
    <w:rsid w:val="00F53364"/>
    <w:rsid w:val="00F572B6"/>
    <w:rsid w:val="00F61082"/>
    <w:rsid w:val="00F631B2"/>
    <w:rsid w:val="00F676D9"/>
    <w:rsid w:val="00F67C37"/>
    <w:rsid w:val="00F67F18"/>
    <w:rsid w:val="00F71F75"/>
    <w:rsid w:val="00F7356C"/>
    <w:rsid w:val="00F73573"/>
    <w:rsid w:val="00F75598"/>
    <w:rsid w:val="00F76ACF"/>
    <w:rsid w:val="00F77B74"/>
    <w:rsid w:val="00F83021"/>
    <w:rsid w:val="00F9181F"/>
    <w:rsid w:val="00F93016"/>
    <w:rsid w:val="00F93120"/>
    <w:rsid w:val="00F93ADC"/>
    <w:rsid w:val="00F9539A"/>
    <w:rsid w:val="00FA1383"/>
    <w:rsid w:val="00FA184B"/>
    <w:rsid w:val="00FA202F"/>
    <w:rsid w:val="00FA22CA"/>
    <w:rsid w:val="00FA4279"/>
    <w:rsid w:val="00FA4907"/>
    <w:rsid w:val="00FA504D"/>
    <w:rsid w:val="00FA5240"/>
    <w:rsid w:val="00FA621A"/>
    <w:rsid w:val="00FB007D"/>
    <w:rsid w:val="00FB253B"/>
    <w:rsid w:val="00FB3EE4"/>
    <w:rsid w:val="00FB5000"/>
    <w:rsid w:val="00FB519E"/>
    <w:rsid w:val="00FB5C7E"/>
    <w:rsid w:val="00FC0F2F"/>
    <w:rsid w:val="00FC2FAD"/>
    <w:rsid w:val="00FC5951"/>
    <w:rsid w:val="00FD1EFE"/>
    <w:rsid w:val="00FD275D"/>
    <w:rsid w:val="00FD3B26"/>
    <w:rsid w:val="00FD3E00"/>
    <w:rsid w:val="00FD46C9"/>
    <w:rsid w:val="00FD6385"/>
    <w:rsid w:val="00FD7D54"/>
    <w:rsid w:val="00FE0B0F"/>
    <w:rsid w:val="00FE11B1"/>
    <w:rsid w:val="00FE1FBB"/>
    <w:rsid w:val="00FE4076"/>
    <w:rsid w:val="00FE6312"/>
    <w:rsid w:val="00FF0A63"/>
    <w:rsid w:val="00FF0BEA"/>
    <w:rsid w:val="00FF39EA"/>
    <w:rsid w:val="00FF42C0"/>
    <w:rsid w:val="00FF64E8"/>
    <w:rsid w:val="0168325F"/>
    <w:rsid w:val="019A3B52"/>
    <w:rsid w:val="01B16AD4"/>
    <w:rsid w:val="01B21D6C"/>
    <w:rsid w:val="01E84DFB"/>
    <w:rsid w:val="01EA46B0"/>
    <w:rsid w:val="02331731"/>
    <w:rsid w:val="023C33B8"/>
    <w:rsid w:val="02830AFC"/>
    <w:rsid w:val="02C31095"/>
    <w:rsid w:val="02CB52B6"/>
    <w:rsid w:val="02CC6EE9"/>
    <w:rsid w:val="034108FC"/>
    <w:rsid w:val="0381685A"/>
    <w:rsid w:val="038A280B"/>
    <w:rsid w:val="03D6571B"/>
    <w:rsid w:val="03DD6CFD"/>
    <w:rsid w:val="03FF4043"/>
    <w:rsid w:val="040C7713"/>
    <w:rsid w:val="042B2A2D"/>
    <w:rsid w:val="042C6ED9"/>
    <w:rsid w:val="042F3F74"/>
    <w:rsid w:val="04337B6F"/>
    <w:rsid w:val="044E498E"/>
    <w:rsid w:val="045B52FD"/>
    <w:rsid w:val="046946CA"/>
    <w:rsid w:val="04763EE5"/>
    <w:rsid w:val="048D59BA"/>
    <w:rsid w:val="04B733E8"/>
    <w:rsid w:val="04FA4B16"/>
    <w:rsid w:val="050414F1"/>
    <w:rsid w:val="053C0564"/>
    <w:rsid w:val="05597A8E"/>
    <w:rsid w:val="05B0324A"/>
    <w:rsid w:val="05D708EE"/>
    <w:rsid w:val="05EB5968"/>
    <w:rsid w:val="05EC5772"/>
    <w:rsid w:val="05F372F2"/>
    <w:rsid w:val="0609719F"/>
    <w:rsid w:val="06616FB0"/>
    <w:rsid w:val="06A3274F"/>
    <w:rsid w:val="06D64B4B"/>
    <w:rsid w:val="075352DB"/>
    <w:rsid w:val="07820081"/>
    <w:rsid w:val="0795154C"/>
    <w:rsid w:val="07E21CE1"/>
    <w:rsid w:val="080A1514"/>
    <w:rsid w:val="080C0DE8"/>
    <w:rsid w:val="081A3A00"/>
    <w:rsid w:val="08226459"/>
    <w:rsid w:val="0828159C"/>
    <w:rsid w:val="089932BB"/>
    <w:rsid w:val="08AA23AF"/>
    <w:rsid w:val="08AC6127"/>
    <w:rsid w:val="08BF18CC"/>
    <w:rsid w:val="08E262E4"/>
    <w:rsid w:val="08E7715F"/>
    <w:rsid w:val="09133C63"/>
    <w:rsid w:val="093A2509"/>
    <w:rsid w:val="093F3F99"/>
    <w:rsid w:val="094822F4"/>
    <w:rsid w:val="094949CB"/>
    <w:rsid w:val="09554158"/>
    <w:rsid w:val="096E162E"/>
    <w:rsid w:val="09823B9C"/>
    <w:rsid w:val="098F3095"/>
    <w:rsid w:val="09B062C4"/>
    <w:rsid w:val="09B1706F"/>
    <w:rsid w:val="09D04558"/>
    <w:rsid w:val="09DD5B5C"/>
    <w:rsid w:val="09E72D0F"/>
    <w:rsid w:val="09ED63CC"/>
    <w:rsid w:val="0A167323"/>
    <w:rsid w:val="0A391C3C"/>
    <w:rsid w:val="0A430D0D"/>
    <w:rsid w:val="0A572A77"/>
    <w:rsid w:val="0A7E3AF3"/>
    <w:rsid w:val="0A945ABF"/>
    <w:rsid w:val="0A955ECD"/>
    <w:rsid w:val="0A9602A3"/>
    <w:rsid w:val="0A963238"/>
    <w:rsid w:val="0AA52573"/>
    <w:rsid w:val="0B6335C3"/>
    <w:rsid w:val="0B6E636A"/>
    <w:rsid w:val="0B7373D0"/>
    <w:rsid w:val="0B742EA5"/>
    <w:rsid w:val="0B754FAD"/>
    <w:rsid w:val="0B8A31E1"/>
    <w:rsid w:val="0BA06FBC"/>
    <w:rsid w:val="0BAE758C"/>
    <w:rsid w:val="0BBE3B71"/>
    <w:rsid w:val="0BDD7ECA"/>
    <w:rsid w:val="0C121409"/>
    <w:rsid w:val="0C405B63"/>
    <w:rsid w:val="0C547201"/>
    <w:rsid w:val="0C5C2A8D"/>
    <w:rsid w:val="0C6C00A7"/>
    <w:rsid w:val="0C863F12"/>
    <w:rsid w:val="0CA14F99"/>
    <w:rsid w:val="0CC2441E"/>
    <w:rsid w:val="0CD455FA"/>
    <w:rsid w:val="0D087D3C"/>
    <w:rsid w:val="0D42622D"/>
    <w:rsid w:val="0D8C3FE1"/>
    <w:rsid w:val="0DCE4CEE"/>
    <w:rsid w:val="0E016F15"/>
    <w:rsid w:val="0E5378C2"/>
    <w:rsid w:val="0EBB3568"/>
    <w:rsid w:val="0ECC76A9"/>
    <w:rsid w:val="0F067218"/>
    <w:rsid w:val="0F140706"/>
    <w:rsid w:val="0F3D0A31"/>
    <w:rsid w:val="0F3D7E8F"/>
    <w:rsid w:val="0F696B20"/>
    <w:rsid w:val="0F7557BA"/>
    <w:rsid w:val="0F7E2BB7"/>
    <w:rsid w:val="0F962574"/>
    <w:rsid w:val="0FB6788B"/>
    <w:rsid w:val="0FD74DED"/>
    <w:rsid w:val="0FF30710"/>
    <w:rsid w:val="0FFE195E"/>
    <w:rsid w:val="104355C3"/>
    <w:rsid w:val="10510904"/>
    <w:rsid w:val="106612B1"/>
    <w:rsid w:val="106E0EA0"/>
    <w:rsid w:val="108E0090"/>
    <w:rsid w:val="10993435"/>
    <w:rsid w:val="109F5B35"/>
    <w:rsid w:val="10D40911"/>
    <w:rsid w:val="10DB11B5"/>
    <w:rsid w:val="112962B1"/>
    <w:rsid w:val="114E2471"/>
    <w:rsid w:val="11BF511D"/>
    <w:rsid w:val="1205760D"/>
    <w:rsid w:val="12086AC4"/>
    <w:rsid w:val="12746F27"/>
    <w:rsid w:val="127E28E2"/>
    <w:rsid w:val="127F5A6A"/>
    <w:rsid w:val="12863E8D"/>
    <w:rsid w:val="12A47508"/>
    <w:rsid w:val="12C7072D"/>
    <w:rsid w:val="12E41DFB"/>
    <w:rsid w:val="13031039"/>
    <w:rsid w:val="1370283F"/>
    <w:rsid w:val="13714672"/>
    <w:rsid w:val="13731861"/>
    <w:rsid w:val="138008DC"/>
    <w:rsid w:val="13C2290B"/>
    <w:rsid w:val="13DF0CC5"/>
    <w:rsid w:val="13E20524"/>
    <w:rsid w:val="13E454B0"/>
    <w:rsid w:val="13F6294C"/>
    <w:rsid w:val="143F42F3"/>
    <w:rsid w:val="1441006B"/>
    <w:rsid w:val="146D0BEA"/>
    <w:rsid w:val="14864082"/>
    <w:rsid w:val="149C7DB9"/>
    <w:rsid w:val="14B24AC5"/>
    <w:rsid w:val="14CE2F25"/>
    <w:rsid w:val="1525173B"/>
    <w:rsid w:val="152C4D1E"/>
    <w:rsid w:val="15595E28"/>
    <w:rsid w:val="156A099F"/>
    <w:rsid w:val="159B11C7"/>
    <w:rsid w:val="15F83856"/>
    <w:rsid w:val="15FA4976"/>
    <w:rsid w:val="15FC7BB6"/>
    <w:rsid w:val="160C158B"/>
    <w:rsid w:val="16153304"/>
    <w:rsid w:val="1638712F"/>
    <w:rsid w:val="16397442"/>
    <w:rsid w:val="163C4F8E"/>
    <w:rsid w:val="164A3F23"/>
    <w:rsid w:val="165B248C"/>
    <w:rsid w:val="167C1D01"/>
    <w:rsid w:val="16910C6C"/>
    <w:rsid w:val="1695644C"/>
    <w:rsid w:val="16B90C56"/>
    <w:rsid w:val="16E80756"/>
    <w:rsid w:val="17280BAD"/>
    <w:rsid w:val="17372837"/>
    <w:rsid w:val="17914E66"/>
    <w:rsid w:val="179B5CE4"/>
    <w:rsid w:val="17E84D18"/>
    <w:rsid w:val="17F17FFA"/>
    <w:rsid w:val="180407C9"/>
    <w:rsid w:val="180539B3"/>
    <w:rsid w:val="184C6FDF"/>
    <w:rsid w:val="187262BA"/>
    <w:rsid w:val="18A137CE"/>
    <w:rsid w:val="18BE50D0"/>
    <w:rsid w:val="18C80D5B"/>
    <w:rsid w:val="19143FA0"/>
    <w:rsid w:val="19537AAF"/>
    <w:rsid w:val="196A0970"/>
    <w:rsid w:val="196F11D7"/>
    <w:rsid w:val="19715320"/>
    <w:rsid w:val="198F7168"/>
    <w:rsid w:val="19A80575"/>
    <w:rsid w:val="19BD24B7"/>
    <w:rsid w:val="19CA28B1"/>
    <w:rsid w:val="19E95F11"/>
    <w:rsid w:val="1A0E7722"/>
    <w:rsid w:val="1A4C776A"/>
    <w:rsid w:val="1A592BA3"/>
    <w:rsid w:val="1A5C1176"/>
    <w:rsid w:val="1A6C3968"/>
    <w:rsid w:val="1A7633F5"/>
    <w:rsid w:val="1A846DA9"/>
    <w:rsid w:val="1A8907FD"/>
    <w:rsid w:val="1A9F41AA"/>
    <w:rsid w:val="1A9F5AEC"/>
    <w:rsid w:val="1ABA246F"/>
    <w:rsid w:val="1B07333A"/>
    <w:rsid w:val="1B1F5217"/>
    <w:rsid w:val="1B2702B3"/>
    <w:rsid w:val="1B2A6D37"/>
    <w:rsid w:val="1B391A9C"/>
    <w:rsid w:val="1B440441"/>
    <w:rsid w:val="1B577881"/>
    <w:rsid w:val="1B662AAD"/>
    <w:rsid w:val="1B8C2514"/>
    <w:rsid w:val="1B917B2A"/>
    <w:rsid w:val="1BA00603"/>
    <w:rsid w:val="1BAF4334"/>
    <w:rsid w:val="1BB925A1"/>
    <w:rsid w:val="1BCE2BAE"/>
    <w:rsid w:val="1BD1133F"/>
    <w:rsid w:val="1BD638E2"/>
    <w:rsid w:val="1BF73705"/>
    <w:rsid w:val="1BFC2ACA"/>
    <w:rsid w:val="1C231906"/>
    <w:rsid w:val="1C701411"/>
    <w:rsid w:val="1C794BD6"/>
    <w:rsid w:val="1CD06430"/>
    <w:rsid w:val="1CD14400"/>
    <w:rsid w:val="1CEB14BC"/>
    <w:rsid w:val="1CFB5E77"/>
    <w:rsid w:val="1D096A2A"/>
    <w:rsid w:val="1D1A76AB"/>
    <w:rsid w:val="1D57445C"/>
    <w:rsid w:val="1D646B79"/>
    <w:rsid w:val="1DC15D79"/>
    <w:rsid w:val="1DC757CE"/>
    <w:rsid w:val="1DC81CEA"/>
    <w:rsid w:val="1DFE6FCD"/>
    <w:rsid w:val="1E1A08D1"/>
    <w:rsid w:val="1E6B2ECA"/>
    <w:rsid w:val="1E6C5E0C"/>
    <w:rsid w:val="1E865579"/>
    <w:rsid w:val="1E8C45D9"/>
    <w:rsid w:val="1ED336BB"/>
    <w:rsid w:val="1ED63AA6"/>
    <w:rsid w:val="1EDA3596"/>
    <w:rsid w:val="1EEE7FFE"/>
    <w:rsid w:val="1F047853"/>
    <w:rsid w:val="1F4410EF"/>
    <w:rsid w:val="1F5E03A7"/>
    <w:rsid w:val="1F9000F9"/>
    <w:rsid w:val="1F9B287E"/>
    <w:rsid w:val="1FA86CBB"/>
    <w:rsid w:val="2038623F"/>
    <w:rsid w:val="204167F5"/>
    <w:rsid w:val="2047443F"/>
    <w:rsid w:val="205B0047"/>
    <w:rsid w:val="20662184"/>
    <w:rsid w:val="2068215C"/>
    <w:rsid w:val="20886E5D"/>
    <w:rsid w:val="208D6FA8"/>
    <w:rsid w:val="20AC6A7E"/>
    <w:rsid w:val="20FC33CA"/>
    <w:rsid w:val="21065E6D"/>
    <w:rsid w:val="21464F13"/>
    <w:rsid w:val="215C2D44"/>
    <w:rsid w:val="21796EF4"/>
    <w:rsid w:val="218B0B78"/>
    <w:rsid w:val="21A12DE6"/>
    <w:rsid w:val="21C615CA"/>
    <w:rsid w:val="21DD66E8"/>
    <w:rsid w:val="21E07AD3"/>
    <w:rsid w:val="21F26E49"/>
    <w:rsid w:val="21FA5CFD"/>
    <w:rsid w:val="220254EF"/>
    <w:rsid w:val="22077CE5"/>
    <w:rsid w:val="22244B28"/>
    <w:rsid w:val="22290CA5"/>
    <w:rsid w:val="22482045"/>
    <w:rsid w:val="225C215E"/>
    <w:rsid w:val="22795C37"/>
    <w:rsid w:val="22A911F4"/>
    <w:rsid w:val="22E3167B"/>
    <w:rsid w:val="23130E25"/>
    <w:rsid w:val="238B7B98"/>
    <w:rsid w:val="23C045EA"/>
    <w:rsid w:val="23CB16FF"/>
    <w:rsid w:val="23D04F68"/>
    <w:rsid w:val="23F5677C"/>
    <w:rsid w:val="23FA3D93"/>
    <w:rsid w:val="2403686D"/>
    <w:rsid w:val="2440038E"/>
    <w:rsid w:val="244A6F72"/>
    <w:rsid w:val="249F15B2"/>
    <w:rsid w:val="24AB6F0A"/>
    <w:rsid w:val="24B9137C"/>
    <w:rsid w:val="24BA4B0A"/>
    <w:rsid w:val="24BB79C6"/>
    <w:rsid w:val="250043B1"/>
    <w:rsid w:val="250273A3"/>
    <w:rsid w:val="253B28B5"/>
    <w:rsid w:val="254548E8"/>
    <w:rsid w:val="25472999"/>
    <w:rsid w:val="25991171"/>
    <w:rsid w:val="25C02F36"/>
    <w:rsid w:val="25D87C9C"/>
    <w:rsid w:val="25DB5773"/>
    <w:rsid w:val="25E64AFC"/>
    <w:rsid w:val="25F051A5"/>
    <w:rsid w:val="26294FAA"/>
    <w:rsid w:val="264E151A"/>
    <w:rsid w:val="265F25D3"/>
    <w:rsid w:val="268B33F7"/>
    <w:rsid w:val="26AA1AA0"/>
    <w:rsid w:val="26D63F03"/>
    <w:rsid w:val="26F4016C"/>
    <w:rsid w:val="26FC7E22"/>
    <w:rsid w:val="26FD4CE1"/>
    <w:rsid w:val="27287516"/>
    <w:rsid w:val="27455C6D"/>
    <w:rsid w:val="277B168E"/>
    <w:rsid w:val="279069F4"/>
    <w:rsid w:val="27A30669"/>
    <w:rsid w:val="27A821B9"/>
    <w:rsid w:val="27B113CE"/>
    <w:rsid w:val="27DD4B45"/>
    <w:rsid w:val="28511B1E"/>
    <w:rsid w:val="28636441"/>
    <w:rsid w:val="287063CB"/>
    <w:rsid w:val="289447B6"/>
    <w:rsid w:val="28C8028D"/>
    <w:rsid w:val="291678C1"/>
    <w:rsid w:val="2936465A"/>
    <w:rsid w:val="29557033"/>
    <w:rsid w:val="297D0645"/>
    <w:rsid w:val="29CD081F"/>
    <w:rsid w:val="29D05CC2"/>
    <w:rsid w:val="29DB38C2"/>
    <w:rsid w:val="29FB7966"/>
    <w:rsid w:val="2A1F4553"/>
    <w:rsid w:val="2A340FF6"/>
    <w:rsid w:val="2A3D7746"/>
    <w:rsid w:val="2A453A9D"/>
    <w:rsid w:val="2A56543D"/>
    <w:rsid w:val="2A7242ED"/>
    <w:rsid w:val="2AA47CA2"/>
    <w:rsid w:val="2AAF16FA"/>
    <w:rsid w:val="2AE5744E"/>
    <w:rsid w:val="2AF21C68"/>
    <w:rsid w:val="2AF91248"/>
    <w:rsid w:val="2B08148B"/>
    <w:rsid w:val="2B0B2D29"/>
    <w:rsid w:val="2B256638"/>
    <w:rsid w:val="2B3A35E2"/>
    <w:rsid w:val="2B591CE7"/>
    <w:rsid w:val="2B597734"/>
    <w:rsid w:val="2B746B21"/>
    <w:rsid w:val="2BA271EA"/>
    <w:rsid w:val="2BA41F0E"/>
    <w:rsid w:val="2BE144C6"/>
    <w:rsid w:val="2BF832AE"/>
    <w:rsid w:val="2C44091E"/>
    <w:rsid w:val="2C485860"/>
    <w:rsid w:val="2CC770F2"/>
    <w:rsid w:val="2CCA3E74"/>
    <w:rsid w:val="2CFE1BBF"/>
    <w:rsid w:val="2D557467"/>
    <w:rsid w:val="2D5F7909"/>
    <w:rsid w:val="2DAB18A6"/>
    <w:rsid w:val="2DC23B73"/>
    <w:rsid w:val="2DCD42C6"/>
    <w:rsid w:val="2DDE2DF4"/>
    <w:rsid w:val="2DFF0CF2"/>
    <w:rsid w:val="2E0E6DB8"/>
    <w:rsid w:val="2E133945"/>
    <w:rsid w:val="2E140E57"/>
    <w:rsid w:val="2E166C9B"/>
    <w:rsid w:val="2E1E4B22"/>
    <w:rsid w:val="2E214502"/>
    <w:rsid w:val="2E426A62"/>
    <w:rsid w:val="2E444588"/>
    <w:rsid w:val="2E5A1FFE"/>
    <w:rsid w:val="2E5F6A9A"/>
    <w:rsid w:val="2EA27501"/>
    <w:rsid w:val="2EB27766"/>
    <w:rsid w:val="2EB37887"/>
    <w:rsid w:val="2EB37960"/>
    <w:rsid w:val="2EE67D35"/>
    <w:rsid w:val="2EF037A4"/>
    <w:rsid w:val="2EFA0ACA"/>
    <w:rsid w:val="2F3E7D60"/>
    <w:rsid w:val="2F546A0E"/>
    <w:rsid w:val="2F5B602D"/>
    <w:rsid w:val="2F6B06CB"/>
    <w:rsid w:val="2F6F1AD9"/>
    <w:rsid w:val="2F70502D"/>
    <w:rsid w:val="2FD61B58"/>
    <w:rsid w:val="2FD858D0"/>
    <w:rsid w:val="300D1959"/>
    <w:rsid w:val="303543C7"/>
    <w:rsid w:val="303954CD"/>
    <w:rsid w:val="3042763A"/>
    <w:rsid w:val="30862B4A"/>
    <w:rsid w:val="308D68F9"/>
    <w:rsid w:val="30980BBB"/>
    <w:rsid w:val="30B63D5F"/>
    <w:rsid w:val="30D6013B"/>
    <w:rsid w:val="31886E82"/>
    <w:rsid w:val="31AA6DF8"/>
    <w:rsid w:val="31D84307"/>
    <w:rsid w:val="323F0215"/>
    <w:rsid w:val="324F5BF1"/>
    <w:rsid w:val="32826C3E"/>
    <w:rsid w:val="32936105"/>
    <w:rsid w:val="32984475"/>
    <w:rsid w:val="32B2359B"/>
    <w:rsid w:val="333B5B1E"/>
    <w:rsid w:val="336F572A"/>
    <w:rsid w:val="33921CB0"/>
    <w:rsid w:val="33E04D53"/>
    <w:rsid w:val="33E21E8D"/>
    <w:rsid w:val="33F00D0E"/>
    <w:rsid w:val="340F037E"/>
    <w:rsid w:val="342C2343"/>
    <w:rsid w:val="345323D8"/>
    <w:rsid w:val="345C0152"/>
    <w:rsid w:val="347B2CCE"/>
    <w:rsid w:val="34930017"/>
    <w:rsid w:val="34A7140B"/>
    <w:rsid w:val="34AC707A"/>
    <w:rsid w:val="34F4197A"/>
    <w:rsid w:val="35201905"/>
    <w:rsid w:val="35374E47"/>
    <w:rsid w:val="356279EA"/>
    <w:rsid w:val="35725E7F"/>
    <w:rsid w:val="35904557"/>
    <w:rsid w:val="35D83F6D"/>
    <w:rsid w:val="361C5DEB"/>
    <w:rsid w:val="361C6DF3"/>
    <w:rsid w:val="361E0F33"/>
    <w:rsid w:val="362A5C78"/>
    <w:rsid w:val="36483EFD"/>
    <w:rsid w:val="36521CA0"/>
    <w:rsid w:val="36620998"/>
    <w:rsid w:val="366C25B8"/>
    <w:rsid w:val="366D4898"/>
    <w:rsid w:val="36714818"/>
    <w:rsid w:val="36806379"/>
    <w:rsid w:val="368240F8"/>
    <w:rsid w:val="36B457C6"/>
    <w:rsid w:val="36B74B2C"/>
    <w:rsid w:val="36F7094F"/>
    <w:rsid w:val="36FB6743"/>
    <w:rsid w:val="370E6947"/>
    <w:rsid w:val="37102437"/>
    <w:rsid w:val="373B2C49"/>
    <w:rsid w:val="37610974"/>
    <w:rsid w:val="37733277"/>
    <w:rsid w:val="37C41DC3"/>
    <w:rsid w:val="37CC6732"/>
    <w:rsid w:val="37D06032"/>
    <w:rsid w:val="37E87E94"/>
    <w:rsid w:val="37EA2644"/>
    <w:rsid w:val="37F52D97"/>
    <w:rsid w:val="381D3A12"/>
    <w:rsid w:val="38237904"/>
    <w:rsid w:val="38817099"/>
    <w:rsid w:val="38912AC0"/>
    <w:rsid w:val="38A147D3"/>
    <w:rsid w:val="38CD3048"/>
    <w:rsid w:val="390F1C37"/>
    <w:rsid w:val="39161217"/>
    <w:rsid w:val="39276F80"/>
    <w:rsid w:val="395064D7"/>
    <w:rsid w:val="395115B9"/>
    <w:rsid w:val="39C11CF7"/>
    <w:rsid w:val="39C72511"/>
    <w:rsid w:val="3A7C5136"/>
    <w:rsid w:val="3A8D72B7"/>
    <w:rsid w:val="3A911D15"/>
    <w:rsid w:val="3A96260F"/>
    <w:rsid w:val="3AD541CF"/>
    <w:rsid w:val="3AE63FA0"/>
    <w:rsid w:val="3B1D5B71"/>
    <w:rsid w:val="3B31058A"/>
    <w:rsid w:val="3B3D0CDD"/>
    <w:rsid w:val="3B53405D"/>
    <w:rsid w:val="3B7274C7"/>
    <w:rsid w:val="3B7F5338"/>
    <w:rsid w:val="3B903503"/>
    <w:rsid w:val="3BA76653"/>
    <w:rsid w:val="3BDB5D7E"/>
    <w:rsid w:val="3BE70C49"/>
    <w:rsid w:val="3BEC75FD"/>
    <w:rsid w:val="3C033CD5"/>
    <w:rsid w:val="3C237D1A"/>
    <w:rsid w:val="3C330815"/>
    <w:rsid w:val="3C974891"/>
    <w:rsid w:val="3C9B215F"/>
    <w:rsid w:val="3CB529F9"/>
    <w:rsid w:val="3CEF368A"/>
    <w:rsid w:val="3D247914"/>
    <w:rsid w:val="3D3879AE"/>
    <w:rsid w:val="3D485717"/>
    <w:rsid w:val="3D4F7159"/>
    <w:rsid w:val="3D537097"/>
    <w:rsid w:val="3D6B5C28"/>
    <w:rsid w:val="3D6C5F71"/>
    <w:rsid w:val="3D7034E7"/>
    <w:rsid w:val="3D7135B7"/>
    <w:rsid w:val="3DB50176"/>
    <w:rsid w:val="3DCB39D5"/>
    <w:rsid w:val="3DEE62BF"/>
    <w:rsid w:val="3E0E6CD2"/>
    <w:rsid w:val="3E111FAD"/>
    <w:rsid w:val="3E23240C"/>
    <w:rsid w:val="3E720C9E"/>
    <w:rsid w:val="3E80785E"/>
    <w:rsid w:val="3E974BA8"/>
    <w:rsid w:val="3EF618CF"/>
    <w:rsid w:val="3F181084"/>
    <w:rsid w:val="3F1A2647"/>
    <w:rsid w:val="3F231C45"/>
    <w:rsid w:val="3F250443"/>
    <w:rsid w:val="3F2A77CA"/>
    <w:rsid w:val="3F312B3B"/>
    <w:rsid w:val="3F566811"/>
    <w:rsid w:val="3F785F19"/>
    <w:rsid w:val="3F7874AC"/>
    <w:rsid w:val="3F94578D"/>
    <w:rsid w:val="3F975C22"/>
    <w:rsid w:val="3F9F1F66"/>
    <w:rsid w:val="3FAB7C9D"/>
    <w:rsid w:val="40195796"/>
    <w:rsid w:val="405B10A3"/>
    <w:rsid w:val="40667413"/>
    <w:rsid w:val="40864ED4"/>
    <w:rsid w:val="40AF4AF5"/>
    <w:rsid w:val="40D6776E"/>
    <w:rsid w:val="40F0234E"/>
    <w:rsid w:val="41004AA8"/>
    <w:rsid w:val="41225F7F"/>
    <w:rsid w:val="41232723"/>
    <w:rsid w:val="41380DBB"/>
    <w:rsid w:val="4140047A"/>
    <w:rsid w:val="414C5B13"/>
    <w:rsid w:val="414F33CA"/>
    <w:rsid w:val="415111C1"/>
    <w:rsid w:val="416E7A1D"/>
    <w:rsid w:val="41744D2D"/>
    <w:rsid w:val="417D4EF6"/>
    <w:rsid w:val="418809ED"/>
    <w:rsid w:val="41CC0438"/>
    <w:rsid w:val="41E53A49"/>
    <w:rsid w:val="42044303"/>
    <w:rsid w:val="421144F7"/>
    <w:rsid w:val="42276243"/>
    <w:rsid w:val="42537038"/>
    <w:rsid w:val="42562903"/>
    <w:rsid w:val="428E65E3"/>
    <w:rsid w:val="429B0E50"/>
    <w:rsid w:val="42BD2B83"/>
    <w:rsid w:val="42D33CD5"/>
    <w:rsid w:val="42D9578F"/>
    <w:rsid w:val="42E61C5A"/>
    <w:rsid w:val="42F00D2B"/>
    <w:rsid w:val="42F45EE4"/>
    <w:rsid w:val="430A1DED"/>
    <w:rsid w:val="4316396F"/>
    <w:rsid w:val="433054EA"/>
    <w:rsid w:val="43395F5E"/>
    <w:rsid w:val="43427B46"/>
    <w:rsid w:val="4366367B"/>
    <w:rsid w:val="438A326F"/>
    <w:rsid w:val="438F5F66"/>
    <w:rsid w:val="439840BC"/>
    <w:rsid w:val="43B50676"/>
    <w:rsid w:val="441E2EEF"/>
    <w:rsid w:val="44704931"/>
    <w:rsid w:val="447C6A0E"/>
    <w:rsid w:val="448F627A"/>
    <w:rsid w:val="4492209A"/>
    <w:rsid w:val="44937BC0"/>
    <w:rsid w:val="450A4B12"/>
    <w:rsid w:val="45287DA5"/>
    <w:rsid w:val="453C748A"/>
    <w:rsid w:val="45B95404"/>
    <w:rsid w:val="45C13D57"/>
    <w:rsid w:val="45EE16D8"/>
    <w:rsid w:val="46025935"/>
    <w:rsid w:val="4609494E"/>
    <w:rsid w:val="460E39A2"/>
    <w:rsid w:val="464A11C8"/>
    <w:rsid w:val="465971B7"/>
    <w:rsid w:val="46843543"/>
    <w:rsid w:val="46926C9E"/>
    <w:rsid w:val="46972A10"/>
    <w:rsid w:val="46D544C0"/>
    <w:rsid w:val="46D6167E"/>
    <w:rsid w:val="471D4238"/>
    <w:rsid w:val="471F6B4F"/>
    <w:rsid w:val="472E1397"/>
    <w:rsid w:val="472F60C6"/>
    <w:rsid w:val="473519B2"/>
    <w:rsid w:val="473B7D13"/>
    <w:rsid w:val="473C009B"/>
    <w:rsid w:val="475130A8"/>
    <w:rsid w:val="47573126"/>
    <w:rsid w:val="475D2DA7"/>
    <w:rsid w:val="477418CE"/>
    <w:rsid w:val="47CE2EEB"/>
    <w:rsid w:val="47F27156"/>
    <w:rsid w:val="47F72C10"/>
    <w:rsid w:val="480D1D44"/>
    <w:rsid w:val="483021D5"/>
    <w:rsid w:val="483B57C5"/>
    <w:rsid w:val="486E7849"/>
    <w:rsid w:val="487C59AD"/>
    <w:rsid w:val="48E2711D"/>
    <w:rsid w:val="48EF2A2D"/>
    <w:rsid w:val="4933371F"/>
    <w:rsid w:val="4984324F"/>
    <w:rsid w:val="49B77EAC"/>
    <w:rsid w:val="49E556E8"/>
    <w:rsid w:val="4A0D3615"/>
    <w:rsid w:val="4A3907A7"/>
    <w:rsid w:val="4A7638C4"/>
    <w:rsid w:val="4A78588E"/>
    <w:rsid w:val="4A8E07F8"/>
    <w:rsid w:val="4AC46D25"/>
    <w:rsid w:val="4B090BDC"/>
    <w:rsid w:val="4B0C5FD6"/>
    <w:rsid w:val="4B4A525B"/>
    <w:rsid w:val="4B6776B0"/>
    <w:rsid w:val="4B700C5B"/>
    <w:rsid w:val="4B810772"/>
    <w:rsid w:val="4B842010"/>
    <w:rsid w:val="4B935F8D"/>
    <w:rsid w:val="4BA95660"/>
    <w:rsid w:val="4BD87C35"/>
    <w:rsid w:val="4BDB047B"/>
    <w:rsid w:val="4BDC77A3"/>
    <w:rsid w:val="4C103F19"/>
    <w:rsid w:val="4C147916"/>
    <w:rsid w:val="4C1A1C5F"/>
    <w:rsid w:val="4C2F7123"/>
    <w:rsid w:val="4C7470F0"/>
    <w:rsid w:val="4C883D82"/>
    <w:rsid w:val="4C9E2CC3"/>
    <w:rsid w:val="4CB67A9B"/>
    <w:rsid w:val="4CC2412B"/>
    <w:rsid w:val="4CD3486E"/>
    <w:rsid w:val="4CDC5F98"/>
    <w:rsid w:val="4D0734F8"/>
    <w:rsid w:val="4D0A4797"/>
    <w:rsid w:val="4D1F4E97"/>
    <w:rsid w:val="4D20220D"/>
    <w:rsid w:val="4D473672"/>
    <w:rsid w:val="4D485E44"/>
    <w:rsid w:val="4D4D494B"/>
    <w:rsid w:val="4D5D0D6B"/>
    <w:rsid w:val="4D61085B"/>
    <w:rsid w:val="4D8465BE"/>
    <w:rsid w:val="4D98638C"/>
    <w:rsid w:val="4DCA2966"/>
    <w:rsid w:val="4DD57383"/>
    <w:rsid w:val="4DE568B7"/>
    <w:rsid w:val="4DEB45C9"/>
    <w:rsid w:val="4E052DC7"/>
    <w:rsid w:val="4E0C5AAF"/>
    <w:rsid w:val="4E1371C5"/>
    <w:rsid w:val="4E2F0959"/>
    <w:rsid w:val="4E45017D"/>
    <w:rsid w:val="4E456A50"/>
    <w:rsid w:val="4E8F31A6"/>
    <w:rsid w:val="4E933326"/>
    <w:rsid w:val="4F041DE6"/>
    <w:rsid w:val="4F1D6A04"/>
    <w:rsid w:val="4F2A2587"/>
    <w:rsid w:val="4F737FE7"/>
    <w:rsid w:val="4F9B4980"/>
    <w:rsid w:val="4FA709C3"/>
    <w:rsid w:val="500D0826"/>
    <w:rsid w:val="50245B70"/>
    <w:rsid w:val="505428F9"/>
    <w:rsid w:val="50695BF2"/>
    <w:rsid w:val="50741451"/>
    <w:rsid w:val="508C2093"/>
    <w:rsid w:val="50B13DF1"/>
    <w:rsid w:val="50C50B26"/>
    <w:rsid w:val="511A58F1"/>
    <w:rsid w:val="51387B25"/>
    <w:rsid w:val="514670D6"/>
    <w:rsid w:val="514B6E1C"/>
    <w:rsid w:val="515E50B1"/>
    <w:rsid w:val="51A435DC"/>
    <w:rsid w:val="52193435"/>
    <w:rsid w:val="5221129C"/>
    <w:rsid w:val="52481FEA"/>
    <w:rsid w:val="525C5A95"/>
    <w:rsid w:val="525E6A9F"/>
    <w:rsid w:val="52846D9A"/>
    <w:rsid w:val="52995AB2"/>
    <w:rsid w:val="529A35A9"/>
    <w:rsid w:val="52C310C1"/>
    <w:rsid w:val="52DE0229"/>
    <w:rsid w:val="52E40145"/>
    <w:rsid w:val="52ED3C50"/>
    <w:rsid w:val="52EF3C34"/>
    <w:rsid w:val="52FB52AE"/>
    <w:rsid w:val="530C5323"/>
    <w:rsid w:val="530E2510"/>
    <w:rsid w:val="53163E96"/>
    <w:rsid w:val="534704F3"/>
    <w:rsid w:val="538F1C0A"/>
    <w:rsid w:val="53B2385F"/>
    <w:rsid w:val="53BB517E"/>
    <w:rsid w:val="53FA37B7"/>
    <w:rsid w:val="53FC2560"/>
    <w:rsid w:val="546368F4"/>
    <w:rsid w:val="546B16F0"/>
    <w:rsid w:val="546F1A17"/>
    <w:rsid w:val="547B101E"/>
    <w:rsid w:val="54AD3AEF"/>
    <w:rsid w:val="54C17E31"/>
    <w:rsid w:val="54DF47E6"/>
    <w:rsid w:val="54F06A88"/>
    <w:rsid w:val="55067F3A"/>
    <w:rsid w:val="550B231B"/>
    <w:rsid w:val="552759B4"/>
    <w:rsid w:val="55387F5C"/>
    <w:rsid w:val="553B61CB"/>
    <w:rsid w:val="559B0682"/>
    <w:rsid w:val="55A60C37"/>
    <w:rsid w:val="55AC02B2"/>
    <w:rsid w:val="55BD16B5"/>
    <w:rsid w:val="55D40D5D"/>
    <w:rsid w:val="55E103FD"/>
    <w:rsid w:val="55FA17F9"/>
    <w:rsid w:val="56024BA5"/>
    <w:rsid w:val="561A780E"/>
    <w:rsid w:val="56206DD9"/>
    <w:rsid w:val="562C577E"/>
    <w:rsid w:val="56382375"/>
    <w:rsid w:val="564275D8"/>
    <w:rsid w:val="56475FFB"/>
    <w:rsid w:val="566040EB"/>
    <w:rsid w:val="566828F5"/>
    <w:rsid w:val="567D5FDA"/>
    <w:rsid w:val="56B93B57"/>
    <w:rsid w:val="56C13CC6"/>
    <w:rsid w:val="56ED13B1"/>
    <w:rsid w:val="571A4344"/>
    <w:rsid w:val="57212EAB"/>
    <w:rsid w:val="572F5526"/>
    <w:rsid w:val="57367E83"/>
    <w:rsid w:val="575329D5"/>
    <w:rsid w:val="575F2505"/>
    <w:rsid w:val="577C153F"/>
    <w:rsid w:val="578E4942"/>
    <w:rsid w:val="57A37268"/>
    <w:rsid w:val="580B1C30"/>
    <w:rsid w:val="581C2DD8"/>
    <w:rsid w:val="583E14ED"/>
    <w:rsid w:val="58547A26"/>
    <w:rsid w:val="585B234B"/>
    <w:rsid w:val="585F2C97"/>
    <w:rsid w:val="58694A68"/>
    <w:rsid w:val="5875315F"/>
    <w:rsid w:val="58926115"/>
    <w:rsid w:val="589E1E23"/>
    <w:rsid w:val="58A3089F"/>
    <w:rsid w:val="58EC4463"/>
    <w:rsid w:val="590D465F"/>
    <w:rsid w:val="59421C57"/>
    <w:rsid w:val="594352B9"/>
    <w:rsid w:val="596A1D3C"/>
    <w:rsid w:val="596F60AE"/>
    <w:rsid w:val="59A0289B"/>
    <w:rsid w:val="59BD247B"/>
    <w:rsid w:val="59C04B5B"/>
    <w:rsid w:val="59D70C4B"/>
    <w:rsid w:val="59E55228"/>
    <w:rsid w:val="5A032C9A"/>
    <w:rsid w:val="5A2B293F"/>
    <w:rsid w:val="5A656E23"/>
    <w:rsid w:val="5A6F71A8"/>
    <w:rsid w:val="5ABA3CA0"/>
    <w:rsid w:val="5B1A029B"/>
    <w:rsid w:val="5B4E6AB4"/>
    <w:rsid w:val="5B6360E6"/>
    <w:rsid w:val="5BB44159"/>
    <w:rsid w:val="5BC72257"/>
    <w:rsid w:val="5BF83035"/>
    <w:rsid w:val="5BF925A6"/>
    <w:rsid w:val="5BFE5E0F"/>
    <w:rsid w:val="5C146193"/>
    <w:rsid w:val="5C68402D"/>
    <w:rsid w:val="5C6C1E2A"/>
    <w:rsid w:val="5C82259C"/>
    <w:rsid w:val="5C9347A9"/>
    <w:rsid w:val="5CCC1FD0"/>
    <w:rsid w:val="5CE2128D"/>
    <w:rsid w:val="5D1C479E"/>
    <w:rsid w:val="5D690B3C"/>
    <w:rsid w:val="5D812854"/>
    <w:rsid w:val="5D983065"/>
    <w:rsid w:val="5DAA5696"/>
    <w:rsid w:val="5DC70C50"/>
    <w:rsid w:val="5DDF7388"/>
    <w:rsid w:val="5DEC4550"/>
    <w:rsid w:val="5DFD6FD0"/>
    <w:rsid w:val="5E2C27BF"/>
    <w:rsid w:val="5E324AF8"/>
    <w:rsid w:val="5E581806"/>
    <w:rsid w:val="5E5D0BCB"/>
    <w:rsid w:val="5E7E5003"/>
    <w:rsid w:val="5EB56C59"/>
    <w:rsid w:val="5ECA3DB7"/>
    <w:rsid w:val="5ED66574"/>
    <w:rsid w:val="5EE27322"/>
    <w:rsid w:val="5EE33737"/>
    <w:rsid w:val="5EEB1A38"/>
    <w:rsid w:val="5F1D035A"/>
    <w:rsid w:val="5F6E6722"/>
    <w:rsid w:val="5FC30F01"/>
    <w:rsid w:val="5FE418AB"/>
    <w:rsid w:val="5FF94923"/>
    <w:rsid w:val="60182A32"/>
    <w:rsid w:val="60410FB0"/>
    <w:rsid w:val="6045167A"/>
    <w:rsid w:val="609E54CA"/>
    <w:rsid w:val="60A722C5"/>
    <w:rsid w:val="60C749B1"/>
    <w:rsid w:val="60DD5F31"/>
    <w:rsid w:val="60F9466A"/>
    <w:rsid w:val="61005AF5"/>
    <w:rsid w:val="612B4FB0"/>
    <w:rsid w:val="6160794F"/>
    <w:rsid w:val="616A263B"/>
    <w:rsid w:val="618C5489"/>
    <w:rsid w:val="618E5DB8"/>
    <w:rsid w:val="61C40F61"/>
    <w:rsid w:val="61CB26C4"/>
    <w:rsid w:val="62175534"/>
    <w:rsid w:val="62242190"/>
    <w:rsid w:val="623721EE"/>
    <w:rsid w:val="62481B92"/>
    <w:rsid w:val="628F156F"/>
    <w:rsid w:val="6296229C"/>
    <w:rsid w:val="630006BE"/>
    <w:rsid w:val="63147CC6"/>
    <w:rsid w:val="631C1312"/>
    <w:rsid w:val="634B4BB3"/>
    <w:rsid w:val="63566E1A"/>
    <w:rsid w:val="639332E1"/>
    <w:rsid w:val="639D7CBB"/>
    <w:rsid w:val="63AF036D"/>
    <w:rsid w:val="63C87924"/>
    <w:rsid w:val="63E8263C"/>
    <w:rsid w:val="63F56A0D"/>
    <w:rsid w:val="64007C09"/>
    <w:rsid w:val="64066BF3"/>
    <w:rsid w:val="641066DF"/>
    <w:rsid w:val="64677583"/>
    <w:rsid w:val="647025F4"/>
    <w:rsid w:val="648A6492"/>
    <w:rsid w:val="64AC05E2"/>
    <w:rsid w:val="64B74DAD"/>
    <w:rsid w:val="652557CF"/>
    <w:rsid w:val="65287D98"/>
    <w:rsid w:val="65750EF0"/>
    <w:rsid w:val="65875B1F"/>
    <w:rsid w:val="65A67EAA"/>
    <w:rsid w:val="65D808E1"/>
    <w:rsid w:val="66082BF5"/>
    <w:rsid w:val="661A3845"/>
    <w:rsid w:val="663721A5"/>
    <w:rsid w:val="666920D7"/>
    <w:rsid w:val="66742666"/>
    <w:rsid w:val="66772A46"/>
    <w:rsid w:val="667E25EE"/>
    <w:rsid w:val="669727D3"/>
    <w:rsid w:val="66A86461"/>
    <w:rsid w:val="66C57C55"/>
    <w:rsid w:val="66CE32E6"/>
    <w:rsid w:val="66DA6378"/>
    <w:rsid w:val="66E32AF2"/>
    <w:rsid w:val="670E2580"/>
    <w:rsid w:val="671E03E2"/>
    <w:rsid w:val="672A5D0A"/>
    <w:rsid w:val="673010A1"/>
    <w:rsid w:val="67542E26"/>
    <w:rsid w:val="675B202A"/>
    <w:rsid w:val="67650AF0"/>
    <w:rsid w:val="67656D42"/>
    <w:rsid w:val="676A0866"/>
    <w:rsid w:val="676E23A2"/>
    <w:rsid w:val="67A71109"/>
    <w:rsid w:val="67B33F51"/>
    <w:rsid w:val="67BD72F8"/>
    <w:rsid w:val="67EC244A"/>
    <w:rsid w:val="680E3C43"/>
    <w:rsid w:val="68103D06"/>
    <w:rsid w:val="681773D0"/>
    <w:rsid w:val="68236E45"/>
    <w:rsid w:val="682C48B9"/>
    <w:rsid w:val="682E76E5"/>
    <w:rsid w:val="684352D5"/>
    <w:rsid w:val="68A815DC"/>
    <w:rsid w:val="68BA5FC3"/>
    <w:rsid w:val="68D45F2D"/>
    <w:rsid w:val="68F21446"/>
    <w:rsid w:val="691B3DD3"/>
    <w:rsid w:val="692C63EB"/>
    <w:rsid w:val="69587E67"/>
    <w:rsid w:val="696848C8"/>
    <w:rsid w:val="696D56D5"/>
    <w:rsid w:val="698A5F94"/>
    <w:rsid w:val="69972764"/>
    <w:rsid w:val="69A54EFB"/>
    <w:rsid w:val="69A7779B"/>
    <w:rsid w:val="69DA7573"/>
    <w:rsid w:val="69DD46D8"/>
    <w:rsid w:val="69E74BAB"/>
    <w:rsid w:val="6A0960AB"/>
    <w:rsid w:val="6A244C92"/>
    <w:rsid w:val="6A2C1D99"/>
    <w:rsid w:val="6A61606A"/>
    <w:rsid w:val="6A6634FD"/>
    <w:rsid w:val="6A675AE3"/>
    <w:rsid w:val="6A843B25"/>
    <w:rsid w:val="6AB04BA3"/>
    <w:rsid w:val="6AC34955"/>
    <w:rsid w:val="6AC67297"/>
    <w:rsid w:val="6ACC4EFE"/>
    <w:rsid w:val="6AEF22CB"/>
    <w:rsid w:val="6B033504"/>
    <w:rsid w:val="6B4339A1"/>
    <w:rsid w:val="6B76151E"/>
    <w:rsid w:val="6B867575"/>
    <w:rsid w:val="6BA4074C"/>
    <w:rsid w:val="6BEC6211"/>
    <w:rsid w:val="6C0D7F3A"/>
    <w:rsid w:val="6C2C1B46"/>
    <w:rsid w:val="6C465394"/>
    <w:rsid w:val="6C9B7912"/>
    <w:rsid w:val="6C9C4FB4"/>
    <w:rsid w:val="6CC2656D"/>
    <w:rsid w:val="6D1D51B7"/>
    <w:rsid w:val="6D3E689A"/>
    <w:rsid w:val="6D401DE3"/>
    <w:rsid w:val="6D42650F"/>
    <w:rsid w:val="6D585444"/>
    <w:rsid w:val="6D7970A3"/>
    <w:rsid w:val="6DA3549F"/>
    <w:rsid w:val="6DAA54AF"/>
    <w:rsid w:val="6DAF51BB"/>
    <w:rsid w:val="6DC81DD9"/>
    <w:rsid w:val="6DE6297D"/>
    <w:rsid w:val="6DED77F7"/>
    <w:rsid w:val="6DF64B98"/>
    <w:rsid w:val="6E2216C3"/>
    <w:rsid w:val="6E340ADE"/>
    <w:rsid w:val="6E380D0C"/>
    <w:rsid w:val="6E40501A"/>
    <w:rsid w:val="6E441EFF"/>
    <w:rsid w:val="6E451D9B"/>
    <w:rsid w:val="6E867833"/>
    <w:rsid w:val="6E91666F"/>
    <w:rsid w:val="6E930487"/>
    <w:rsid w:val="6E94209A"/>
    <w:rsid w:val="6EDE7933"/>
    <w:rsid w:val="6EE13152"/>
    <w:rsid w:val="6EF90478"/>
    <w:rsid w:val="6F312627"/>
    <w:rsid w:val="6F415AC9"/>
    <w:rsid w:val="6F4E1FD6"/>
    <w:rsid w:val="6F751AEC"/>
    <w:rsid w:val="6F7D2B2A"/>
    <w:rsid w:val="6FAB7BBA"/>
    <w:rsid w:val="6FB657B0"/>
    <w:rsid w:val="6FD20CED"/>
    <w:rsid w:val="6FF670D1"/>
    <w:rsid w:val="70027824"/>
    <w:rsid w:val="7008155A"/>
    <w:rsid w:val="700B5C7F"/>
    <w:rsid w:val="704C7447"/>
    <w:rsid w:val="709014CD"/>
    <w:rsid w:val="70A03F55"/>
    <w:rsid w:val="70A703CB"/>
    <w:rsid w:val="70AC2985"/>
    <w:rsid w:val="70CC53D1"/>
    <w:rsid w:val="70DA6015"/>
    <w:rsid w:val="70E74DA8"/>
    <w:rsid w:val="70FE448F"/>
    <w:rsid w:val="71070CF0"/>
    <w:rsid w:val="715150EF"/>
    <w:rsid w:val="717708C6"/>
    <w:rsid w:val="71A84C89"/>
    <w:rsid w:val="71BE480E"/>
    <w:rsid w:val="71D14601"/>
    <w:rsid w:val="723C5278"/>
    <w:rsid w:val="726467CD"/>
    <w:rsid w:val="726B4D42"/>
    <w:rsid w:val="7285324E"/>
    <w:rsid w:val="72C72545"/>
    <w:rsid w:val="731A68D8"/>
    <w:rsid w:val="731E2BC7"/>
    <w:rsid w:val="732745D0"/>
    <w:rsid w:val="732A789A"/>
    <w:rsid w:val="73467A28"/>
    <w:rsid w:val="736728F9"/>
    <w:rsid w:val="7377485F"/>
    <w:rsid w:val="738C5A2D"/>
    <w:rsid w:val="73AA04EE"/>
    <w:rsid w:val="73B06786"/>
    <w:rsid w:val="73D6214E"/>
    <w:rsid w:val="73D63E4B"/>
    <w:rsid w:val="73E40B8A"/>
    <w:rsid w:val="741213E1"/>
    <w:rsid w:val="7423565D"/>
    <w:rsid w:val="7472484C"/>
    <w:rsid w:val="74790B66"/>
    <w:rsid w:val="748D2EBD"/>
    <w:rsid w:val="749F7D37"/>
    <w:rsid w:val="74A27320"/>
    <w:rsid w:val="75261544"/>
    <w:rsid w:val="752E0E4E"/>
    <w:rsid w:val="755D72AA"/>
    <w:rsid w:val="75750A98"/>
    <w:rsid w:val="758A3D6D"/>
    <w:rsid w:val="75932CCC"/>
    <w:rsid w:val="75A86778"/>
    <w:rsid w:val="75B05852"/>
    <w:rsid w:val="75D96F37"/>
    <w:rsid w:val="75DC2AF9"/>
    <w:rsid w:val="762B1157"/>
    <w:rsid w:val="76314982"/>
    <w:rsid w:val="766D100C"/>
    <w:rsid w:val="767318A2"/>
    <w:rsid w:val="76751EFF"/>
    <w:rsid w:val="769952C0"/>
    <w:rsid w:val="76AB6FB1"/>
    <w:rsid w:val="77071BC4"/>
    <w:rsid w:val="772067E2"/>
    <w:rsid w:val="77476E4A"/>
    <w:rsid w:val="774B5241"/>
    <w:rsid w:val="7791148D"/>
    <w:rsid w:val="77A411C1"/>
    <w:rsid w:val="77DD6D98"/>
    <w:rsid w:val="77F30213"/>
    <w:rsid w:val="77FC0FFD"/>
    <w:rsid w:val="78256C80"/>
    <w:rsid w:val="78324363"/>
    <w:rsid w:val="78342545"/>
    <w:rsid w:val="78396043"/>
    <w:rsid w:val="786646C8"/>
    <w:rsid w:val="78756324"/>
    <w:rsid w:val="7879264D"/>
    <w:rsid w:val="78AB4800"/>
    <w:rsid w:val="78C55892"/>
    <w:rsid w:val="78D808F1"/>
    <w:rsid w:val="791C09B7"/>
    <w:rsid w:val="79310CA8"/>
    <w:rsid w:val="794669D3"/>
    <w:rsid w:val="79927FCD"/>
    <w:rsid w:val="799C1BAE"/>
    <w:rsid w:val="79A47B9E"/>
    <w:rsid w:val="79BC78CA"/>
    <w:rsid w:val="79C913B2"/>
    <w:rsid w:val="79EB7213"/>
    <w:rsid w:val="7A25047E"/>
    <w:rsid w:val="7A74131E"/>
    <w:rsid w:val="7A926A27"/>
    <w:rsid w:val="7AAF5FD7"/>
    <w:rsid w:val="7B362A78"/>
    <w:rsid w:val="7B4C09F2"/>
    <w:rsid w:val="7B6C0275"/>
    <w:rsid w:val="7B711D02"/>
    <w:rsid w:val="7B8834CE"/>
    <w:rsid w:val="7B931C78"/>
    <w:rsid w:val="7B9538CE"/>
    <w:rsid w:val="7B953F43"/>
    <w:rsid w:val="7BC41E31"/>
    <w:rsid w:val="7BD561AA"/>
    <w:rsid w:val="7BDF062F"/>
    <w:rsid w:val="7BE76E45"/>
    <w:rsid w:val="7C1B0D19"/>
    <w:rsid w:val="7C25072B"/>
    <w:rsid w:val="7C41635D"/>
    <w:rsid w:val="7C4F2043"/>
    <w:rsid w:val="7C547659"/>
    <w:rsid w:val="7C556F2D"/>
    <w:rsid w:val="7C837AA0"/>
    <w:rsid w:val="7D046533"/>
    <w:rsid w:val="7D1D3EEF"/>
    <w:rsid w:val="7D5470B4"/>
    <w:rsid w:val="7D603DDC"/>
    <w:rsid w:val="7D637428"/>
    <w:rsid w:val="7D787377"/>
    <w:rsid w:val="7D82740B"/>
    <w:rsid w:val="7D8B389B"/>
    <w:rsid w:val="7D8E5BCA"/>
    <w:rsid w:val="7DBF52C5"/>
    <w:rsid w:val="7DF47E37"/>
    <w:rsid w:val="7E044CFD"/>
    <w:rsid w:val="7E080708"/>
    <w:rsid w:val="7E0D0EDC"/>
    <w:rsid w:val="7E3E236F"/>
    <w:rsid w:val="7E50174A"/>
    <w:rsid w:val="7E755665"/>
    <w:rsid w:val="7E956151"/>
    <w:rsid w:val="7EAA3560"/>
    <w:rsid w:val="7EB4618D"/>
    <w:rsid w:val="7EC02D84"/>
    <w:rsid w:val="7EC47A87"/>
    <w:rsid w:val="7EFF0E0C"/>
    <w:rsid w:val="7F097BCB"/>
    <w:rsid w:val="7F256F86"/>
    <w:rsid w:val="7F4339B5"/>
    <w:rsid w:val="7F452052"/>
    <w:rsid w:val="7F5406F8"/>
    <w:rsid w:val="7F7200BF"/>
    <w:rsid w:val="7F836DA2"/>
    <w:rsid w:val="7F8F165B"/>
    <w:rsid w:val="7FA60E27"/>
    <w:rsid w:val="7FBB389F"/>
    <w:rsid w:val="7FCE3071"/>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480" w:firstLineChars="200"/>
    </w:pPr>
    <w:rPr>
      <w:rFonts w:ascii="Arial" w:hAnsi="Arial" w:eastAsia="宋体" w:cs="宋体"/>
      <w:sz w:val="24"/>
      <w:szCs w:val="22"/>
      <w:lang w:val="en-US" w:eastAsia="zh-CN" w:bidi="ar-SA"/>
    </w:rPr>
  </w:style>
  <w:style w:type="paragraph" w:styleId="2">
    <w:name w:val="heading 1"/>
    <w:basedOn w:val="1"/>
    <w:next w:val="1"/>
    <w:link w:val="46"/>
    <w:autoRedefine/>
    <w:qFormat/>
    <w:uiPriority w:val="0"/>
    <w:pPr>
      <w:spacing w:before="50" w:beforeLines="50" w:after="50" w:afterLines="50" w:line="312" w:lineRule="auto"/>
      <w:ind w:firstLine="0" w:firstLineChars="0"/>
      <w:outlineLvl w:val="0"/>
    </w:pPr>
    <w:rPr>
      <w:rFonts w:eastAsia="黑体"/>
      <w:b/>
      <w:bCs/>
      <w:szCs w:val="44"/>
    </w:rPr>
  </w:style>
  <w:style w:type="paragraph" w:styleId="3">
    <w:name w:val="heading 2"/>
    <w:basedOn w:val="1"/>
    <w:next w:val="1"/>
    <w:link w:val="47"/>
    <w:autoRedefine/>
    <w:qFormat/>
    <w:uiPriority w:val="0"/>
    <w:pPr>
      <w:spacing w:before="153" w:line="480" w:lineRule="auto"/>
      <w:ind w:firstLine="0" w:firstLineChars="0"/>
      <w:outlineLvl w:val="1"/>
    </w:pPr>
    <w:rPr>
      <w:b/>
      <w:bCs/>
      <w:szCs w:val="36"/>
    </w:rPr>
  </w:style>
  <w:style w:type="paragraph" w:styleId="4">
    <w:name w:val="heading 3"/>
    <w:basedOn w:val="1"/>
    <w:next w:val="1"/>
    <w:link w:val="48"/>
    <w:autoRedefine/>
    <w:qFormat/>
    <w:uiPriority w:val="0"/>
    <w:pPr>
      <w:ind w:firstLine="482"/>
      <w:outlineLvl w:val="2"/>
    </w:pPr>
    <w:rPr>
      <w:b/>
      <w:szCs w:val="36"/>
    </w:rPr>
  </w:style>
  <w:style w:type="paragraph" w:styleId="5">
    <w:name w:val="heading 4"/>
    <w:basedOn w:val="1"/>
    <w:next w:val="1"/>
    <w:link w:val="49"/>
    <w:autoRedefine/>
    <w:qFormat/>
    <w:uiPriority w:val="0"/>
    <w:pPr>
      <w:numPr>
        <w:ilvl w:val="0"/>
        <w:numId w:val="1"/>
      </w:numPr>
      <w:ind w:firstLineChars="0"/>
      <w:outlineLvl w:val="3"/>
    </w:pPr>
    <w:rPr>
      <w:b/>
      <w:bCs/>
      <w:sz w:val="32"/>
      <w:szCs w:val="32"/>
    </w:rPr>
  </w:style>
  <w:style w:type="paragraph" w:styleId="6">
    <w:name w:val="heading 5"/>
    <w:basedOn w:val="1"/>
    <w:next w:val="1"/>
    <w:link w:val="50"/>
    <w:autoRedefine/>
    <w:qFormat/>
    <w:uiPriority w:val="0"/>
    <w:pPr>
      <w:spacing w:before="4"/>
      <w:ind w:left="135"/>
      <w:jc w:val="center"/>
      <w:outlineLvl w:val="4"/>
    </w:pPr>
    <w:rPr>
      <w:b/>
      <w:bCs/>
      <w:sz w:val="31"/>
      <w:szCs w:val="31"/>
    </w:rPr>
  </w:style>
  <w:style w:type="paragraph" w:styleId="7">
    <w:name w:val="heading 6"/>
    <w:basedOn w:val="1"/>
    <w:next w:val="1"/>
    <w:link w:val="51"/>
    <w:autoRedefine/>
    <w:qFormat/>
    <w:uiPriority w:val="0"/>
    <w:pPr>
      <w:spacing w:before="184"/>
      <w:ind w:left="100"/>
      <w:outlineLvl w:val="5"/>
    </w:pPr>
    <w:rPr>
      <w:b/>
      <w:bCs/>
      <w:sz w:val="30"/>
      <w:szCs w:val="30"/>
    </w:rPr>
  </w:style>
  <w:style w:type="paragraph" w:styleId="8">
    <w:name w:val="heading 7"/>
    <w:basedOn w:val="1"/>
    <w:next w:val="1"/>
    <w:link w:val="52"/>
    <w:autoRedefine/>
    <w:qFormat/>
    <w:uiPriority w:val="0"/>
    <w:pPr>
      <w:spacing w:before="15"/>
      <w:ind w:left="100"/>
      <w:jc w:val="center"/>
      <w:outlineLvl w:val="6"/>
    </w:pPr>
    <w:rPr>
      <w:b/>
      <w:bCs/>
      <w:sz w:val="28"/>
      <w:szCs w:val="28"/>
    </w:rPr>
  </w:style>
  <w:style w:type="paragraph" w:styleId="9">
    <w:name w:val="heading 8"/>
    <w:basedOn w:val="1"/>
    <w:next w:val="1"/>
    <w:link w:val="53"/>
    <w:autoRedefine/>
    <w:qFormat/>
    <w:uiPriority w:val="0"/>
    <w:pPr>
      <w:spacing w:before="160"/>
      <w:ind w:left="582"/>
      <w:outlineLvl w:val="7"/>
    </w:pPr>
    <w:rPr>
      <w:sz w:val="25"/>
      <w:szCs w:val="25"/>
    </w:rPr>
  </w:style>
  <w:style w:type="paragraph" w:styleId="10">
    <w:name w:val="heading 9"/>
    <w:basedOn w:val="1"/>
    <w:next w:val="1"/>
    <w:link w:val="54"/>
    <w:autoRedefine/>
    <w:qFormat/>
    <w:uiPriority w:val="0"/>
    <w:pPr>
      <w:ind w:left="100"/>
      <w:outlineLvl w:val="8"/>
    </w:pPr>
    <w:rPr>
      <w:b/>
      <w:bCs/>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autoSpaceDE/>
      <w:autoSpaceDN/>
      <w:spacing w:line="240" w:lineRule="auto"/>
      <w:ind w:left="2520" w:leftChars="1200" w:firstLine="0" w:firstLineChars="0"/>
      <w:jc w:val="both"/>
    </w:pPr>
    <w:rPr>
      <w:rFonts w:asciiTheme="minorHAnsi" w:hAnsiTheme="minorHAnsi" w:eastAsiaTheme="minorEastAsia" w:cstheme="minorBidi"/>
      <w:kern w:val="2"/>
      <w:sz w:val="21"/>
    </w:rPr>
  </w:style>
  <w:style w:type="paragraph" w:styleId="12">
    <w:name w:val="Normal Indent"/>
    <w:basedOn w:val="1"/>
    <w:link w:val="130"/>
    <w:autoRedefine/>
    <w:qFormat/>
    <w:uiPriority w:val="0"/>
    <w:pPr>
      <w:autoSpaceDE/>
      <w:autoSpaceDN/>
      <w:adjustRightInd w:val="0"/>
      <w:spacing w:line="360" w:lineRule="atLeast"/>
      <w:ind w:firstLine="482" w:firstLineChars="0"/>
      <w:jc w:val="both"/>
      <w:textAlignment w:val="baseline"/>
    </w:pPr>
    <w:rPr>
      <w:rFonts w:ascii="Times New Roman" w:hAnsi="Times New Roman" w:cs="Times New Roman"/>
      <w:szCs w:val="20"/>
    </w:rPr>
  </w:style>
  <w:style w:type="paragraph" w:styleId="13">
    <w:name w:val="caption"/>
    <w:basedOn w:val="1"/>
    <w:next w:val="1"/>
    <w:autoRedefine/>
    <w:qFormat/>
    <w:uiPriority w:val="0"/>
    <w:pPr>
      <w:autoSpaceDE/>
      <w:autoSpaceDN/>
      <w:spacing w:line="240" w:lineRule="auto"/>
      <w:ind w:firstLine="0" w:firstLineChars="0"/>
      <w:jc w:val="both"/>
    </w:pPr>
    <w:rPr>
      <w:rFonts w:ascii="Cambria" w:hAnsi="Cambria" w:eastAsia="黑体" w:cs="Times New Roman"/>
      <w:kern w:val="2"/>
      <w:sz w:val="20"/>
      <w:szCs w:val="20"/>
    </w:rPr>
  </w:style>
  <w:style w:type="paragraph" w:styleId="14">
    <w:name w:val="Document Map"/>
    <w:basedOn w:val="1"/>
    <w:link w:val="55"/>
    <w:autoRedefine/>
    <w:qFormat/>
    <w:uiPriority w:val="0"/>
    <w:pPr>
      <w:shd w:val="clear" w:color="auto" w:fill="000080"/>
      <w:autoSpaceDE/>
      <w:autoSpaceDN/>
      <w:spacing w:line="240" w:lineRule="auto"/>
      <w:ind w:firstLine="0" w:firstLineChars="0"/>
      <w:jc w:val="both"/>
    </w:pPr>
    <w:rPr>
      <w:rFonts w:ascii="Times New Roman" w:hAnsi="Times New Roman" w:cs="Times New Roman"/>
      <w:sz w:val="20"/>
      <w:szCs w:val="24"/>
      <w:shd w:val="clear" w:color="auto" w:fill="000080"/>
    </w:rPr>
  </w:style>
  <w:style w:type="paragraph" w:styleId="15">
    <w:name w:val="annotation text"/>
    <w:basedOn w:val="1"/>
    <w:link w:val="56"/>
    <w:autoRedefine/>
    <w:unhideWhenUsed/>
    <w:qFormat/>
    <w:uiPriority w:val="0"/>
  </w:style>
  <w:style w:type="paragraph" w:styleId="16">
    <w:name w:val="Body Text"/>
    <w:basedOn w:val="1"/>
    <w:next w:val="1"/>
    <w:link w:val="57"/>
    <w:autoRedefine/>
    <w:qFormat/>
    <w:uiPriority w:val="0"/>
    <w:rPr>
      <w:szCs w:val="24"/>
    </w:rPr>
  </w:style>
  <w:style w:type="paragraph" w:styleId="17">
    <w:name w:val="Body Text Indent"/>
    <w:basedOn w:val="1"/>
    <w:link w:val="148"/>
    <w:autoRedefine/>
    <w:qFormat/>
    <w:uiPriority w:val="0"/>
    <w:rPr>
      <w:rFonts w:ascii="Calibri" w:hAnsi="Calibri" w:cs="黑体"/>
    </w:rPr>
  </w:style>
  <w:style w:type="paragraph" w:styleId="18">
    <w:name w:val="index 4"/>
    <w:basedOn w:val="1"/>
    <w:next w:val="1"/>
    <w:autoRedefine/>
    <w:qFormat/>
    <w:uiPriority w:val="0"/>
    <w:pPr>
      <w:autoSpaceDE/>
      <w:autoSpaceDN/>
      <w:spacing w:line="240" w:lineRule="auto"/>
      <w:ind w:left="600" w:leftChars="600" w:firstLine="0" w:firstLineChars="0"/>
      <w:jc w:val="both"/>
    </w:pPr>
    <w:rPr>
      <w:rFonts w:ascii="Times New Roman" w:hAnsi="Times New Roman" w:cs="Times New Roman"/>
      <w:kern w:val="2"/>
      <w:sz w:val="21"/>
      <w:szCs w:val="24"/>
    </w:rPr>
  </w:style>
  <w:style w:type="paragraph" w:styleId="19">
    <w:name w:val="toc 5"/>
    <w:basedOn w:val="1"/>
    <w:next w:val="1"/>
    <w:autoRedefine/>
    <w:unhideWhenUsed/>
    <w:qFormat/>
    <w:uiPriority w:val="39"/>
    <w:pPr>
      <w:autoSpaceDE/>
      <w:autoSpaceDN/>
      <w:spacing w:line="240" w:lineRule="auto"/>
      <w:ind w:left="1680" w:leftChars="800" w:firstLine="0" w:firstLineChars="0"/>
      <w:jc w:val="both"/>
    </w:pPr>
    <w:rPr>
      <w:rFonts w:asciiTheme="minorHAnsi" w:hAnsiTheme="minorHAnsi" w:eastAsiaTheme="minorEastAsia" w:cstheme="minorBidi"/>
      <w:kern w:val="2"/>
      <w:sz w:val="21"/>
    </w:rPr>
  </w:style>
  <w:style w:type="paragraph" w:styleId="20">
    <w:name w:val="toc 3"/>
    <w:basedOn w:val="1"/>
    <w:next w:val="1"/>
    <w:autoRedefine/>
    <w:unhideWhenUsed/>
    <w:qFormat/>
    <w:uiPriority w:val="39"/>
    <w:pPr>
      <w:ind w:left="840" w:leftChars="400"/>
    </w:pPr>
  </w:style>
  <w:style w:type="paragraph" w:styleId="21">
    <w:name w:val="Plain Text"/>
    <w:basedOn w:val="1"/>
    <w:link w:val="58"/>
    <w:autoRedefine/>
    <w:qFormat/>
    <w:uiPriority w:val="0"/>
    <w:pPr>
      <w:autoSpaceDE/>
      <w:autoSpaceDN/>
      <w:spacing w:line="240" w:lineRule="auto"/>
      <w:ind w:firstLine="0" w:firstLineChars="0"/>
      <w:jc w:val="both"/>
    </w:pPr>
    <w:rPr>
      <w:rFonts w:ascii="宋体" w:hAnsi="Courier New" w:cs="Courier New"/>
      <w:kern w:val="2"/>
      <w:sz w:val="21"/>
      <w:szCs w:val="21"/>
      <w:lang w:eastAsia="en-US"/>
    </w:rPr>
  </w:style>
  <w:style w:type="paragraph" w:styleId="22">
    <w:name w:val="toc 8"/>
    <w:basedOn w:val="1"/>
    <w:next w:val="1"/>
    <w:autoRedefine/>
    <w:unhideWhenUsed/>
    <w:qFormat/>
    <w:uiPriority w:val="39"/>
    <w:pPr>
      <w:autoSpaceDE/>
      <w:autoSpaceDN/>
      <w:spacing w:line="240" w:lineRule="auto"/>
      <w:ind w:left="2940" w:leftChars="1400" w:firstLine="0" w:firstLineChars="0"/>
      <w:jc w:val="both"/>
    </w:pPr>
    <w:rPr>
      <w:rFonts w:asciiTheme="minorHAnsi" w:hAnsiTheme="minorHAnsi" w:eastAsiaTheme="minorEastAsia" w:cstheme="minorBidi"/>
      <w:kern w:val="2"/>
      <w:sz w:val="21"/>
    </w:rPr>
  </w:style>
  <w:style w:type="paragraph" w:styleId="23">
    <w:name w:val="Date"/>
    <w:basedOn w:val="1"/>
    <w:next w:val="1"/>
    <w:link w:val="59"/>
    <w:autoRedefine/>
    <w:unhideWhenUsed/>
    <w:qFormat/>
    <w:uiPriority w:val="0"/>
    <w:pPr>
      <w:ind w:left="100" w:leftChars="2500"/>
    </w:pPr>
  </w:style>
  <w:style w:type="paragraph" w:styleId="24">
    <w:name w:val="Balloon Text"/>
    <w:basedOn w:val="1"/>
    <w:link w:val="60"/>
    <w:autoRedefine/>
    <w:unhideWhenUsed/>
    <w:qFormat/>
    <w:uiPriority w:val="0"/>
    <w:rPr>
      <w:sz w:val="18"/>
      <w:szCs w:val="18"/>
    </w:rPr>
  </w:style>
  <w:style w:type="paragraph" w:styleId="25">
    <w:name w:val="footer"/>
    <w:basedOn w:val="1"/>
    <w:link w:val="61"/>
    <w:autoRedefine/>
    <w:unhideWhenUsed/>
    <w:qFormat/>
    <w:uiPriority w:val="99"/>
    <w:pPr>
      <w:tabs>
        <w:tab w:val="center" w:pos="4153"/>
        <w:tab w:val="right" w:pos="8306"/>
      </w:tabs>
      <w:snapToGrid w:val="0"/>
    </w:pPr>
    <w:rPr>
      <w:sz w:val="18"/>
      <w:szCs w:val="18"/>
    </w:rPr>
  </w:style>
  <w:style w:type="paragraph" w:styleId="26">
    <w:name w:val="header"/>
    <w:basedOn w:val="1"/>
    <w:link w:val="6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style>
  <w:style w:type="paragraph" w:styleId="28">
    <w:name w:val="toc 4"/>
    <w:basedOn w:val="1"/>
    <w:next w:val="1"/>
    <w:autoRedefine/>
    <w:unhideWhenUsed/>
    <w:qFormat/>
    <w:uiPriority w:val="39"/>
    <w:pPr>
      <w:autoSpaceDE/>
      <w:autoSpaceDN/>
      <w:spacing w:line="240" w:lineRule="auto"/>
      <w:ind w:left="1260" w:leftChars="600" w:firstLine="0" w:firstLineChars="0"/>
      <w:jc w:val="both"/>
    </w:pPr>
    <w:rPr>
      <w:rFonts w:asciiTheme="minorHAnsi" w:hAnsiTheme="minorHAnsi" w:eastAsiaTheme="minorEastAsia" w:cstheme="minorBidi"/>
      <w:kern w:val="2"/>
      <w:sz w:val="21"/>
    </w:rPr>
  </w:style>
  <w:style w:type="paragraph" w:styleId="29">
    <w:name w:val="Subtitle"/>
    <w:basedOn w:val="1"/>
    <w:next w:val="1"/>
    <w:link w:val="63"/>
    <w:autoRedefine/>
    <w:qFormat/>
    <w:uiPriority w:val="0"/>
    <w:pPr>
      <w:autoSpaceDE/>
      <w:autoSpaceDN/>
      <w:spacing w:before="240" w:after="60" w:line="312" w:lineRule="auto"/>
      <w:ind w:firstLine="0" w:firstLineChars="0"/>
      <w:jc w:val="center"/>
      <w:outlineLvl w:val="1"/>
    </w:pPr>
    <w:rPr>
      <w:rFonts w:ascii="Cambria" w:hAnsi="Cambria" w:cs="Times New Roman"/>
      <w:b/>
      <w:bCs/>
      <w:kern w:val="28"/>
      <w:sz w:val="32"/>
      <w:szCs w:val="32"/>
    </w:rPr>
  </w:style>
  <w:style w:type="paragraph" w:styleId="30">
    <w:name w:val="toc 6"/>
    <w:basedOn w:val="1"/>
    <w:next w:val="1"/>
    <w:autoRedefine/>
    <w:unhideWhenUsed/>
    <w:qFormat/>
    <w:uiPriority w:val="39"/>
    <w:pPr>
      <w:autoSpaceDE/>
      <w:autoSpaceDN/>
      <w:spacing w:line="240" w:lineRule="auto"/>
      <w:ind w:left="2100" w:leftChars="1000" w:firstLine="0" w:firstLineChars="0"/>
      <w:jc w:val="both"/>
    </w:pPr>
    <w:rPr>
      <w:rFonts w:asciiTheme="minorHAnsi" w:hAnsiTheme="minorHAnsi" w:eastAsiaTheme="minorEastAsia" w:cstheme="minorBidi"/>
      <w:kern w:val="2"/>
      <w:sz w:val="21"/>
    </w:rPr>
  </w:style>
  <w:style w:type="paragraph" w:styleId="31">
    <w:name w:val="toc 2"/>
    <w:basedOn w:val="1"/>
    <w:next w:val="1"/>
    <w:autoRedefine/>
    <w:unhideWhenUsed/>
    <w:qFormat/>
    <w:uiPriority w:val="39"/>
    <w:pPr>
      <w:ind w:left="420" w:leftChars="200"/>
    </w:pPr>
  </w:style>
  <w:style w:type="paragraph" w:styleId="32">
    <w:name w:val="toc 9"/>
    <w:basedOn w:val="1"/>
    <w:next w:val="1"/>
    <w:autoRedefine/>
    <w:unhideWhenUsed/>
    <w:qFormat/>
    <w:uiPriority w:val="39"/>
    <w:pPr>
      <w:autoSpaceDE/>
      <w:autoSpaceDN/>
      <w:spacing w:line="240" w:lineRule="auto"/>
      <w:ind w:left="3360" w:leftChars="1600" w:firstLine="0" w:firstLineChars="0"/>
      <w:jc w:val="both"/>
    </w:pPr>
    <w:rPr>
      <w:rFonts w:asciiTheme="minorHAnsi" w:hAnsiTheme="minorHAnsi" w:eastAsiaTheme="minorEastAsia" w:cstheme="minorBidi"/>
      <w:kern w:val="2"/>
      <w:sz w:val="21"/>
    </w:rPr>
  </w:style>
  <w:style w:type="paragraph" w:styleId="33">
    <w:name w:val="Normal (Web)"/>
    <w:basedOn w:val="1"/>
    <w:autoRedefine/>
    <w:unhideWhenUsed/>
    <w:qFormat/>
    <w:uiPriority w:val="0"/>
    <w:pPr>
      <w:widowControl/>
      <w:suppressAutoHyphens/>
      <w:autoSpaceDE/>
      <w:autoSpaceDN/>
      <w:spacing w:before="100" w:beforeAutospacing="1" w:after="100" w:afterAutospacing="1"/>
    </w:pPr>
    <w:rPr>
      <w:szCs w:val="24"/>
    </w:rPr>
  </w:style>
  <w:style w:type="paragraph" w:styleId="34">
    <w:name w:val="Title"/>
    <w:basedOn w:val="1"/>
    <w:next w:val="1"/>
    <w:link w:val="64"/>
    <w:autoRedefine/>
    <w:qFormat/>
    <w:uiPriority w:val="0"/>
    <w:pPr>
      <w:autoSpaceDE/>
      <w:autoSpaceDN/>
      <w:spacing w:before="240" w:after="60" w:line="240" w:lineRule="auto"/>
      <w:ind w:firstLine="0" w:firstLineChars="0"/>
      <w:jc w:val="center"/>
      <w:outlineLvl w:val="0"/>
    </w:pPr>
    <w:rPr>
      <w:rFonts w:ascii="Cambria" w:hAnsi="Cambria" w:cs="Times New Roman"/>
      <w:b/>
      <w:bCs/>
      <w:kern w:val="2"/>
      <w:sz w:val="32"/>
      <w:szCs w:val="32"/>
    </w:rPr>
  </w:style>
  <w:style w:type="paragraph" w:styleId="35">
    <w:name w:val="annotation subject"/>
    <w:basedOn w:val="15"/>
    <w:next w:val="15"/>
    <w:link w:val="65"/>
    <w:autoRedefine/>
    <w:unhideWhenUsed/>
    <w:qFormat/>
    <w:uiPriority w:val="0"/>
    <w:rPr>
      <w:b/>
      <w:bCs/>
    </w:rPr>
  </w:style>
  <w:style w:type="paragraph" w:styleId="36">
    <w:name w:val="Body Text First Indent 2"/>
    <w:basedOn w:val="17"/>
    <w:link w:val="149"/>
    <w:autoRedefine/>
    <w:semiHidden/>
    <w:unhideWhenUsed/>
    <w:qFormat/>
    <w:uiPriority w:val="99"/>
    <w:pPr>
      <w:spacing w:after="120"/>
      <w:ind w:left="420" w:leftChars="200" w:firstLine="420"/>
    </w:pPr>
    <w:rPr>
      <w:rFonts w:ascii="Arial" w:hAnsi="Arial" w:cs="宋体"/>
    </w:rPr>
  </w:style>
  <w:style w:type="table" w:styleId="38">
    <w:name w:val="Table Grid"/>
    <w:basedOn w:val="3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bCs/>
    </w:rPr>
  </w:style>
  <w:style w:type="character" w:styleId="41">
    <w:name w:val="page number"/>
    <w:autoRedefine/>
    <w:qFormat/>
    <w:uiPriority w:val="0"/>
    <w:rPr>
      <w:rFonts w:cs="Times New Roman"/>
    </w:rPr>
  </w:style>
  <w:style w:type="character" w:styleId="42">
    <w:name w:val="FollowedHyperlink"/>
    <w:basedOn w:val="39"/>
    <w:autoRedefine/>
    <w:semiHidden/>
    <w:unhideWhenUsed/>
    <w:qFormat/>
    <w:uiPriority w:val="99"/>
    <w:rPr>
      <w:color w:val="954F72" w:themeColor="followedHyperlink"/>
      <w:u w:val="single"/>
      <w14:textFill>
        <w14:solidFill>
          <w14:schemeClr w14:val="folHlink"/>
        </w14:solidFill>
      </w14:textFill>
    </w:rPr>
  </w:style>
  <w:style w:type="character" w:styleId="43">
    <w:name w:val="Emphasis"/>
    <w:autoRedefine/>
    <w:qFormat/>
    <w:uiPriority w:val="0"/>
    <w:rPr>
      <w:i/>
      <w:iCs/>
    </w:rPr>
  </w:style>
  <w:style w:type="character" w:styleId="44">
    <w:name w:val="Hyperlink"/>
    <w:autoRedefine/>
    <w:unhideWhenUsed/>
    <w:qFormat/>
    <w:uiPriority w:val="99"/>
    <w:rPr>
      <w:color w:val="0000FF"/>
      <w:u w:val="single"/>
    </w:rPr>
  </w:style>
  <w:style w:type="character" w:styleId="45">
    <w:name w:val="annotation reference"/>
    <w:autoRedefine/>
    <w:unhideWhenUsed/>
    <w:qFormat/>
    <w:uiPriority w:val="0"/>
    <w:rPr>
      <w:sz w:val="21"/>
      <w:szCs w:val="21"/>
    </w:rPr>
  </w:style>
  <w:style w:type="character" w:customStyle="1" w:styleId="46">
    <w:name w:val="标题 1 字符"/>
    <w:link w:val="2"/>
    <w:autoRedefine/>
    <w:qFormat/>
    <w:uiPriority w:val="0"/>
    <w:rPr>
      <w:rFonts w:ascii="Arial" w:hAnsi="Arial" w:eastAsia="黑体" w:cs="宋体"/>
      <w:b/>
      <w:bCs/>
      <w:sz w:val="24"/>
      <w:szCs w:val="44"/>
    </w:rPr>
  </w:style>
  <w:style w:type="character" w:customStyle="1" w:styleId="47">
    <w:name w:val="标题 2 字符"/>
    <w:link w:val="3"/>
    <w:autoRedefine/>
    <w:qFormat/>
    <w:uiPriority w:val="0"/>
    <w:rPr>
      <w:rFonts w:ascii="Arial" w:hAnsi="Arial" w:cs="宋体"/>
      <w:b/>
      <w:bCs/>
      <w:sz w:val="24"/>
      <w:szCs w:val="36"/>
    </w:rPr>
  </w:style>
  <w:style w:type="character" w:customStyle="1" w:styleId="48">
    <w:name w:val="标题 3 字符"/>
    <w:link w:val="4"/>
    <w:autoRedefine/>
    <w:qFormat/>
    <w:uiPriority w:val="0"/>
    <w:rPr>
      <w:rFonts w:ascii="Arial" w:hAnsi="Arial" w:cs="宋体"/>
      <w:b/>
      <w:sz w:val="24"/>
      <w:szCs w:val="36"/>
    </w:rPr>
  </w:style>
  <w:style w:type="character" w:customStyle="1" w:styleId="49">
    <w:name w:val="标题 4 字符"/>
    <w:link w:val="5"/>
    <w:autoRedefine/>
    <w:qFormat/>
    <w:uiPriority w:val="0"/>
    <w:rPr>
      <w:rFonts w:ascii="Arial" w:hAnsi="Arial" w:cs="宋体"/>
      <w:b/>
      <w:bCs/>
      <w:sz w:val="32"/>
      <w:szCs w:val="32"/>
    </w:rPr>
  </w:style>
  <w:style w:type="character" w:customStyle="1" w:styleId="50">
    <w:name w:val="标题 5 字符"/>
    <w:link w:val="6"/>
    <w:autoRedefine/>
    <w:qFormat/>
    <w:uiPriority w:val="0"/>
    <w:rPr>
      <w:rFonts w:ascii="Arial" w:hAnsi="Arial" w:cs="宋体"/>
      <w:b/>
      <w:bCs/>
      <w:sz w:val="31"/>
      <w:szCs w:val="31"/>
    </w:rPr>
  </w:style>
  <w:style w:type="character" w:customStyle="1" w:styleId="51">
    <w:name w:val="标题 6 字符"/>
    <w:link w:val="7"/>
    <w:qFormat/>
    <w:uiPriority w:val="0"/>
    <w:rPr>
      <w:rFonts w:ascii="Arial" w:hAnsi="Arial" w:cs="宋体"/>
      <w:b/>
      <w:bCs/>
      <w:sz w:val="30"/>
      <w:szCs w:val="30"/>
    </w:rPr>
  </w:style>
  <w:style w:type="character" w:customStyle="1" w:styleId="52">
    <w:name w:val="标题 7 字符"/>
    <w:link w:val="8"/>
    <w:autoRedefine/>
    <w:qFormat/>
    <w:uiPriority w:val="0"/>
    <w:rPr>
      <w:rFonts w:ascii="Arial" w:hAnsi="Arial" w:cs="宋体"/>
      <w:b/>
      <w:bCs/>
      <w:sz w:val="28"/>
      <w:szCs w:val="28"/>
    </w:rPr>
  </w:style>
  <w:style w:type="character" w:customStyle="1" w:styleId="53">
    <w:name w:val="标题 8 字符"/>
    <w:link w:val="9"/>
    <w:autoRedefine/>
    <w:qFormat/>
    <w:uiPriority w:val="0"/>
    <w:rPr>
      <w:rFonts w:ascii="Arial" w:hAnsi="Arial" w:cs="宋体"/>
      <w:sz w:val="25"/>
      <w:szCs w:val="25"/>
    </w:rPr>
  </w:style>
  <w:style w:type="character" w:customStyle="1" w:styleId="54">
    <w:name w:val="标题 9 字符"/>
    <w:link w:val="10"/>
    <w:autoRedefine/>
    <w:qFormat/>
    <w:uiPriority w:val="0"/>
    <w:rPr>
      <w:rFonts w:ascii="Arial" w:hAnsi="Arial" w:cs="宋体"/>
      <w:b/>
      <w:bCs/>
      <w:sz w:val="24"/>
      <w:szCs w:val="24"/>
    </w:rPr>
  </w:style>
  <w:style w:type="character" w:customStyle="1" w:styleId="55">
    <w:name w:val="文档结构图 字符"/>
    <w:link w:val="14"/>
    <w:autoRedefine/>
    <w:qFormat/>
    <w:uiPriority w:val="0"/>
    <w:rPr>
      <w:szCs w:val="24"/>
      <w:shd w:val="clear" w:color="auto" w:fill="000080"/>
    </w:rPr>
  </w:style>
  <w:style w:type="character" w:customStyle="1" w:styleId="56">
    <w:name w:val="批注文字 字符"/>
    <w:link w:val="15"/>
    <w:autoRedefine/>
    <w:qFormat/>
    <w:uiPriority w:val="0"/>
    <w:rPr>
      <w:rFonts w:ascii="Arial" w:hAnsi="Arial" w:eastAsia="宋体" w:cs="宋体"/>
      <w:sz w:val="24"/>
      <w:lang w:eastAsia="zh-CN"/>
    </w:rPr>
  </w:style>
  <w:style w:type="character" w:customStyle="1" w:styleId="57">
    <w:name w:val="正文文本 字符"/>
    <w:basedOn w:val="39"/>
    <w:link w:val="16"/>
    <w:autoRedefine/>
    <w:qFormat/>
    <w:uiPriority w:val="0"/>
    <w:rPr>
      <w:rFonts w:ascii="Arial" w:hAnsi="Arial" w:cs="宋体"/>
      <w:sz w:val="24"/>
      <w:szCs w:val="24"/>
    </w:rPr>
  </w:style>
  <w:style w:type="character" w:customStyle="1" w:styleId="58">
    <w:name w:val="纯文本 字符"/>
    <w:link w:val="21"/>
    <w:autoRedefine/>
    <w:qFormat/>
    <w:uiPriority w:val="0"/>
    <w:rPr>
      <w:rFonts w:ascii="宋体" w:hAnsi="Courier New" w:cs="Courier New"/>
      <w:kern w:val="2"/>
      <w:sz w:val="21"/>
      <w:szCs w:val="21"/>
    </w:rPr>
  </w:style>
  <w:style w:type="character" w:customStyle="1" w:styleId="59">
    <w:name w:val="日期 字符"/>
    <w:link w:val="23"/>
    <w:autoRedefine/>
    <w:qFormat/>
    <w:uiPriority w:val="0"/>
    <w:rPr>
      <w:rFonts w:ascii="Arial" w:hAnsi="Arial" w:eastAsia="宋体" w:cs="宋体"/>
      <w:sz w:val="24"/>
      <w:lang w:eastAsia="zh-CN"/>
    </w:rPr>
  </w:style>
  <w:style w:type="character" w:customStyle="1" w:styleId="60">
    <w:name w:val="批注框文本 字符"/>
    <w:link w:val="24"/>
    <w:autoRedefine/>
    <w:qFormat/>
    <w:uiPriority w:val="0"/>
    <w:rPr>
      <w:rFonts w:ascii="宋体" w:hAnsi="宋体" w:eastAsia="宋体" w:cs="宋体"/>
      <w:sz w:val="18"/>
      <w:szCs w:val="18"/>
    </w:rPr>
  </w:style>
  <w:style w:type="character" w:customStyle="1" w:styleId="61">
    <w:name w:val="页脚 字符"/>
    <w:link w:val="25"/>
    <w:autoRedefine/>
    <w:qFormat/>
    <w:uiPriority w:val="99"/>
    <w:rPr>
      <w:rFonts w:ascii="宋体" w:hAnsi="宋体" w:eastAsia="宋体" w:cs="宋体"/>
      <w:sz w:val="18"/>
      <w:szCs w:val="18"/>
    </w:rPr>
  </w:style>
  <w:style w:type="character" w:customStyle="1" w:styleId="62">
    <w:name w:val="页眉 字符"/>
    <w:link w:val="26"/>
    <w:autoRedefine/>
    <w:qFormat/>
    <w:uiPriority w:val="99"/>
    <w:rPr>
      <w:rFonts w:ascii="宋体" w:hAnsi="宋体" w:eastAsia="宋体" w:cs="宋体"/>
      <w:sz w:val="18"/>
      <w:szCs w:val="18"/>
    </w:rPr>
  </w:style>
  <w:style w:type="character" w:customStyle="1" w:styleId="63">
    <w:name w:val="副标题 字符"/>
    <w:link w:val="29"/>
    <w:autoRedefine/>
    <w:qFormat/>
    <w:uiPriority w:val="0"/>
    <w:rPr>
      <w:rFonts w:ascii="Cambria" w:hAnsi="Cambria"/>
      <w:b/>
      <w:bCs/>
      <w:kern w:val="28"/>
      <w:sz w:val="32"/>
      <w:szCs w:val="32"/>
    </w:rPr>
  </w:style>
  <w:style w:type="character" w:customStyle="1" w:styleId="64">
    <w:name w:val="标题 字符"/>
    <w:link w:val="34"/>
    <w:autoRedefine/>
    <w:qFormat/>
    <w:uiPriority w:val="0"/>
    <w:rPr>
      <w:rFonts w:ascii="Cambria" w:hAnsi="Cambria"/>
      <w:b/>
      <w:bCs/>
      <w:kern w:val="2"/>
      <w:sz w:val="32"/>
      <w:szCs w:val="32"/>
    </w:rPr>
  </w:style>
  <w:style w:type="character" w:customStyle="1" w:styleId="65">
    <w:name w:val="批注主题 字符"/>
    <w:link w:val="35"/>
    <w:autoRedefine/>
    <w:qFormat/>
    <w:uiPriority w:val="0"/>
    <w:rPr>
      <w:rFonts w:ascii="Arial" w:hAnsi="Arial" w:eastAsia="宋体" w:cs="宋体"/>
      <w:b/>
      <w:bCs/>
      <w:sz w:val="24"/>
      <w:lang w:eastAsia="zh-CN"/>
    </w:rPr>
  </w:style>
  <w:style w:type="table" w:customStyle="1" w:styleId="66">
    <w:name w:val="Table Normal"/>
    <w:autoRedefine/>
    <w:unhideWhenUsed/>
    <w:qFormat/>
    <w:uiPriority w:val="2"/>
    <w:tblPr>
      <w:tblCellMar>
        <w:top w:w="0" w:type="dxa"/>
        <w:left w:w="0" w:type="dxa"/>
        <w:bottom w:w="0" w:type="dxa"/>
        <w:right w:w="0" w:type="dxa"/>
      </w:tblCellMar>
    </w:tblPr>
  </w:style>
  <w:style w:type="paragraph" w:styleId="67">
    <w:name w:val="List Paragraph"/>
    <w:basedOn w:val="1"/>
    <w:autoRedefine/>
    <w:qFormat/>
    <w:uiPriority w:val="0"/>
    <w:pPr>
      <w:ind w:left="100" w:firstLine="420"/>
    </w:pPr>
  </w:style>
  <w:style w:type="paragraph" w:customStyle="1" w:styleId="68">
    <w:name w:val="Table Paragraph"/>
    <w:basedOn w:val="1"/>
    <w:autoRedefine/>
    <w:qFormat/>
    <w:uiPriority w:val="1"/>
    <w:pPr>
      <w:jc w:val="center"/>
    </w:pPr>
  </w:style>
  <w:style w:type="paragraph" w:customStyle="1" w:styleId="69">
    <w:name w:val="HR标题2"/>
    <w:basedOn w:val="1"/>
    <w:next w:val="1"/>
    <w:autoRedefine/>
    <w:qFormat/>
    <w:uiPriority w:val="0"/>
    <w:pPr>
      <w:numPr>
        <w:ilvl w:val="1"/>
        <w:numId w:val="2"/>
      </w:numPr>
      <w:tabs>
        <w:tab w:val="left" w:pos="634"/>
      </w:tabs>
      <w:suppressAutoHyphens/>
      <w:autoSpaceDE/>
      <w:autoSpaceDN/>
      <w:jc w:val="both"/>
      <w:outlineLvl w:val="1"/>
    </w:pPr>
    <w:rPr>
      <w:rFonts w:ascii="Calibri" w:hAnsi="Calibri" w:eastAsia="黑体" w:cs="Times New Roman"/>
      <w:szCs w:val="32"/>
    </w:rPr>
  </w:style>
  <w:style w:type="paragraph" w:styleId="70">
    <w:name w:val="No Spacing"/>
    <w:autoRedefine/>
    <w:qFormat/>
    <w:uiPriority w:val="0"/>
    <w:pPr>
      <w:widowControl w:val="0"/>
      <w:autoSpaceDE w:val="0"/>
      <w:autoSpaceDN w:val="0"/>
      <w:spacing w:line="360" w:lineRule="auto"/>
      <w:ind w:right="149" w:rightChars="62" w:firstLine="4800"/>
      <w:jc w:val="right"/>
    </w:pPr>
    <w:rPr>
      <w:rFonts w:ascii="宋体" w:hAnsi="宋体" w:eastAsia="宋体" w:cs="宋体"/>
      <w:sz w:val="24"/>
      <w:szCs w:val="24"/>
      <w:lang w:val="en-US" w:eastAsia="zh-CN" w:bidi="ar-SA"/>
    </w:rPr>
  </w:style>
  <w:style w:type="paragraph" w:customStyle="1" w:styleId="71">
    <w:name w:val="样式2"/>
    <w:basedOn w:val="3"/>
    <w:next w:val="1"/>
    <w:autoRedefine/>
    <w:qFormat/>
    <w:uiPriority w:val="99"/>
    <w:pPr>
      <w:keepNext/>
      <w:keepLines/>
      <w:tabs>
        <w:tab w:val="left" w:pos="0"/>
      </w:tabs>
      <w:suppressAutoHyphens/>
      <w:autoSpaceDE/>
      <w:autoSpaceDN/>
      <w:adjustRightInd w:val="0"/>
      <w:snapToGrid w:val="0"/>
      <w:spacing w:before="260" w:after="260" w:line="312" w:lineRule="auto"/>
    </w:pPr>
    <w:rPr>
      <w:rFonts w:eastAsia="黑体" w:cs="Arial"/>
      <w:kern w:val="2"/>
    </w:rPr>
  </w:style>
  <w:style w:type="character" w:customStyle="1" w:styleId="72">
    <w:name w:val="fontstyle01"/>
    <w:autoRedefine/>
    <w:qFormat/>
    <w:uiPriority w:val="0"/>
    <w:rPr>
      <w:rFonts w:hint="eastAsia" w:ascii="宋体" w:hAnsi="宋体" w:eastAsia="宋体"/>
      <w:color w:val="000000"/>
      <w:sz w:val="24"/>
      <w:szCs w:val="24"/>
    </w:rPr>
  </w:style>
  <w:style w:type="character" w:customStyle="1" w:styleId="73">
    <w:name w:val="fontstyle11"/>
    <w:autoRedefine/>
    <w:qFormat/>
    <w:uiPriority w:val="0"/>
    <w:rPr>
      <w:rFonts w:hint="default" w:ascii="Calibri" w:hAnsi="Calibri" w:cs="Calibri"/>
      <w:color w:val="000000"/>
      <w:sz w:val="24"/>
      <w:szCs w:val="24"/>
    </w:rPr>
  </w:style>
  <w:style w:type="character" w:customStyle="1" w:styleId="74">
    <w:name w:val="fontstyle31"/>
    <w:autoRedefine/>
    <w:qFormat/>
    <w:uiPriority w:val="0"/>
    <w:rPr>
      <w:rFonts w:hint="default" w:ascii="Times New Roman" w:hAnsi="Times New Roman" w:cs="Times New Roman"/>
      <w:color w:val="000000"/>
      <w:sz w:val="18"/>
      <w:szCs w:val="18"/>
    </w:rPr>
  </w:style>
  <w:style w:type="paragraph" w:customStyle="1" w:styleId="75">
    <w:name w:val="修订1"/>
    <w:autoRedefine/>
    <w:qFormat/>
    <w:uiPriority w:val="0"/>
    <w:rPr>
      <w:rFonts w:ascii="宋体" w:hAnsi="宋体" w:eastAsia="宋体" w:cs="宋体"/>
      <w:sz w:val="22"/>
      <w:szCs w:val="22"/>
      <w:lang w:val="en-US" w:eastAsia="en-US" w:bidi="ar-SA"/>
    </w:rPr>
  </w:style>
  <w:style w:type="paragraph" w:customStyle="1" w:styleId="76">
    <w:name w:val="TOC 标题1"/>
    <w:basedOn w:val="2"/>
    <w:next w:val="1"/>
    <w:autoRedefine/>
    <w:unhideWhenUsed/>
    <w:qFormat/>
    <w:uiPriority w:val="0"/>
    <w:pPr>
      <w:keepNext/>
      <w:keepLines/>
      <w:widowControl/>
      <w:autoSpaceDE/>
      <w:autoSpaceDN/>
      <w:spacing w:before="240" w:line="259" w:lineRule="auto"/>
      <w:outlineLvl w:val="9"/>
    </w:pPr>
    <w:rPr>
      <w:rFonts w:ascii="Cambria" w:hAnsi="Cambria" w:cs="Times New Roman"/>
      <w:bCs w:val="0"/>
      <w:color w:val="366091"/>
      <w:szCs w:val="32"/>
    </w:rPr>
  </w:style>
  <w:style w:type="character" w:customStyle="1" w:styleId="77">
    <w:name w:val="纯文本 字符1"/>
    <w:autoRedefine/>
    <w:semiHidden/>
    <w:qFormat/>
    <w:uiPriority w:val="99"/>
    <w:rPr>
      <w:rFonts w:ascii="宋体" w:hAnsi="Courier New" w:cs="Courier New"/>
      <w:sz w:val="24"/>
      <w:lang w:eastAsia="zh-CN"/>
    </w:rPr>
  </w:style>
  <w:style w:type="paragraph" w:customStyle="1" w:styleId="78">
    <w:name w:val="正文缩进1"/>
    <w:basedOn w:val="1"/>
    <w:link w:val="79"/>
    <w:autoRedefine/>
    <w:qFormat/>
    <w:uiPriority w:val="99"/>
    <w:pPr>
      <w:autoSpaceDE/>
      <w:autoSpaceDN/>
      <w:spacing w:line="240" w:lineRule="auto"/>
      <w:ind w:firstLine="420"/>
      <w:jc w:val="both"/>
    </w:pPr>
    <w:rPr>
      <w:rFonts w:ascii="Times New Roman" w:hAnsi="Times New Roman" w:cs="Times New Roman"/>
      <w:sz w:val="20"/>
      <w:szCs w:val="24"/>
    </w:rPr>
  </w:style>
  <w:style w:type="character" w:customStyle="1" w:styleId="79">
    <w:name w:val="正文缩进 Char"/>
    <w:link w:val="78"/>
    <w:autoRedefine/>
    <w:qFormat/>
    <w:locked/>
    <w:uiPriority w:val="99"/>
    <w:rPr>
      <w:rFonts w:ascii="Times New Roman" w:hAnsi="Times New Roman" w:eastAsia="宋体" w:cs="Times New Roman"/>
      <w:sz w:val="20"/>
      <w:szCs w:val="24"/>
      <w:lang w:eastAsia="zh-CN"/>
    </w:rPr>
  </w:style>
  <w:style w:type="paragraph" w:customStyle="1" w:styleId="80">
    <w:name w:val="List Paragraph1"/>
    <w:basedOn w:val="1"/>
    <w:autoRedefine/>
    <w:qFormat/>
    <w:uiPriority w:val="0"/>
    <w:pPr>
      <w:widowControl/>
      <w:spacing w:after="160" w:line="259" w:lineRule="auto"/>
      <w:ind w:firstLine="420"/>
    </w:pPr>
    <w:rPr>
      <w:rFonts w:ascii="Calibri" w:hAnsi="Calibri" w:cs="Times New Roman"/>
      <w:sz w:val="22"/>
    </w:rPr>
  </w:style>
  <w:style w:type="paragraph" w:customStyle="1" w:styleId="81">
    <w:name w:val="纯文本4"/>
    <w:basedOn w:val="1"/>
    <w:autoRedefine/>
    <w:qFormat/>
    <w:uiPriority w:val="0"/>
    <w:pPr>
      <w:widowControl/>
      <w:spacing w:after="160" w:line="259" w:lineRule="auto"/>
    </w:pPr>
    <w:rPr>
      <w:rFonts w:ascii="宋体" w:hAnsi="Courier New" w:cs="Times New Roman"/>
      <w:sz w:val="22"/>
      <w:szCs w:val="21"/>
    </w:rPr>
  </w:style>
  <w:style w:type="paragraph" w:customStyle="1" w:styleId="82">
    <w:name w:val="1级"/>
    <w:basedOn w:val="2"/>
    <w:autoRedefine/>
    <w:qFormat/>
    <w:uiPriority w:val="0"/>
    <w:pPr>
      <w:keepNext/>
      <w:keepLines/>
      <w:adjustRightInd w:val="0"/>
      <w:spacing w:before="240" w:after="120" w:line="300" w:lineRule="auto"/>
    </w:pPr>
    <w:rPr>
      <w:rFonts w:ascii="宋体" w:hAnsi="宋体" w:cs="Times New Roman"/>
      <w:bCs w:val="0"/>
      <w:kern w:val="44"/>
      <w:szCs w:val="20"/>
    </w:rPr>
  </w:style>
  <w:style w:type="paragraph" w:customStyle="1" w:styleId="83">
    <w:name w:val="HR标题"/>
    <w:basedOn w:val="1"/>
    <w:next w:val="1"/>
    <w:autoRedefine/>
    <w:qFormat/>
    <w:uiPriority w:val="0"/>
    <w:pPr>
      <w:keepNext/>
      <w:keepLines/>
      <w:tabs>
        <w:tab w:val="left" w:pos="284"/>
      </w:tabs>
      <w:autoSpaceDE/>
      <w:autoSpaceDN/>
      <w:ind w:firstLine="0" w:firstLineChars="0"/>
      <w:jc w:val="both"/>
      <w:outlineLvl w:val="0"/>
    </w:pPr>
    <w:rPr>
      <w:rFonts w:ascii="Times New Roman" w:hAnsi="Times New Roman" w:eastAsia="仿宋" w:cs="Times New Roman"/>
      <w:kern w:val="2"/>
      <w:szCs w:val="24"/>
    </w:rPr>
  </w:style>
  <w:style w:type="paragraph" w:customStyle="1" w:styleId="84">
    <w:name w:val="列出段落9"/>
    <w:basedOn w:val="1"/>
    <w:autoRedefine/>
    <w:qFormat/>
    <w:uiPriority w:val="34"/>
    <w:pPr>
      <w:widowControl/>
      <w:autoSpaceDE/>
      <w:autoSpaceDN/>
      <w:spacing w:after="160" w:line="259" w:lineRule="auto"/>
      <w:ind w:firstLine="420"/>
    </w:pPr>
    <w:rPr>
      <w:rFonts w:ascii="等线" w:hAnsi="等线" w:eastAsia="等线" w:cs="Times New Roman"/>
      <w:szCs w:val="24"/>
    </w:rPr>
  </w:style>
  <w:style w:type="table" w:customStyle="1" w:styleId="85">
    <w:name w:val="TableGrid"/>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86">
    <w:name w:val="TOC 标题2"/>
    <w:basedOn w:val="2"/>
    <w:next w:val="1"/>
    <w:autoRedefine/>
    <w:unhideWhenUsed/>
    <w:qFormat/>
    <w:uiPriority w:val="39"/>
    <w:pPr>
      <w:keepNext/>
      <w:keepLines/>
      <w:widowControl/>
      <w:autoSpaceDE/>
      <w:autoSpaceDN/>
      <w:spacing w:before="240" w:line="259" w:lineRule="auto"/>
      <w:outlineLvl w:val="9"/>
    </w:pPr>
    <w:rPr>
      <w:rFonts w:asciiTheme="majorHAnsi" w:hAnsiTheme="majorHAnsi" w:eastAsiaTheme="majorEastAsia" w:cstheme="majorBidi"/>
      <w:b w:val="0"/>
      <w:bCs w:val="0"/>
      <w:color w:val="2F5597" w:themeColor="accent1" w:themeShade="BF"/>
      <w:szCs w:val="32"/>
    </w:rPr>
  </w:style>
  <w:style w:type="character" w:customStyle="1" w:styleId="87">
    <w:name w:val="正文文本 Char1"/>
    <w:autoRedefine/>
    <w:qFormat/>
    <w:uiPriority w:val="0"/>
    <w:rPr>
      <w:kern w:val="2"/>
      <w:sz w:val="21"/>
      <w:szCs w:val="22"/>
    </w:rPr>
  </w:style>
  <w:style w:type="character" w:customStyle="1" w:styleId="88">
    <w:name w:val="明显引用 字符"/>
    <w:link w:val="89"/>
    <w:autoRedefine/>
    <w:qFormat/>
    <w:uiPriority w:val="0"/>
    <w:rPr>
      <w:b/>
      <w:bCs/>
      <w:i/>
      <w:iCs/>
      <w:color w:val="4F81BD"/>
      <w:kern w:val="2"/>
      <w:sz w:val="21"/>
      <w:szCs w:val="22"/>
    </w:rPr>
  </w:style>
  <w:style w:type="paragraph" w:styleId="89">
    <w:name w:val="Intense Quote"/>
    <w:basedOn w:val="1"/>
    <w:next w:val="1"/>
    <w:link w:val="88"/>
    <w:autoRedefine/>
    <w:qFormat/>
    <w:uiPriority w:val="0"/>
    <w:pPr>
      <w:pBdr>
        <w:bottom w:val="single" w:color="4F81BD" w:sz="4" w:space="4"/>
      </w:pBdr>
      <w:autoSpaceDE/>
      <w:autoSpaceDN/>
      <w:spacing w:before="200" w:after="280" w:line="240" w:lineRule="auto"/>
      <w:ind w:left="936" w:right="936" w:firstLine="0" w:firstLineChars="0"/>
      <w:jc w:val="both"/>
    </w:pPr>
    <w:rPr>
      <w:rFonts w:ascii="Times New Roman" w:hAnsi="Times New Roman" w:cs="Times New Roman"/>
      <w:b/>
      <w:bCs/>
      <w:i/>
      <w:iCs/>
      <w:color w:val="4F81BD"/>
      <w:kern w:val="2"/>
      <w:sz w:val="21"/>
    </w:rPr>
  </w:style>
  <w:style w:type="character" w:customStyle="1" w:styleId="90">
    <w:name w:val="不明显强调1"/>
    <w:autoRedefine/>
    <w:qFormat/>
    <w:uiPriority w:val="0"/>
    <w:rPr>
      <w:i/>
      <w:iCs/>
      <w:color w:val="808080"/>
    </w:rPr>
  </w:style>
  <w:style w:type="character" w:customStyle="1" w:styleId="91">
    <w:name w:val="标题4 Char Char"/>
    <w:link w:val="92"/>
    <w:autoRedefine/>
    <w:qFormat/>
    <w:uiPriority w:val="0"/>
    <w:rPr>
      <w:rFonts w:ascii="Arial" w:hAnsi="Arial"/>
      <w:b/>
      <w:bCs/>
      <w:sz w:val="24"/>
      <w:szCs w:val="32"/>
    </w:rPr>
  </w:style>
  <w:style w:type="paragraph" w:customStyle="1" w:styleId="92">
    <w:name w:val="标题4"/>
    <w:basedOn w:val="3"/>
    <w:next w:val="18"/>
    <w:link w:val="91"/>
    <w:autoRedefine/>
    <w:qFormat/>
    <w:uiPriority w:val="0"/>
    <w:pPr>
      <w:keepNext/>
      <w:keepLines/>
      <w:autoSpaceDE/>
      <w:autoSpaceDN/>
      <w:spacing w:before="260" w:after="260" w:line="413" w:lineRule="auto"/>
      <w:jc w:val="both"/>
    </w:pPr>
    <w:rPr>
      <w:rFonts w:cs="Times New Roman"/>
      <w:szCs w:val="32"/>
    </w:rPr>
  </w:style>
  <w:style w:type="character" w:customStyle="1" w:styleId="93">
    <w:name w:val="标题5 Char Char"/>
    <w:link w:val="94"/>
    <w:autoRedefine/>
    <w:qFormat/>
    <w:uiPriority w:val="0"/>
    <w:rPr>
      <w:rFonts w:ascii="Arial" w:hAnsi="Arial"/>
      <w:b/>
      <w:bCs/>
      <w:sz w:val="24"/>
      <w:szCs w:val="32"/>
    </w:rPr>
  </w:style>
  <w:style w:type="paragraph" w:customStyle="1" w:styleId="94">
    <w:name w:val="标题5"/>
    <w:basedOn w:val="4"/>
    <w:link w:val="93"/>
    <w:autoRedefine/>
    <w:qFormat/>
    <w:uiPriority w:val="0"/>
    <w:pPr>
      <w:keepNext/>
      <w:keepLines/>
      <w:autoSpaceDE/>
      <w:autoSpaceDN/>
      <w:spacing w:before="260" w:after="260" w:line="413" w:lineRule="auto"/>
      <w:ind w:firstLine="0" w:firstLineChars="0"/>
      <w:jc w:val="both"/>
    </w:pPr>
    <w:rPr>
      <w:rFonts w:cs="Times New Roman"/>
      <w:bCs/>
      <w:szCs w:val="32"/>
    </w:rPr>
  </w:style>
  <w:style w:type="character" w:customStyle="1" w:styleId="95">
    <w:name w:val="明显参考1"/>
    <w:autoRedefine/>
    <w:qFormat/>
    <w:uiPriority w:val="0"/>
    <w:rPr>
      <w:b/>
      <w:bCs/>
      <w:smallCaps/>
      <w:color w:val="C0504D"/>
      <w:spacing w:val="5"/>
      <w:u w:val="single"/>
    </w:rPr>
  </w:style>
  <w:style w:type="character" w:customStyle="1" w:styleId="96">
    <w:name w:val="书籍标题1"/>
    <w:autoRedefine/>
    <w:qFormat/>
    <w:uiPriority w:val="0"/>
    <w:rPr>
      <w:b/>
      <w:bCs/>
      <w:smallCaps/>
      <w:spacing w:val="5"/>
    </w:rPr>
  </w:style>
  <w:style w:type="character" w:customStyle="1" w:styleId="97">
    <w:name w:val="批注框文本 Char1"/>
    <w:autoRedefine/>
    <w:qFormat/>
    <w:uiPriority w:val="0"/>
    <w:rPr>
      <w:kern w:val="2"/>
      <w:sz w:val="18"/>
      <w:szCs w:val="18"/>
    </w:rPr>
  </w:style>
  <w:style w:type="character" w:customStyle="1" w:styleId="98">
    <w:name w:val="引用 字符"/>
    <w:link w:val="99"/>
    <w:autoRedefine/>
    <w:qFormat/>
    <w:uiPriority w:val="0"/>
    <w:rPr>
      <w:i/>
      <w:iCs/>
      <w:color w:val="000000"/>
      <w:kern w:val="2"/>
      <w:sz w:val="21"/>
      <w:szCs w:val="22"/>
    </w:rPr>
  </w:style>
  <w:style w:type="paragraph" w:styleId="99">
    <w:name w:val="Quote"/>
    <w:basedOn w:val="1"/>
    <w:next w:val="1"/>
    <w:link w:val="98"/>
    <w:autoRedefine/>
    <w:qFormat/>
    <w:uiPriority w:val="0"/>
    <w:pPr>
      <w:autoSpaceDE/>
      <w:autoSpaceDN/>
      <w:spacing w:line="240" w:lineRule="auto"/>
      <w:ind w:firstLine="0" w:firstLineChars="0"/>
      <w:jc w:val="both"/>
    </w:pPr>
    <w:rPr>
      <w:rFonts w:ascii="Times New Roman" w:hAnsi="Times New Roman" w:cs="Times New Roman"/>
      <w:i/>
      <w:iCs/>
      <w:color w:val="000000"/>
      <w:kern w:val="2"/>
      <w:sz w:val="21"/>
    </w:rPr>
  </w:style>
  <w:style w:type="character" w:customStyle="1" w:styleId="100">
    <w:name w:val="批注主题 Char1"/>
    <w:autoRedefine/>
    <w:qFormat/>
    <w:uiPriority w:val="0"/>
    <w:rPr>
      <w:b/>
      <w:bCs/>
      <w:kern w:val="2"/>
      <w:sz w:val="21"/>
      <w:szCs w:val="22"/>
    </w:rPr>
  </w:style>
  <w:style w:type="character" w:customStyle="1" w:styleId="101">
    <w:name w:val="日期 Char1"/>
    <w:autoRedefine/>
    <w:qFormat/>
    <w:uiPriority w:val="0"/>
    <w:rPr>
      <w:kern w:val="2"/>
      <w:sz w:val="21"/>
      <w:szCs w:val="22"/>
    </w:rPr>
  </w:style>
  <w:style w:type="character" w:customStyle="1" w:styleId="102">
    <w:name w:val="明显强调1"/>
    <w:autoRedefine/>
    <w:qFormat/>
    <w:uiPriority w:val="0"/>
    <w:rPr>
      <w:b/>
      <w:bCs/>
      <w:i/>
      <w:iCs/>
      <w:color w:val="4F81BD"/>
    </w:rPr>
  </w:style>
  <w:style w:type="character" w:customStyle="1" w:styleId="103">
    <w:name w:val="textcontents"/>
    <w:autoRedefine/>
    <w:qFormat/>
    <w:uiPriority w:val="0"/>
    <w:rPr>
      <w:rFonts w:cs="Times New Roman"/>
    </w:rPr>
  </w:style>
  <w:style w:type="character" w:customStyle="1" w:styleId="104">
    <w:name w:val="不明显参考1"/>
    <w:autoRedefine/>
    <w:qFormat/>
    <w:uiPriority w:val="0"/>
    <w:rPr>
      <w:smallCaps/>
      <w:color w:val="C0504D"/>
      <w:u w:val="single"/>
    </w:rPr>
  </w:style>
  <w:style w:type="character" w:customStyle="1" w:styleId="105">
    <w:name w:val="批注文字 Char Char"/>
    <w:autoRedefine/>
    <w:qFormat/>
    <w:uiPriority w:val="0"/>
    <w:rPr>
      <w:rFonts w:ascii="宋体" w:hAnsi="Times New Roman" w:eastAsia="宋体" w:cs="Times New Roman"/>
      <w:sz w:val="28"/>
      <w:szCs w:val="20"/>
    </w:rPr>
  </w:style>
  <w:style w:type="character" w:customStyle="1" w:styleId="106">
    <w:name w:val="文档结构图 Char1"/>
    <w:autoRedefine/>
    <w:qFormat/>
    <w:uiPriority w:val="0"/>
    <w:rPr>
      <w:rFonts w:ascii="宋体"/>
      <w:kern w:val="2"/>
      <w:sz w:val="18"/>
      <w:szCs w:val="18"/>
    </w:rPr>
  </w:style>
  <w:style w:type="paragraph" w:customStyle="1" w:styleId="107">
    <w:name w:val="修订2"/>
    <w:autoRedefine/>
    <w:qFormat/>
    <w:uiPriority w:val="99"/>
    <w:rPr>
      <w:rFonts w:ascii="Times New Roman" w:hAnsi="Times New Roman" w:eastAsia="宋体" w:cs="Times New Roman"/>
      <w:kern w:val="2"/>
      <w:sz w:val="21"/>
      <w:szCs w:val="24"/>
      <w:lang w:val="en-US" w:eastAsia="zh-CN" w:bidi="ar-SA"/>
    </w:rPr>
  </w:style>
  <w:style w:type="paragraph" w:customStyle="1" w:styleId="108">
    <w:name w:val="样式 标题 2 + Times New Roman 四号 非加粗 段前: 5 磅 段后: 0 磅 行距: 固定值 20..."/>
    <w:basedOn w:val="3"/>
    <w:autoRedefine/>
    <w:qFormat/>
    <w:uiPriority w:val="0"/>
    <w:pPr>
      <w:keepNext/>
      <w:keepLines/>
      <w:autoSpaceDE/>
      <w:autoSpaceDN/>
      <w:spacing w:before="100" w:line="400" w:lineRule="exact"/>
      <w:jc w:val="both"/>
    </w:pPr>
    <w:rPr>
      <w:rFonts w:ascii="Times New Roman" w:hAnsi="Times New Roman" w:eastAsia="黑体"/>
      <w:b w:val="0"/>
      <w:bCs w:val="0"/>
      <w:sz w:val="28"/>
      <w:szCs w:val="20"/>
      <w:lang w:val="zh-CN"/>
    </w:rPr>
  </w:style>
  <w:style w:type="paragraph" w:customStyle="1" w:styleId="109">
    <w:name w:val="_Style 91"/>
    <w:basedOn w:val="1"/>
    <w:next w:val="67"/>
    <w:autoRedefine/>
    <w:qFormat/>
    <w:uiPriority w:val="0"/>
    <w:pPr>
      <w:autoSpaceDE/>
      <w:autoSpaceDN/>
      <w:spacing w:line="240" w:lineRule="auto"/>
      <w:ind w:firstLine="420"/>
      <w:jc w:val="both"/>
    </w:pPr>
    <w:rPr>
      <w:rFonts w:ascii="Calibri" w:hAnsi="Calibri" w:cs="Times New Roman"/>
      <w:kern w:val="2"/>
      <w:sz w:val="21"/>
    </w:rPr>
  </w:style>
  <w:style w:type="character" w:customStyle="1" w:styleId="110">
    <w:name w:val="文档结构图 字符1"/>
    <w:basedOn w:val="39"/>
    <w:autoRedefine/>
    <w:qFormat/>
    <w:uiPriority w:val="99"/>
    <w:rPr>
      <w:rFonts w:ascii="Microsoft YaHei UI" w:hAnsi="Arial" w:eastAsia="Microsoft YaHei UI" w:cs="宋体"/>
      <w:sz w:val="18"/>
      <w:szCs w:val="18"/>
    </w:rPr>
  </w:style>
  <w:style w:type="character" w:customStyle="1" w:styleId="111">
    <w:name w:val="标题 字符1"/>
    <w:basedOn w:val="39"/>
    <w:autoRedefine/>
    <w:qFormat/>
    <w:uiPriority w:val="10"/>
    <w:rPr>
      <w:rFonts w:asciiTheme="majorHAnsi" w:hAnsiTheme="majorHAnsi" w:eastAsiaTheme="majorEastAsia" w:cstheme="majorBidi"/>
      <w:b/>
      <w:bCs/>
      <w:sz w:val="32"/>
      <w:szCs w:val="32"/>
    </w:rPr>
  </w:style>
  <w:style w:type="character" w:customStyle="1" w:styleId="112">
    <w:name w:val="副标题 字符1"/>
    <w:basedOn w:val="39"/>
    <w:autoRedefine/>
    <w:qFormat/>
    <w:uiPriority w:val="11"/>
    <w:rPr>
      <w:rFonts w:asciiTheme="minorHAnsi" w:hAnsiTheme="minorHAnsi" w:eastAsiaTheme="minorEastAsia" w:cstheme="minorBidi"/>
      <w:b/>
      <w:bCs/>
      <w:kern w:val="28"/>
      <w:sz w:val="32"/>
      <w:szCs w:val="32"/>
    </w:rPr>
  </w:style>
  <w:style w:type="character" w:customStyle="1" w:styleId="113">
    <w:name w:val="明显引用 字符1"/>
    <w:basedOn w:val="39"/>
    <w:autoRedefine/>
    <w:qFormat/>
    <w:uiPriority w:val="30"/>
    <w:rPr>
      <w:rFonts w:ascii="Arial" w:hAnsi="Arial" w:cs="宋体"/>
      <w:i/>
      <w:iCs/>
      <w:color w:val="4472C4" w:themeColor="accent1"/>
      <w:sz w:val="24"/>
      <w:szCs w:val="22"/>
      <w14:textFill>
        <w14:solidFill>
          <w14:schemeClr w14:val="accent1"/>
        </w14:solidFill>
      </w14:textFill>
    </w:rPr>
  </w:style>
  <w:style w:type="paragraph" w:customStyle="1" w:styleId="114">
    <w:name w:val="样式 标题 3 + (中文) 黑体 小四 非加粗 段前: 7.8 磅 段后: 0 磅 行距: 固定值 20 磅"/>
    <w:basedOn w:val="4"/>
    <w:autoRedefine/>
    <w:qFormat/>
    <w:uiPriority w:val="0"/>
    <w:pPr>
      <w:keepNext/>
      <w:keepLines/>
      <w:autoSpaceDE/>
      <w:autoSpaceDN/>
      <w:spacing w:line="400" w:lineRule="exact"/>
      <w:ind w:firstLine="0" w:firstLineChars="0"/>
      <w:jc w:val="both"/>
    </w:pPr>
    <w:rPr>
      <w:rFonts w:ascii="Times New Roman" w:hAnsi="Times New Roman" w:eastAsia="黑体"/>
      <w:b w:val="0"/>
      <w:kern w:val="2"/>
      <w:szCs w:val="20"/>
    </w:rPr>
  </w:style>
  <w:style w:type="paragraph" w:customStyle="1" w:styleId="115">
    <w:name w:val="空半行"/>
    <w:basedOn w:val="1"/>
    <w:autoRedefine/>
    <w:qFormat/>
    <w:uiPriority w:val="0"/>
    <w:pPr>
      <w:autoSpaceDE/>
      <w:autoSpaceDN/>
      <w:adjustRightInd w:val="0"/>
      <w:spacing w:line="120" w:lineRule="exact"/>
      <w:ind w:firstLine="0" w:firstLineChars="0"/>
      <w:jc w:val="both"/>
      <w:textAlignment w:val="baseline"/>
    </w:pPr>
    <w:rPr>
      <w:rFonts w:ascii="Times New Roman" w:hAnsi="Times New Roman" w:eastAsia="仿宋_GB2312" w:cs="Times New Roman"/>
      <w:color w:val="FFFFFF"/>
      <w:sz w:val="30"/>
      <w:szCs w:val="20"/>
    </w:rPr>
  </w:style>
  <w:style w:type="character" w:customStyle="1" w:styleId="116">
    <w:name w:val="引用 字符1"/>
    <w:basedOn w:val="39"/>
    <w:autoRedefine/>
    <w:qFormat/>
    <w:uiPriority w:val="29"/>
    <w:rPr>
      <w:rFonts w:ascii="Arial" w:hAnsi="Arial" w:cs="宋体"/>
      <w:i/>
      <w:iCs/>
      <w:color w:val="404040" w:themeColor="text1" w:themeTint="BF"/>
      <w:sz w:val="24"/>
      <w:szCs w:val="22"/>
      <w14:textFill>
        <w14:solidFill>
          <w14:schemeClr w14:val="tx1">
            <w14:lumMod w14:val="75000"/>
            <w14:lumOff w14:val="25000"/>
          </w14:schemeClr>
        </w14:solidFill>
      </w14:textFill>
    </w:rPr>
  </w:style>
  <w:style w:type="paragraph" w:customStyle="1" w:styleId="117">
    <w:name w:val="flNote"/>
    <w:basedOn w:val="1"/>
    <w:autoRedefine/>
    <w:qFormat/>
    <w:uiPriority w:val="0"/>
    <w:pPr>
      <w:autoSpaceDE/>
      <w:autoSpaceDN/>
      <w:adjustRightInd w:val="0"/>
      <w:spacing w:before="320" w:after="160" w:line="360" w:lineRule="atLeast"/>
      <w:ind w:firstLine="0" w:firstLineChars="0"/>
      <w:jc w:val="center"/>
      <w:textAlignment w:val="baseline"/>
    </w:pPr>
    <w:rPr>
      <w:rFonts w:hAnsi="Times New Roman" w:eastAsia="黑体" w:cs="Times New Roman"/>
      <w:sz w:val="30"/>
      <w:szCs w:val="20"/>
    </w:rPr>
  </w:style>
  <w:style w:type="character" w:customStyle="1" w:styleId="118">
    <w:name w:val="未处理的提及1"/>
    <w:autoRedefine/>
    <w:semiHidden/>
    <w:unhideWhenUsed/>
    <w:qFormat/>
    <w:uiPriority w:val="99"/>
    <w:rPr>
      <w:color w:val="605E5C"/>
      <w:shd w:val="clear" w:color="auto" w:fill="E1DFDD"/>
    </w:rPr>
  </w:style>
  <w:style w:type="table" w:customStyle="1" w:styleId="119">
    <w:name w:val="网格型1"/>
    <w:basedOn w:val="37"/>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0">
    <w:name w:val="未处理的提及2"/>
    <w:basedOn w:val="39"/>
    <w:autoRedefine/>
    <w:semiHidden/>
    <w:unhideWhenUsed/>
    <w:qFormat/>
    <w:uiPriority w:val="99"/>
    <w:rPr>
      <w:color w:val="605E5C"/>
      <w:shd w:val="clear" w:color="auto" w:fill="E1DFDD"/>
    </w:rPr>
  </w:style>
  <w:style w:type="paragraph" w:customStyle="1" w:styleId="121">
    <w:name w:val="修订3"/>
    <w:autoRedefine/>
    <w:hidden/>
    <w:qFormat/>
    <w:uiPriority w:val="99"/>
    <w:rPr>
      <w:rFonts w:ascii="Arial" w:hAnsi="Arial" w:eastAsia="宋体" w:cs="宋体"/>
      <w:sz w:val="24"/>
      <w:szCs w:val="22"/>
      <w:lang w:val="en-US" w:eastAsia="zh-CN" w:bidi="ar-SA"/>
    </w:rPr>
  </w:style>
  <w:style w:type="paragraph" w:customStyle="1" w:styleId="122">
    <w:name w:val="修订4"/>
    <w:autoRedefine/>
    <w:hidden/>
    <w:semiHidden/>
    <w:qFormat/>
    <w:uiPriority w:val="99"/>
    <w:rPr>
      <w:rFonts w:ascii="Arial" w:hAnsi="Arial" w:eastAsia="宋体" w:cs="宋体"/>
      <w:sz w:val="24"/>
      <w:szCs w:val="22"/>
      <w:lang w:val="en-US" w:eastAsia="zh-CN" w:bidi="ar-SA"/>
    </w:rPr>
  </w:style>
  <w:style w:type="character" w:customStyle="1" w:styleId="123">
    <w:name w:val="未处理的提及3"/>
    <w:basedOn w:val="39"/>
    <w:autoRedefine/>
    <w:semiHidden/>
    <w:unhideWhenUsed/>
    <w:qFormat/>
    <w:uiPriority w:val="99"/>
    <w:rPr>
      <w:color w:val="605E5C"/>
      <w:shd w:val="clear" w:color="auto" w:fill="E1DFDD"/>
    </w:rPr>
  </w:style>
  <w:style w:type="paragraph" w:customStyle="1" w:styleId="124">
    <w:name w:val="修订5"/>
    <w:autoRedefine/>
    <w:hidden/>
    <w:semiHidden/>
    <w:qFormat/>
    <w:uiPriority w:val="99"/>
    <w:rPr>
      <w:rFonts w:ascii="Arial" w:hAnsi="Arial" w:eastAsia="宋体" w:cs="宋体"/>
      <w:sz w:val="24"/>
      <w:szCs w:val="22"/>
      <w:lang w:val="en-US" w:eastAsia="zh-CN" w:bidi="ar-SA"/>
    </w:rPr>
  </w:style>
  <w:style w:type="table" w:customStyle="1" w:styleId="125">
    <w:name w:val="TableGrid1"/>
    <w:autoRedefine/>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6">
    <w:name w:val="TableGrid2"/>
    <w:autoRedefine/>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7">
    <w:name w:val="TableGrid3"/>
    <w:autoRedefine/>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8">
    <w:name w:val="TableGrid4"/>
    <w:autoRedefine/>
    <w:qFormat/>
    <w:uiPriority w:val="0"/>
    <w:rPr>
      <w:rFonts w:ascii="等线" w:hAnsi="等线" w:eastAsia="等线"/>
      <w:kern w:val="2"/>
      <w:sz w:val="21"/>
      <w:szCs w:val="22"/>
    </w:rPr>
    <w:tblPr>
      <w:tblCellMar>
        <w:top w:w="0" w:type="dxa"/>
        <w:left w:w="0" w:type="dxa"/>
        <w:bottom w:w="0" w:type="dxa"/>
        <w:right w:w="0" w:type="dxa"/>
      </w:tblCellMar>
    </w:tblPr>
  </w:style>
  <w:style w:type="table" w:customStyle="1" w:styleId="129">
    <w:name w:val="TableGrid5"/>
    <w:autoRedefine/>
    <w:qFormat/>
    <w:uiPriority w:val="0"/>
    <w:rPr>
      <w:rFonts w:ascii="等线" w:hAnsi="等线" w:eastAsia="等线"/>
      <w:kern w:val="2"/>
      <w:sz w:val="21"/>
      <w:szCs w:val="22"/>
    </w:rPr>
    <w:tblPr>
      <w:tblCellMar>
        <w:top w:w="0" w:type="dxa"/>
        <w:left w:w="0" w:type="dxa"/>
        <w:bottom w:w="0" w:type="dxa"/>
        <w:right w:w="0" w:type="dxa"/>
      </w:tblCellMar>
    </w:tblPr>
  </w:style>
  <w:style w:type="character" w:customStyle="1" w:styleId="130">
    <w:name w:val="正文缩进 字符"/>
    <w:link w:val="12"/>
    <w:autoRedefine/>
    <w:qFormat/>
    <w:uiPriority w:val="0"/>
    <w:rPr>
      <w:sz w:val="24"/>
    </w:rPr>
  </w:style>
  <w:style w:type="paragraph" w:customStyle="1" w:styleId="131">
    <w:name w:val="样式 正文文本 + 新宋体 小四 黑色"/>
    <w:basedOn w:val="16"/>
    <w:link w:val="132"/>
    <w:autoRedefine/>
    <w:qFormat/>
    <w:uiPriority w:val="0"/>
    <w:pPr>
      <w:autoSpaceDE/>
      <w:autoSpaceDN/>
      <w:spacing w:after="120" w:line="240" w:lineRule="auto"/>
      <w:ind w:firstLine="0" w:firstLineChars="0"/>
      <w:jc w:val="both"/>
    </w:pPr>
    <w:rPr>
      <w:rFonts w:ascii="新宋体" w:hAnsi="新宋体"/>
      <w:color w:val="000000"/>
      <w:kern w:val="2"/>
      <w:sz w:val="21"/>
    </w:rPr>
  </w:style>
  <w:style w:type="character" w:customStyle="1" w:styleId="132">
    <w:name w:val="样式 正文文本 + 新宋体 小四 黑色 Char"/>
    <w:link w:val="131"/>
    <w:autoRedefine/>
    <w:qFormat/>
    <w:uiPriority w:val="0"/>
    <w:rPr>
      <w:rFonts w:ascii="新宋体" w:hAnsi="新宋体" w:cs="宋体"/>
      <w:color w:val="000000"/>
      <w:kern w:val="2"/>
      <w:sz w:val="21"/>
      <w:szCs w:val="24"/>
    </w:rPr>
  </w:style>
  <w:style w:type="paragraph" w:customStyle="1" w:styleId="133">
    <w:name w:val="11111111"/>
    <w:basedOn w:val="12"/>
    <w:link w:val="134"/>
    <w:autoRedefine/>
    <w:qFormat/>
    <w:uiPriority w:val="0"/>
    <w:pPr>
      <w:numPr>
        <w:ilvl w:val="1"/>
        <w:numId w:val="3"/>
      </w:numPr>
      <w:adjustRightInd/>
      <w:spacing w:line="360" w:lineRule="auto"/>
      <w:ind w:left="0" w:right="150" w:rightChars="150"/>
      <w:textAlignment w:val="auto"/>
    </w:pPr>
    <w:rPr>
      <w:rFonts w:ascii="宋体" w:hAnsi="宋体" w:cs="宋体"/>
      <w:kern w:val="2"/>
      <w:sz w:val="21"/>
      <w:szCs w:val="24"/>
    </w:rPr>
  </w:style>
  <w:style w:type="character" w:customStyle="1" w:styleId="134">
    <w:name w:val="11111111 字符"/>
    <w:basedOn w:val="130"/>
    <w:link w:val="133"/>
    <w:autoRedefine/>
    <w:qFormat/>
    <w:uiPriority w:val="0"/>
    <w:rPr>
      <w:rFonts w:ascii="宋体" w:hAnsi="宋体" w:cs="宋体"/>
      <w:kern w:val="2"/>
      <w:sz w:val="21"/>
      <w:szCs w:val="24"/>
    </w:rPr>
  </w:style>
  <w:style w:type="table" w:customStyle="1" w:styleId="135">
    <w:name w:val="TableGrid6"/>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table" w:customStyle="1" w:styleId="136">
    <w:name w:val="TableGrid7"/>
    <w:autoRedefine/>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137">
    <w:name w:val="unit_paragraph"/>
    <w:basedOn w:val="1"/>
    <w:autoRedefine/>
    <w:qFormat/>
    <w:uiPriority w:val="99"/>
    <w:pPr>
      <w:widowControl/>
      <w:autoSpaceDE/>
      <w:autoSpaceDN/>
      <w:spacing w:before="100" w:beforeAutospacing="1" w:after="100" w:afterAutospacing="1" w:line="543" w:lineRule="atLeast"/>
      <w:ind w:firstLine="0" w:firstLineChars="0"/>
      <w:jc w:val="both"/>
    </w:pPr>
    <w:rPr>
      <w:rFonts w:ascii="宋体" w:hAnsi="宋体"/>
      <w:color w:val="000000"/>
      <w:sz w:val="36"/>
      <w:szCs w:val="36"/>
    </w:rPr>
  </w:style>
  <w:style w:type="paragraph" w:customStyle="1" w:styleId="138">
    <w:name w:val="列出段落1"/>
    <w:basedOn w:val="1"/>
    <w:autoRedefine/>
    <w:qFormat/>
    <w:uiPriority w:val="1"/>
    <w:pPr>
      <w:autoSpaceDE/>
      <w:autoSpaceDN/>
      <w:spacing w:line="240" w:lineRule="auto"/>
      <w:ind w:firstLine="420"/>
      <w:jc w:val="both"/>
    </w:pPr>
    <w:rPr>
      <w:rFonts w:ascii="Calibri" w:hAnsi="Calibri" w:cs="Times New Roman"/>
      <w:kern w:val="2"/>
      <w:sz w:val="21"/>
    </w:rPr>
  </w:style>
  <w:style w:type="table" w:customStyle="1" w:styleId="139">
    <w:name w:val="Table Normal1"/>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40">
    <w:name w:val="页脚 字符1"/>
    <w:basedOn w:val="39"/>
    <w:autoRedefine/>
    <w:semiHidden/>
    <w:qFormat/>
    <w:uiPriority w:val="99"/>
    <w:rPr>
      <w:kern w:val="2"/>
      <w:sz w:val="18"/>
      <w:szCs w:val="18"/>
    </w:rPr>
  </w:style>
  <w:style w:type="character" w:customStyle="1" w:styleId="141">
    <w:name w:val="批注框文本 字符1"/>
    <w:basedOn w:val="39"/>
    <w:autoRedefine/>
    <w:semiHidden/>
    <w:qFormat/>
    <w:uiPriority w:val="99"/>
    <w:rPr>
      <w:kern w:val="2"/>
      <w:sz w:val="18"/>
      <w:szCs w:val="18"/>
    </w:rPr>
  </w:style>
  <w:style w:type="character" w:customStyle="1" w:styleId="142">
    <w:name w:val="批注文字 字符1"/>
    <w:basedOn w:val="39"/>
    <w:autoRedefine/>
    <w:semiHidden/>
    <w:qFormat/>
    <w:uiPriority w:val="99"/>
    <w:rPr>
      <w:kern w:val="2"/>
      <w:sz w:val="21"/>
      <w:szCs w:val="22"/>
    </w:rPr>
  </w:style>
  <w:style w:type="character" w:customStyle="1" w:styleId="143">
    <w:name w:val="批注主题 字符1"/>
    <w:basedOn w:val="142"/>
    <w:autoRedefine/>
    <w:semiHidden/>
    <w:qFormat/>
    <w:uiPriority w:val="99"/>
    <w:rPr>
      <w:b/>
      <w:bCs/>
      <w:kern w:val="2"/>
      <w:sz w:val="21"/>
      <w:szCs w:val="22"/>
    </w:rPr>
  </w:style>
  <w:style w:type="character" w:customStyle="1" w:styleId="144">
    <w:name w:val="页眉 字符1"/>
    <w:basedOn w:val="39"/>
    <w:autoRedefine/>
    <w:semiHidden/>
    <w:qFormat/>
    <w:uiPriority w:val="99"/>
    <w:rPr>
      <w:kern w:val="2"/>
      <w:sz w:val="18"/>
      <w:szCs w:val="18"/>
    </w:rPr>
  </w:style>
  <w:style w:type="character" w:customStyle="1" w:styleId="145">
    <w:name w:val="日期 字符1"/>
    <w:basedOn w:val="39"/>
    <w:autoRedefine/>
    <w:qFormat/>
    <w:uiPriority w:val="99"/>
    <w:rPr>
      <w:rFonts w:ascii="Calibri" w:hAnsi="Calibri"/>
      <w:kern w:val="2"/>
      <w:sz w:val="21"/>
      <w:szCs w:val="22"/>
    </w:rPr>
  </w:style>
  <w:style w:type="character" w:customStyle="1" w:styleId="146">
    <w:name w:val="正文文本 字符1"/>
    <w:basedOn w:val="39"/>
    <w:autoRedefine/>
    <w:semiHidden/>
    <w:qFormat/>
    <w:uiPriority w:val="99"/>
    <w:rPr>
      <w:kern w:val="2"/>
      <w:sz w:val="21"/>
      <w:szCs w:val="22"/>
    </w:rPr>
  </w:style>
  <w:style w:type="table" w:customStyle="1" w:styleId="147">
    <w:name w:val="Table Normal2"/>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48">
    <w:name w:val="正文文本缩进 字符"/>
    <w:basedOn w:val="39"/>
    <w:link w:val="17"/>
    <w:autoRedefine/>
    <w:qFormat/>
    <w:uiPriority w:val="0"/>
    <w:rPr>
      <w:rFonts w:ascii="Calibri" w:hAnsi="Calibri" w:cs="黑体"/>
      <w:sz w:val="24"/>
      <w:szCs w:val="22"/>
    </w:rPr>
  </w:style>
  <w:style w:type="character" w:customStyle="1" w:styleId="149">
    <w:name w:val="正文文本首行缩进 2 字符"/>
    <w:basedOn w:val="148"/>
    <w:link w:val="36"/>
    <w:autoRedefine/>
    <w:semiHidden/>
    <w:qFormat/>
    <w:uiPriority w:val="99"/>
    <w:rPr>
      <w:rFonts w:ascii="Arial" w:hAnsi="Arial" w:cs="宋体"/>
      <w:sz w:val="24"/>
      <w:szCs w:val="22"/>
    </w:rPr>
  </w:style>
  <w:style w:type="paragraph" w:customStyle="1" w:styleId="150">
    <w:name w:val="样式1"/>
    <w:basedOn w:val="1"/>
    <w:next w:val="5"/>
    <w:autoRedefine/>
    <w:qFormat/>
    <w:uiPriority w:val="0"/>
    <w:pPr>
      <w:ind w:firstLine="420"/>
    </w:pPr>
    <w:rPr>
      <w:rFonts w:ascii="宋体" w:hAnsi="宋体"/>
      <w:szCs w:val="21"/>
    </w:rPr>
  </w:style>
  <w:style w:type="paragraph" w:customStyle="1" w:styleId="151">
    <w:name w:val="项目正文"/>
    <w:basedOn w:val="1"/>
    <w:autoRedefine/>
    <w:qFormat/>
    <w:uiPriority w:val="0"/>
    <w:pPr>
      <w:spacing w:before="30" w:beforeLines="30" w:after="30" w:afterLines="30" w:line="460" w:lineRule="exact"/>
      <w:ind w:firstLine="200"/>
    </w:pPr>
    <w:rPr>
      <w:rFonts w:eastAsia="仿宋_GB2312"/>
    </w:rPr>
  </w:style>
  <w:style w:type="character" w:customStyle="1" w:styleId="152">
    <w:name w:val="font41"/>
    <w:basedOn w:val="39"/>
    <w:autoRedefine/>
    <w:qFormat/>
    <w:uiPriority w:val="0"/>
    <w:rPr>
      <w:rFonts w:hint="eastAsia" w:ascii="微软雅黑" w:hAnsi="微软雅黑" w:eastAsia="微软雅黑" w:cs="微软雅黑"/>
      <w:b/>
      <w:bCs/>
      <w:color w:val="000000"/>
      <w:sz w:val="20"/>
      <w:szCs w:val="20"/>
      <w:u w:val="none"/>
    </w:rPr>
  </w:style>
  <w:style w:type="character" w:customStyle="1" w:styleId="153">
    <w:name w:val="font51"/>
    <w:basedOn w:val="39"/>
    <w:autoRedefine/>
    <w:qFormat/>
    <w:uiPriority w:val="0"/>
    <w:rPr>
      <w:rFonts w:hint="eastAsia" w:ascii="微软雅黑" w:hAnsi="微软雅黑" w:eastAsia="微软雅黑" w:cs="微软雅黑"/>
      <w:b/>
      <w:bCs/>
      <w:color w:val="FF0000"/>
      <w:sz w:val="20"/>
      <w:szCs w:val="20"/>
      <w:u w:val="none"/>
    </w:rPr>
  </w:style>
  <w:style w:type="paragraph" w:customStyle="1" w:styleId="154">
    <w:name w:val="正文（缩进）"/>
    <w:basedOn w:val="1"/>
    <w:autoRedefine/>
    <w:qFormat/>
    <w:uiPriority w:val="0"/>
    <w:pPr>
      <w:spacing w:before="156" w:after="156"/>
    </w:pPr>
  </w:style>
  <w:style w:type="character" w:customStyle="1" w:styleId="155">
    <w:name w:val="font21"/>
    <w:basedOn w:val="39"/>
    <w:autoRedefine/>
    <w:qFormat/>
    <w:uiPriority w:val="0"/>
    <w:rPr>
      <w:rFonts w:hint="eastAsia" w:ascii="微软雅黑" w:hAnsi="微软雅黑" w:eastAsia="微软雅黑" w:cs="微软雅黑"/>
      <w:b/>
      <w:bCs/>
      <w:color w:val="FF0000"/>
      <w:sz w:val="20"/>
      <w:szCs w:val="20"/>
      <w:u w:val="none"/>
    </w:rPr>
  </w:style>
  <w:style w:type="character" w:customStyle="1" w:styleId="156">
    <w:name w:val="font11"/>
    <w:basedOn w:val="39"/>
    <w:autoRedefine/>
    <w:qFormat/>
    <w:uiPriority w:val="0"/>
    <w:rPr>
      <w:rFonts w:hint="eastAsia" w:ascii="微软雅黑" w:hAnsi="微软雅黑" w:eastAsia="微软雅黑" w:cs="微软雅黑"/>
      <w:color w:val="000000"/>
      <w:sz w:val="20"/>
      <w:szCs w:val="20"/>
      <w:u w:val="none"/>
    </w:rPr>
  </w:style>
  <w:style w:type="character" w:customStyle="1" w:styleId="157">
    <w:name w:val="font01"/>
    <w:basedOn w:val="39"/>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884A1-7E47-4FE5-8438-9375963EF9F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100</Pages>
  <Words>12474</Words>
  <Characters>13204</Characters>
  <Lines>430</Lines>
  <Paragraphs>121</Paragraphs>
  <TotalTime>366</TotalTime>
  <ScaleCrop>false</ScaleCrop>
  <LinksUpToDate>false</LinksUpToDate>
  <CharactersWithSpaces>13997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2024-10-24T01:55:00Z</dcterms:created>
  <dc:creator>walkinnet</dc:creator>
  <cp:lastModifiedBy>天涯还是天涯</cp:lastModifiedBy>
  <cp:lastPrinted>2024-10-28T00:46:00Z</cp:lastPrinted>
  <dcterms:modified xsi:type="dcterms:W3CDTF">2024-10-31T10:30:25Z</dcterms:modified>
  <dc:title>如皋市石庄中心医院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2020-12-11T16:00:00Z</vt:filetime>
  </property>
  <property fmtid="{D5CDD505-2E9C-101B-9397-08002B2CF9AE}" pid="3" name="Creator">
    <vt:lpwstr>Microsoft® Office Word 2007</vt:lpwstr>
  </property>
  <property fmtid="{D5CDD505-2E9C-101B-9397-08002B2CF9AE}" pid="4" name="LastSaved">
    <vt:filetime>2021-05-14T16:00:00Z</vt:filetime>
  </property>
  <property fmtid="{D5CDD505-2E9C-101B-9397-08002B2CF9AE}" pid="5" name="KSOProductBuildVer">
    <vt:lpwstr>2052-12.1.0.18608</vt:lpwstr>
  </property>
  <property fmtid="{D5CDD505-2E9C-101B-9397-08002B2CF9AE}" pid="6" name="ICV">
    <vt:lpwstr>1EE251FB4E4D44D6B694D0F6F83D1552_13</vt:lpwstr>
  </property>
</Properties>
</file>